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10" w:rsidRPr="00D52645" w:rsidRDefault="00DB7906" w:rsidP="006D4810">
      <w:pPr>
        <w:spacing w:line="360" w:lineRule="auto"/>
        <w:jc w:val="center"/>
        <w:rPr>
          <w:b/>
          <w:w w:val="150"/>
        </w:rPr>
      </w:pPr>
      <w:r>
        <w:rPr>
          <w:b/>
          <w:w w:val="150"/>
        </w:rPr>
        <w:t>Zarządzenie Nr  72</w:t>
      </w:r>
      <w:r w:rsidR="006D4810" w:rsidRPr="00D52645">
        <w:rPr>
          <w:b/>
          <w:w w:val="150"/>
        </w:rPr>
        <w:t xml:space="preserve">/2010 </w:t>
      </w:r>
    </w:p>
    <w:p w:rsidR="006D4810" w:rsidRPr="00D52645" w:rsidRDefault="006D4810" w:rsidP="006D4810">
      <w:pPr>
        <w:spacing w:line="360" w:lineRule="auto"/>
        <w:jc w:val="center"/>
        <w:rPr>
          <w:b/>
          <w:w w:val="150"/>
        </w:rPr>
      </w:pPr>
      <w:r w:rsidRPr="00D52645">
        <w:rPr>
          <w:b/>
          <w:w w:val="150"/>
        </w:rPr>
        <w:t xml:space="preserve">Burmistrza Gminy Rymanów </w:t>
      </w:r>
    </w:p>
    <w:p w:rsidR="006D4810" w:rsidRPr="00D52645" w:rsidRDefault="006D4810" w:rsidP="006D4810">
      <w:pPr>
        <w:spacing w:line="360" w:lineRule="auto"/>
        <w:jc w:val="center"/>
        <w:rPr>
          <w:b/>
          <w:w w:val="150"/>
        </w:rPr>
      </w:pPr>
      <w:r w:rsidRPr="00D52645">
        <w:rPr>
          <w:b/>
          <w:w w:val="150"/>
        </w:rPr>
        <w:t xml:space="preserve"> Gminnego Komisarza Spisowego</w:t>
      </w:r>
    </w:p>
    <w:p w:rsidR="006D4810" w:rsidRPr="00D52645" w:rsidRDefault="006D4810" w:rsidP="006D4810">
      <w:pPr>
        <w:spacing w:line="360" w:lineRule="auto"/>
        <w:jc w:val="center"/>
        <w:rPr>
          <w:b/>
          <w:w w:val="150"/>
        </w:rPr>
      </w:pPr>
      <w:r w:rsidRPr="00D52645">
        <w:rPr>
          <w:b/>
          <w:w w:val="150"/>
        </w:rPr>
        <w:t>z dnia 01 czerwca 2010 r.</w:t>
      </w:r>
    </w:p>
    <w:p w:rsidR="006D4810" w:rsidRPr="00D52645" w:rsidRDefault="006D4810" w:rsidP="006D4810">
      <w:pPr>
        <w:spacing w:line="360" w:lineRule="auto"/>
        <w:jc w:val="center"/>
        <w:rPr>
          <w:b/>
          <w:w w:val="150"/>
        </w:rPr>
      </w:pPr>
    </w:p>
    <w:p w:rsidR="006D4810" w:rsidRPr="00D52645" w:rsidRDefault="006D4810" w:rsidP="00D52645">
      <w:pPr>
        <w:spacing w:line="360" w:lineRule="auto"/>
        <w:jc w:val="center"/>
        <w:rPr>
          <w:b/>
          <w:bCs/>
          <w:w w:val="150"/>
        </w:rPr>
      </w:pPr>
      <w:r w:rsidRPr="00D52645">
        <w:rPr>
          <w:b/>
          <w:w w:val="150"/>
        </w:rPr>
        <w:t>w sprawie powołania Gminnego Biur</w:t>
      </w:r>
      <w:r w:rsidR="00D52645" w:rsidRPr="00D52645">
        <w:rPr>
          <w:b/>
          <w:w w:val="150"/>
        </w:rPr>
        <w:t xml:space="preserve">a </w:t>
      </w:r>
      <w:r w:rsidRPr="00D52645">
        <w:rPr>
          <w:b/>
          <w:w w:val="150"/>
        </w:rPr>
        <w:t>Spisowego</w:t>
      </w:r>
      <w:r w:rsidR="00D52645" w:rsidRPr="00D52645">
        <w:rPr>
          <w:b/>
          <w:bCs/>
          <w:w w:val="150"/>
        </w:rPr>
        <w:t xml:space="preserve"> dla przeprowadzenia Powszechnego</w:t>
      </w:r>
      <w:r w:rsidR="00D52645">
        <w:rPr>
          <w:b/>
          <w:bCs/>
          <w:w w:val="150"/>
        </w:rPr>
        <w:t xml:space="preserve"> Spisu Rolnego </w:t>
      </w:r>
      <w:r w:rsidR="00D52645" w:rsidRPr="00D52645">
        <w:rPr>
          <w:b/>
          <w:bCs/>
          <w:w w:val="150"/>
        </w:rPr>
        <w:t>w 2010 r.</w:t>
      </w:r>
    </w:p>
    <w:p w:rsidR="006D4810" w:rsidRPr="00E2325C" w:rsidRDefault="006D4810" w:rsidP="006D4810">
      <w:pPr>
        <w:spacing w:line="360" w:lineRule="auto"/>
        <w:jc w:val="center"/>
        <w:rPr>
          <w:sz w:val="22"/>
          <w:szCs w:val="22"/>
        </w:rPr>
      </w:pPr>
    </w:p>
    <w:p w:rsidR="006D4810" w:rsidRPr="00E2325C" w:rsidRDefault="006D4810" w:rsidP="006D4810">
      <w:pPr>
        <w:spacing w:line="360" w:lineRule="auto"/>
        <w:ind w:firstLine="708"/>
        <w:jc w:val="both"/>
        <w:rPr>
          <w:sz w:val="22"/>
          <w:szCs w:val="22"/>
        </w:rPr>
      </w:pPr>
      <w:r w:rsidRPr="00E2325C">
        <w:rPr>
          <w:bCs/>
          <w:iCs/>
          <w:sz w:val="22"/>
          <w:szCs w:val="22"/>
        </w:rPr>
        <w:t>Na podstawie</w:t>
      </w:r>
      <w:r w:rsidRPr="00E2325C">
        <w:rPr>
          <w:bCs/>
          <w:i/>
          <w:iCs/>
          <w:sz w:val="22"/>
          <w:szCs w:val="22"/>
        </w:rPr>
        <w:t xml:space="preserve"> </w:t>
      </w:r>
      <w:r w:rsidRPr="00E2325C">
        <w:rPr>
          <w:bCs/>
          <w:iCs/>
          <w:sz w:val="22"/>
          <w:szCs w:val="22"/>
        </w:rPr>
        <w:t xml:space="preserve">art. 14 ust. 1 pkt 3 </w:t>
      </w:r>
      <w:r w:rsidRPr="00E2325C">
        <w:rPr>
          <w:bCs/>
          <w:i/>
          <w:iCs/>
          <w:sz w:val="22"/>
          <w:szCs w:val="22"/>
        </w:rPr>
        <w:t xml:space="preserve">ustawy z dnia 17 lipca 2009 r. o powszechnym spisie rolnym w 2010 r. (Dz. U. Nr 126, poz. 1040) </w:t>
      </w:r>
    </w:p>
    <w:p w:rsidR="006D4810" w:rsidRPr="00E2325C" w:rsidRDefault="006D4810" w:rsidP="006D4810">
      <w:pPr>
        <w:spacing w:line="360" w:lineRule="auto"/>
        <w:jc w:val="center"/>
        <w:rPr>
          <w:w w:val="150"/>
          <w:sz w:val="22"/>
          <w:szCs w:val="22"/>
        </w:rPr>
      </w:pPr>
    </w:p>
    <w:p w:rsidR="006D4810" w:rsidRPr="00E2325C" w:rsidRDefault="006D4810" w:rsidP="006D4810">
      <w:pPr>
        <w:spacing w:line="360" w:lineRule="auto"/>
        <w:jc w:val="center"/>
        <w:rPr>
          <w:w w:val="150"/>
          <w:sz w:val="22"/>
          <w:szCs w:val="22"/>
        </w:rPr>
      </w:pPr>
    </w:p>
    <w:p w:rsidR="006D4810" w:rsidRPr="00E2325C" w:rsidRDefault="006D4810" w:rsidP="006D4810">
      <w:pPr>
        <w:spacing w:line="360" w:lineRule="auto"/>
        <w:jc w:val="center"/>
        <w:rPr>
          <w:w w:val="150"/>
          <w:sz w:val="22"/>
          <w:szCs w:val="22"/>
        </w:rPr>
      </w:pPr>
      <w:r w:rsidRPr="00E2325C">
        <w:rPr>
          <w:w w:val="150"/>
          <w:sz w:val="22"/>
          <w:szCs w:val="22"/>
        </w:rPr>
        <w:t>zarządzam co następuje:</w:t>
      </w:r>
    </w:p>
    <w:p w:rsidR="00E2325C" w:rsidRDefault="00E2325C" w:rsidP="006D4810">
      <w:pPr>
        <w:spacing w:line="360" w:lineRule="auto"/>
        <w:jc w:val="center"/>
        <w:rPr>
          <w:sz w:val="22"/>
          <w:szCs w:val="22"/>
        </w:rPr>
      </w:pPr>
    </w:p>
    <w:p w:rsidR="006D4810" w:rsidRPr="00E2325C" w:rsidRDefault="006D4810" w:rsidP="006D4810">
      <w:pPr>
        <w:spacing w:line="360" w:lineRule="auto"/>
        <w:jc w:val="center"/>
        <w:rPr>
          <w:sz w:val="22"/>
          <w:szCs w:val="22"/>
        </w:rPr>
      </w:pPr>
      <w:r w:rsidRPr="00E2325C">
        <w:rPr>
          <w:sz w:val="22"/>
          <w:szCs w:val="22"/>
        </w:rPr>
        <w:t>§1</w:t>
      </w:r>
    </w:p>
    <w:p w:rsidR="00D52645" w:rsidRPr="00E2325C" w:rsidRDefault="006D4810" w:rsidP="006D4810">
      <w:p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>Powołuję Gminne Biuro Spisowe</w:t>
      </w:r>
      <w:r w:rsidR="00D52645" w:rsidRPr="00E2325C">
        <w:rPr>
          <w:sz w:val="22"/>
          <w:szCs w:val="22"/>
        </w:rPr>
        <w:t xml:space="preserve"> (GBS) do przeprowadzenia Powszechnego Spisu Rolnego w 2010 r. w następującym składzie:</w:t>
      </w:r>
    </w:p>
    <w:p w:rsidR="00D52645" w:rsidRPr="00E2325C" w:rsidRDefault="00D52645" w:rsidP="00D5264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>Pan Józef SZEPIENIEC – Zastępca Gminnego Komisarza Spisowego</w:t>
      </w:r>
      <w:r w:rsidR="00AE7E49">
        <w:rPr>
          <w:sz w:val="22"/>
          <w:szCs w:val="22"/>
        </w:rPr>
        <w:t>;</w:t>
      </w:r>
    </w:p>
    <w:p w:rsidR="00D52645" w:rsidRPr="00E2325C" w:rsidRDefault="00D52645" w:rsidP="00D5264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>Pan Sylwester LITWIN –  Lider</w:t>
      </w:r>
      <w:r w:rsidR="00AE7E49">
        <w:rPr>
          <w:sz w:val="22"/>
          <w:szCs w:val="22"/>
        </w:rPr>
        <w:t>;</w:t>
      </w:r>
    </w:p>
    <w:p w:rsidR="00D52645" w:rsidRDefault="00D52645" w:rsidP="00D5264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 xml:space="preserve">Pani Alicja KURYLAK – </w:t>
      </w:r>
      <w:r w:rsidR="00D0254F">
        <w:rPr>
          <w:sz w:val="22"/>
          <w:szCs w:val="22"/>
        </w:rPr>
        <w:t>O</w:t>
      </w:r>
      <w:r w:rsidRPr="00E2325C">
        <w:rPr>
          <w:sz w:val="22"/>
          <w:szCs w:val="22"/>
        </w:rPr>
        <w:t xml:space="preserve">soba </w:t>
      </w:r>
      <w:r w:rsidR="00D0254F">
        <w:rPr>
          <w:sz w:val="22"/>
          <w:szCs w:val="22"/>
        </w:rPr>
        <w:t>S</w:t>
      </w:r>
      <w:r w:rsidRPr="00E2325C">
        <w:rPr>
          <w:sz w:val="22"/>
          <w:szCs w:val="22"/>
        </w:rPr>
        <w:t>tała</w:t>
      </w:r>
      <w:r w:rsidR="00AE7E49">
        <w:rPr>
          <w:sz w:val="22"/>
          <w:szCs w:val="22"/>
        </w:rPr>
        <w:t>;</w:t>
      </w:r>
    </w:p>
    <w:p w:rsidR="00AE7E49" w:rsidRPr="00E2325C" w:rsidRDefault="00AE7E49" w:rsidP="00D5264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Monika RYGIEL – </w:t>
      </w:r>
      <w:r w:rsidR="00D0254F">
        <w:rPr>
          <w:sz w:val="22"/>
          <w:szCs w:val="22"/>
        </w:rPr>
        <w:t>O</w:t>
      </w:r>
      <w:r>
        <w:rPr>
          <w:sz w:val="22"/>
          <w:szCs w:val="22"/>
        </w:rPr>
        <w:t xml:space="preserve">soba </w:t>
      </w:r>
      <w:r w:rsidR="00D0254F">
        <w:rPr>
          <w:sz w:val="22"/>
          <w:szCs w:val="22"/>
        </w:rPr>
        <w:t>S</w:t>
      </w:r>
      <w:r>
        <w:rPr>
          <w:sz w:val="22"/>
          <w:szCs w:val="22"/>
        </w:rPr>
        <w:t>tała.</w:t>
      </w:r>
    </w:p>
    <w:p w:rsidR="00E2325C" w:rsidRDefault="00E2325C" w:rsidP="006D4810">
      <w:pPr>
        <w:spacing w:line="360" w:lineRule="auto"/>
        <w:jc w:val="center"/>
        <w:rPr>
          <w:sz w:val="22"/>
          <w:szCs w:val="22"/>
        </w:rPr>
      </w:pPr>
    </w:p>
    <w:p w:rsidR="00D52645" w:rsidRPr="00E2325C" w:rsidRDefault="00D52645" w:rsidP="006D4810">
      <w:pPr>
        <w:spacing w:line="360" w:lineRule="auto"/>
        <w:jc w:val="center"/>
        <w:rPr>
          <w:sz w:val="22"/>
          <w:szCs w:val="22"/>
        </w:rPr>
      </w:pPr>
      <w:r w:rsidRPr="00E2325C">
        <w:rPr>
          <w:sz w:val="22"/>
          <w:szCs w:val="22"/>
        </w:rPr>
        <w:t xml:space="preserve">§ 2. </w:t>
      </w:r>
    </w:p>
    <w:p w:rsidR="00D52645" w:rsidRPr="00E2325C" w:rsidRDefault="00D52645" w:rsidP="00D52645">
      <w:p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>Gminne Biuro Spisowe działa na podstawie ''Instrukcji organizacyjnej w sprawie sposobu przeprowadzenia Powszechnego Spisu Rolnego 2010''.</w:t>
      </w:r>
    </w:p>
    <w:p w:rsidR="00E2325C" w:rsidRDefault="00E2325C" w:rsidP="00D52645">
      <w:pPr>
        <w:spacing w:line="360" w:lineRule="auto"/>
        <w:jc w:val="center"/>
        <w:rPr>
          <w:sz w:val="22"/>
          <w:szCs w:val="22"/>
        </w:rPr>
      </w:pPr>
    </w:p>
    <w:p w:rsidR="00D52645" w:rsidRPr="00E2325C" w:rsidRDefault="00D52645" w:rsidP="00D52645">
      <w:pPr>
        <w:spacing w:line="360" w:lineRule="auto"/>
        <w:jc w:val="center"/>
        <w:rPr>
          <w:sz w:val="22"/>
          <w:szCs w:val="22"/>
        </w:rPr>
      </w:pPr>
      <w:r w:rsidRPr="00E2325C">
        <w:rPr>
          <w:sz w:val="22"/>
          <w:szCs w:val="22"/>
        </w:rPr>
        <w:t>§ 3.</w:t>
      </w:r>
    </w:p>
    <w:p w:rsidR="00E2325C" w:rsidRDefault="00D52645" w:rsidP="00D52645">
      <w:pPr>
        <w:spacing w:line="360" w:lineRule="auto"/>
        <w:jc w:val="center"/>
        <w:rPr>
          <w:sz w:val="22"/>
          <w:szCs w:val="22"/>
        </w:rPr>
      </w:pPr>
      <w:r w:rsidRPr="00E2325C">
        <w:rPr>
          <w:sz w:val="22"/>
          <w:szCs w:val="22"/>
        </w:rPr>
        <w:t>Siedzibą biura jest Urząd Gminy Rymanów, który zapewnia obsługę finansową – organizacyjną Biura.</w:t>
      </w:r>
      <w:r w:rsidRPr="00E2325C">
        <w:rPr>
          <w:sz w:val="22"/>
          <w:szCs w:val="22"/>
        </w:rPr>
        <w:br/>
      </w:r>
    </w:p>
    <w:p w:rsidR="00D52645" w:rsidRPr="00E2325C" w:rsidRDefault="00D52645" w:rsidP="00D52645">
      <w:pPr>
        <w:spacing w:line="360" w:lineRule="auto"/>
        <w:jc w:val="center"/>
        <w:rPr>
          <w:sz w:val="22"/>
          <w:szCs w:val="22"/>
        </w:rPr>
      </w:pPr>
      <w:r w:rsidRPr="00E2325C">
        <w:rPr>
          <w:sz w:val="22"/>
          <w:szCs w:val="22"/>
        </w:rPr>
        <w:t>§ 4.</w:t>
      </w:r>
    </w:p>
    <w:p w:rsidR="00D52645" w:rsidRPr="00E2325C" w:rsidRDefault="00D52645" w:rsidP="00D52645">
      <w:p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>Wykonanie zarządzenia powierza się Zastępcy Gminnego Biura Spisowego.</w:t>
      </w:r>
    </w:p>
    <w:p w:rsidR="00E2325C" w:rsidRDefault="00E2325C" w:rsidP="00D52645">
      <w:pPr>
        <w:spacing w:line="360" w:lineRule="auto"/>
        <w:jc w:val="center"/>
        <w:rPr>
          <w:sz w:val="22"/>
          <w:szCs w:val="22"/>
        </w:rPr>
      </w:pPr>
    </w:p>
    <w:p w:rsidR="00D52645" w:rsidRPr="00E2325C" w:rsidRDefault="00D52645" w:rsidP="00D52645">
      <w:pPr>
        <w:spacing w:line="360" w:lineRule="auto"/>
        <w:jc w:val="center"/>
        <w:rPr>
          <w:sz w:val="22"/>
          <w:szCs w:val="22"/>
        </w:rPr>
      </w:pPr>
      <w:r w:rsidRPr="00E2325C">
        <w:rPr>
          <w:sz w:val="22"/>
          <w:szCs w:val="22"/>
        </w:rPr>
        <w:t>§ 5.</w:t>
      </w:r>
    </w:p>
    <w:p w:rsidR="00E2325C" w:rsidRPr="00E2325C" w:rsidRDefault="00D52645" w:rsidP="00E2325C">
      <w:pPr>
        <w:spacing w:line="360" w:lineRule="auto"/>
        <w:jc w:val="both"/>
        <w:rPr>
          <w:sz w:val="22"/>
          <w:szCs w:val="22"/>
        </w:rPr>
      </w:pPr>
      <w:r w:rsidRPr="00E2325C">
        <w:rPr>
          <w:sz w:val="22"/>
          <w:szCs w:val="22"/>
        </w:rPr>
        <w:t>Zarządzenie wchodzi w życie z dniem podpisania</w:t>
      </w:r>
      <w:r w:rsidR="00AE7E49">
        <w:rPr>
          <w:sz w:val="22"/>
          <w:szCs w:val="22"/>
        </w:rPr>
        <w:t>.</w:t>
      </w:r>
    </w:p>
    <w:sectPr w:rsidR="00E2325C" w:rsidRPr="00E2325C" w:rsidSect="0062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37A2"/>
    <w:multiLevelType w:val="hybridMultilevel"/>
    <w:tmpl w:val="BEBA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810"/>
    <w:rsid w:val="00155057"/>
    <w:rsid w:val="00622018"/>
    <w:rsid w:val="006D4810"/>
    <w:rsid w:val="00841769"/>
    <w:rsid w:val="00AE7E49"/>
    <w:rsid w:val="00D0254F"/>
    <w:rsid w:val="00D52645"/>
    <w:rsid w:val="00DB7906"/>
    <w:rsid w:val="00E2325C"/>
    <w:rsid w:val="00F7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D48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Ochrony Środowiska</dc:creator>
  <cp:keywords/>
  <dc:description/>
  <cp:lastModifiedBy>Referat Ochrony Środowiska</cp:lastModifiedBy>
  <cp:revision>4</cp:revision>
  <cp:lastPrinted>2010-06-02T07:07:00Z</cp:lastPrinted>
  <dcterms:created xsi:type="dcterms:W3CDTF">2010-06-02T05:36:00Z</dcterms:created>
  <dcterms:modified xsi:type="dcterms:W3CDTF">2010-06-02T07:09:00Z</dcterms:modified>
</cp:coreProperties>
</file>