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946" w:rsidRPr="008E0946" w:rsidRDefault="008E0946" w:rsidP="008E0946">
      <w:pPr>
        <w:spacing w:after="24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sz w:val="24"/>
          <w:szCs w:val="24"/>
          <w:lang w:eastAsia="pl-PL"/>
        </w:rPr>
        <w:t xml:space="preserve">Ogłoszenie nr 533947-N-2017 z dnia 2017-06-16 r. </w:t>
      </w:r>
    </w:p>
    <w:p w:rsidR="008E0946" w:rsidRPr="008E0946" w:rsidRDefault="008E0946" w:rsidP="008E0946">
      <w:pPr>
        <w:spacing w:after="0" w:line="240" w:lineRule="auto"/>
        <w:jc w:val="center"/>
        <w:rPr>
          <w:rFonts w:ascii="Times New Roman" w:eastAsia="Times New Roman" w:hAnsi="Times New Roman" w:cs="Times New Roman"/>
          <w:sz w:val="24"/>
          <w:szCs w:val="24"/>
          <w:lang w:eastAsia="pl-PL"/>
        </w:rPr>
      </w:pPr>
      <w:r w:rsidRPr="008E0946">
        <w:rPr>
          <w:rFonts w:ascii="Times New Roman" w:eastAsia="Times New Roman" w:hAnsi="Times New Roman" w:cs="Times New Roman"/>
          <w:sz w:val="24"/>
          <w:szCs w:val="24"/>
          <w:lang w:eastAsia="pl-PL"/>
        </w:rPr>
        <w:t>Gmina Rymanów: Podwyższenie standardu konstrukcji/ nawierzchni istniejących obiektów drogowych ruchu pieszego/kołowego zarządzanych przez Gminę Rymanów w 2017 r. - przebudowa gminnych dróg dojazdowych i remont placów gminnych</w:t>
      </w:r>
      <w:r w:rsidRPr="008E0946">
        <w:rPr>
          <w:rFonts w:ascii="Times New Roman" w:eastAsia="Times New Roman" w:hAnsi="Times New Roman" w:cs="Times New Roman"/>
          <w:sz w:val="24"/>
          <w:szCs w:val="24"/>
          <w:lang w:eastAsia="pl-PL"/>
        </w:rPr>
        <w:br/>
        <w:t xml:space="preserve">OGŁOSZENIE O ZAMÓWIENIU - Roboty budowlane </w:t>
      </w:r>
    </w:p>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b/>
          <w:bCs/>
          <w:sz w:val="24"/>
          <w:szCs w:val="24"/>
          <w:lang w:eastAsia="pl-PL"/>
        </w:rPr>
        <w:t>Zamieszczanie ogłoszenia:</w:t>
      </w:r>
      <w:r w:rsidRPr="008E0946">
        <w:rPr>
          <w:rFonts w:ascii="Times New Roman" w:eastAsia="Times New Roman" w:hAnsi="Times New Roman" w:cs="Times New Roman"/>
          <w:sz w:val="24"/>
          <w:szCs w:val="24"/>
          <w:lang w:eastAsia="pl-PL"/>
        </w:rPr>
        <w:t xml:space="preserve"> Zamieszczanie obowiązkowe </w:t>
      </w:r>
    </w:p>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b/>
          <w:bCs/>
          <w:sz w:val="24"/>
          <w:szCs w:val="24"/>
          <w:lang w:eastAsia="pl-PL"/>
        </w:rPr>
        <w:t>Ogłoszenie dotyczy:</w:t>
      </w:r>
      <w:r w:rsidRPr="008E0946">
        <w:rPr>
          <w:rFonts w:ascii="Times New Roman" w:eastAsia="Times New Roman" w:hAnsi="Times New Roman" w:cs="Times New Roman"/>
          <w:sz w:val="24"/>
          <w:szCs w:val="24"/>
          <w:lang w:eastAsia="pl-PL"/>
        </w:rPr>
        <w:t xml:space="preserve"> Zamówienia publicznego </w:t>
      </w:r>
    </w:p>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sz w:val="24"/>
          <w:szCs w:val="24"/>
          <w:lang w:eastAsia="pl-PL"/>
        </w:rPr>
        <w:t xml:space="preserve">Nie </w:t>
      </w:r>
    </w:p>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b/>
          <w:bCs/>
          <w:sz w:val="24"/>
          <w:szCs w:val="24"/>
          <w:lang w:eastAsia="pl-PL"/>
        </w:rPr>
        <w:t>Nazwa projektu lub programu</w:t>
      </w:r>
      <w:r w:rsidRPr="008E0946">
        <w:rPr>
          <w:rFonts w:ascii="Times New Roman" w:eastAsia="Times New Roman" w:hAnsi="Times New Roman" w:cs="Times New Roman"/>
          <w:sz w:val="24"/>
          <w:szCs w:val="24"/>
          <w:lang w:eastAsia="pl-PL"/>
        </w:rPr>
        <w:t xml:space="preserve"> </w:t>
      </w:r>
      <w:r w:rsidRPr="008E0946">
        <w:rPr>
          <w:rFonts w:ascii="Times New Roman" w:eastAsia="Times New Roman" w:hAnsi="Times New Roman" w:cs="Times New Roman"/>
          <w:sz w:val="24"/>
          <w:szCs w:val="24"/>
          <w:lang w:eastAsia="pl-PL"/>
        </w:rPr>
        <w:br/>
      </w:r>
    </w:p>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sz w:val="24"/>
          <w:szCs w:val="24"/>
          <w:lang w:eastAsia="pl-PL"/>
        </w:rPr>
        <w:t xml:space="preserve">Nie </w:t>
      </w:r>
    </w:p>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E0946">
        <w:rPr>
          <w:rFonts w:ascii="Times New Roman" w:eastAsia="Times New Roman" w:hAnsi="Times New Roman" w:cs="Times New Roman"/>
          <w:sz w:val="24"/>
          <w:szCs w:val="24"/>
          <w:lang w:eastAsia="pl-PL"/>
        </w:rPr>
        <w:t>Pzp</w:t>
      </w:r>
      <w:proofErr w:type="spellEnd"/>
      <w:r w:rsidRPr="008E094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E0946">
        <w:rPr>
          <w:rFonts w:ascii="Times New Roman" w:eastAsia="Times New Roman" w:hAnsi="Times New Roman" w:cs="Times New Roman"/>
          <w:sz w:val="24"/>
          <w:szCs w:val="24"/>
          <w:lang w:eastAsia="pl-PL"/>
        </w:rPr>
        <w:br/>
      </w:r>
    </w:p>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sz w:val="24"/>
          <w:szCs w:val="24"/>
          <w:u w:val="single"/>
          <w:lang w:eastAsia="pl-PL"/>
        </w:rPr>
        <w:t>SEKCJA I: ZAMAWIAJĄCY</w:t>
      </w:r>
      <w:r w:rsidRPr="008E0946">
        <w:rPr>
          <w:rFonts w:ascii="Times New Roman" w:eastAsia="Times New Roman" w:hAnsi="Times New Roman" w:cs="Times New Roman"/>
          <w:sz w:val="24"/>
          <w:szCs w:val="24"/>
          <w:lang w:eastAsia="pl-PL"/>
        </w:rPr>
        <w:t xml:space="preserve"> </w:t>
      </w:r>
    </w:p>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b/>
          <w:bCs/>
          <w:sz w:val="24"/>
          <w:szCs w:val="24"/>
          <w:lang w:eastAsia="pl-PL"/>
        </w:rPr>
        <w:t xml:space="preserve">Postępowanie przeprowadza centralny zamawiający </w:t>
      </w:r>
    </w:p>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sz w:val="24"/>
          <w:szCs w:val="24"/>
          <w:lang w:eastAsia="pl-PL"/>
        </w:rPr>
        <w:t xml:space="preserve">Nie </w:t>
      </w:r>
    </w:p>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sz w:val="24"/>
          <w:szCs w:val="24"/>
          <w:lang w:eastAsia="pl-PL"/>
        </w:rPr>
        <w:t xml:space="preserve">Nie </w:t>
      </w:r>
    </w:p>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b/>
          <w:bCs/>
          <w:sz w:val="24"/>
          <w:szCs w:val="24"/>
          <w:lang w:eastAsia="pl-PL"/>
        </w:rPr>
        <w:t>Informacje na temat podmiotu któremu zamawiający powierzył/powierzyli prowadzenie postępowania:</w:t>
      </w:r>
      <w:r w:rsidRPr="008E0946">
        <w:rPr>
          <w:rFonts w:ascii="Times New Roman" w:eastAsia="Times New Roman" w:hAnsi="Times New Roman" w:cs="Times New Roman"/>
          <w:sz w:val="24"/>
          <w:szCs w:val="24"/>
          <w:lang w:eastAsia="pl-PL"/>
        </w:rPr>
        <w:t xml:space="preserve"> </w:t>
      </w: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b/>
          <w:bCs/>
          <w:sz w:val="24"/>
          <w:szCs w:val="24"/>
          <w:lang w:eastAsia="pl-PL"/>
        </w:rPr>
        <w:t>Postępowanie jest przeprowadzane wspólnie przez zamawiających</w:t>
      </w:r>
      <w:r w:rsidRPr="008E0946">
        <w:rPr>
          <w:rFonts w:ascii="Times New Roman" w:eastAsia="Times New Roman" w:hAnsi="Times New Roman" w:cs="Times New Roman"/>
          <w:sz w:val="24"/>
          <w:szCs w:val="24"/>
          <w:lang w:eastAsia="pl-PL"/>
        </w:rPr>
        <w:t xml:space="preserve"> </w:t>
      </w:r>
    </w:p>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sz w:val="24"/>
          <w:szCs w:val="24"/>
          <w:lang w:eastAsia="pl-PL"/>
        </w:rPr>
        <w:t xml:space="preserve">Nie </w:t>
      </w:r>
    </w:p>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sz w:val="24"/>
          <w:szCs w:val="24"/>
          <w:lang w:eastAsia="pl-PL"/>
        </w:rPr>
        <w:t xml:space="preserve">Nie </w:t>
      </w:r>
    </w:p>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E0946">
        <w:rPr>
          <w:rFonts w:ascii="Times New Roman" w:eastAsia="Times New Roman" w:hAnsi="Times New Roman" w:cs="Times New Roman"/>
          <w:sz w:val="24"/>
          <w:szCs w:val="24"/>
          <w:lang w:eastAsia="pl-PL"/>
        </w:rPr>
        <w:t xml:space="preserve"> </w:t>
      </w: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b/>
          <w:bCs/>
          <w:sz w:val="24"/>
          <w:szCs w:val="24"/>
          <w:lang w:eastAsia="pl-PL"/>
        </w:rPr>
        <w:t>Informacje dodatkowe:</w:t>
      </w:r>
      <w:r w:rsidRPr="008E0946">
        <w:rPr>
          <w:rFonts w:ascii="Times New Roman" w:eastAsia="Times New Roman" w:hAnsi="Times New Roman" w:cs="Times New Roman"/>
          <w:sz w:val="24"/>
          <w:szCs w:val="24"/>
          <w:lang w:eastAsia="pl-PL"/>
        </w:rPr>
        <w:t xml:space="preserve"> </w:t>
      </w:r>
    </w:p>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b/>
          <w:bCs/>
          <w:sz w:val="24"/>
          <w:szCs w:val="24"/>
          <w:lang w:eastAsia="pl-PL"/>
        </w:rPr>
        <w:t xml:space="preserve">I. 1) NAZWA I ADRES: </w:t>
      </w:r>
      <w:r w:rsidRPr="008E0946">
        <w:rPr>
          <w:rFonts w:ascii="Times New Roman" w:eastAsia="Times New Roman" w:hAnsi="Times New Roman" w:cs="Times New Roman"/>
          <w:sz w:val="24"/>
          <w:szCs w:val="24"/>
          <w:lang w:eastAsia="pl-PL"/>
        </w:rPr>
        <w:t xml:space="preserve">Gmina Rymanów, krajowy numer identyfikacyjny 37044059000000, ul. ul. </w:t>
      </w:r>
      <w:proofErr w:type="spellStart"/>
      <w:r w:rsidRPr="008E0946">
        <w:rPr>
          <w:rFonts w:ascii="Times New Roman" w:eastAsia="Times New Roman" w:hAnsi="Times New Roman" w:cs="Times New Roman"/>
          <w:sz w:val="24"/>
          <w:szCs w:val="24"/>
          <w:lang w:eastAsia="pl-PL"/>
        </w:rPr>
        <w:t>Mitkowskiego</w:t>
      </w:r>
      <w:proofErr w:type="spellEnd"/>
      <w:r w:rsidRPr="008E0946">
        <w:rPr>
          <w:rFonts w:ascii="Times New Roman" w:eastAsia="Times New Roman" w:hAnsi="Times New Roman" w:cs="Times New Roman"/>
          <w:sz w:val="24"/>
          <w:szCs w:val="24"/>
          <w:lang w:eastAsia="pl-PL"/>
        </w:rPr>
        <w:t xml:space="preserve">  , 38480   Rymanów, woj. podkarpackie, państwo Polska, tel. 134 355 006, , e-mail przetargi@rymanow.pl, , faks 134 355 765. </w:t>
      </w:r>
      <w:r w:rsidRPr="008E0946">
        <w:rPr>
          <w:rFonts w:ascii="Times New Roman" w:eastAsia="Times New Roman" w:hAnsi="Times New Roman" w:cs="Times New Roman"/>
          <w:sz w:val="24"/>
          <w:szCs w:val="24"/>
          <w:lang w:eastAsia="pl-PL"/>
        </w:rPr>
        <w:br/>
        <w:t xml:space="preserve">Adres strony internetowej (URL): www.rymanow.pl </w:t>
      </w: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sz w:val="24"/>
          <w:szCs w:val="24"/>
          <w:lang w:eastAsia="pl-PL"/>
        </w:rPr>
        <w:lastRenderedPageBreak/>
        <w:t xml:space="preserve">Adres profilu nabywcy: </w:t>
      </w:r>
      <w:r w:rsidRPr="008E094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www.rymanow.pl </w:t>
      </w:r>
    </w:p>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b/>
          <w:bCs/>
          <w:sz w:val="24"/>
          <w:szCs w:val="24"/>
          <w:lang w:eastAsia="pl-PL"/>
        </w:rPr>
        <w:t xml:space="preserve">I. 2) RODZAJ ZAMAWIAJĄCEGO: </w:t>
      </w:r>
      <w:r w:rsidRPr="008E0946">
        <w:rPr>
          <w:rFonts w:ascii="Times New Roman" w:eastAsia="Times New Roman" w:hAnsi="Times New Roman" w:cs="Times New Roman"/>
          <w:sz w:val="24"/>
          <w:szCs w:val="24"/>
          <w:lang w:eastAsia="pl-PL"/>
        </w:rPr>
        <w:t xml:space="preserve">Administracja samorządowa </w:t>
      </w:r>
      <w:r w:rsidRPr="008E0946">
        <w:rPr>
          <w:rFonts w:ascii="Times New Roman" w:eastAsia="Times New Roman" w:hAnsi="Times New Roman" w:cs="Times New Roman"/>
          <w:sz w:val="24"/>
          <w:szCs w:val="24"/>
          <w:lang w:eastAsia="pl-PL"/>
        </w:rPr>
        <w:br/>
      </w:r>
    </w:p>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b/>
          <w:bCs/>
          <w:sz w:val="24"/>
          <w:szCs w:val="24"/>
          <w:lang w:eastAsia="pl-PL"/>
        </w:rPr>
        <w:t xml:space="preserve">I.3) WSPÓLNE UDZIELANIE ZAMÓWIENIA </w:t>
      </w:r>
      <w:r w:rsidRPr="008E0946">
        <w:rPr>
          <w:rFonts w:ascii="Times New Roman" w:eastAsia="Times New Roman" w:hAnsi="Times New Roman" w:cs="Times New Roman"/>
          <w:b/>
          <w:bCs/>
          <w:i/>
          <w:iCs/>
          <w:sz w:val="24"/>
          <w:szCs w:val="24"/>
          <w:lang w:eastAsia="pl-PL"/>
        </w:rPr>
        <w:t>(jeżeli dotyczy)</w:t>
      </w:r>
      <w:r w:rsidRPr="008E0946">
        <w:rPr>
          <w:rFonts w:ascii="Times New Roman" w:eastAsia="Times New Roman" w:hAnsi="Times New Roman" w:cs="Times New Roman"/>
          <w:b/>
          <w:bCs/>
          <w:sz w:val="24"/>
          <w:szCs w:val="24"/>
          <w:lang w:eastAsia="pl-PL"/>
        </w:rPr>
        <w:t xml:space="preserve">: </w:t>
      </w:r>
    </w:p>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E0946">
        <w:rPr>
          <w:rFonts w:ascii="Times New Roman" w:eastAsia="Times New Roman" w:hAnsi="Times New Roman" w:cs="Times New Roman"/>
          <w:sz w:val="24"/>
          <w:szCs w:val="24"/>
          <w:lang w:eastAsia="pl-PL"/>
        </w:rPr>
        <w:br/>
      </w:r>
    </w:p>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b/>
          <w:bCs/>
          <w:sz w:val="24"/>
          <w:szCs w:val="24"/>
          <w:lang w:eastAsia="pl-PL"/>
        </w:rPr>
        <w:t xml:space="preserve">I.4) KOMUNIKACJA: </w:t>
      </w: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E0946">
        <w:rPr>
          <w:rFonts w:ascii="Times New Roman" w:eastAsia="Times New Roman" w:hAnsi="Times New Roman" w:cs="Times New Roman"/>
          <w:sz w:val="24"/>
          <w:szCs w:val="24"/>
          <w:lang w:eastAsia="pl-PL"/>
        </w:rPr>
        <w:t xml:space="preserve"> </w:t>
      </w:r>
    </w:p>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sz w:val="24"/>
          <w:szCs w:val="24"/>
          <w:lang w:eastAsia="pl-PL"/>
        </w:rPr>
        <w:t xml:space="preserve">Nie </w:t>
      </w:r>
      <w:r w:rsidRPr="008E0946">
        <w:rPr>
          <w:rFonts w:ascii="Times New Roman" w:eastAsia="Times New Roman" w:hAnsi="Times New Roman" w:cs="Times New Roman"/>
          <w:sz w:val="24"/>
          <w:szCs w:val="24"/>
          <w:lang w:eastAsia="pl-PL"/>
        </w:rPr>
        <w:br/>
        <w:t xml:space="preserve">www.rymanow.pl </w:t>
      </w:r>
    </w:p>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sz w:val="24"/>
          <w:szCs w:val="24"/>
          <w:lang w:eastAsia="pl-PL"/>
        </w:rPr>
        <w:t xml:space="preserve">Nie </w:t>
      </w:r>
      <w:r w:rsidRPr="008E0946">
        <w:rPr>
          <w:rFonts w:ascii="Times New Roman" w:eastAsia="Times New Roman" w:hAnsi="Times New Roman" w:cs="Times New Roman"/>
          <w:sz w:val="24"/>
          <w:szCs w:val="24"/>
          <w:lang w:eastAsia="pl-PL"/>
        </w:rPr>
        <w:br/>
        <w:t xml:space="preserve">www.rymanow.pl </w:t>
      </w:r>
    </w:p>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sz w:val="24"/>
          <w:szCs w:val="24"/>
          <w:lang w:eastAsia="pl-PL"/>
        </w:rPr>
        <w:t xml:space="preserve">Nie </w:t>
      </w:r>
      <w:r w:rsidRPr="008E0946">
        <w:rPr>
          <w:rFonts w:ascii="Times New Roman" w:eastAsia="Times New Roman" w:hAnsi="Times New Roman" w:cs="Times New Roman"/>
          <w:sz w:val="24"/>
          <w:szCs w:val="24"/>
          <w:lang w:eastAsia="pl-PL"/>
        </w:rPr>
        <w:br/>
      </w:r>
    </w:p>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b/>
          <w:bCs/>
          <w:sz w:val="24"/>
          <w:szCs w:val="24"/>
          <w:lang w:eastAsia="pl-PL"/>
        </w:rPr>
        <w:t>Oferty lub wnioski o dopuszczenie do udziału w postępowaniu należy przesyłać:</w:t>
      </w:r>
      <w:r w:rsidRPr="008E0946">
        <w:rPr>
          <w:rFonts w:ascii="Times New Roman" w:eastAsia="Times New Roman" w:hAnsi="Times New Roman" w:cs="Times New Roman"/>
          <w:sz w:val="24"/>
          <w:szCs w:val="24"/>
          <w:lang w:eastAsia="pl-PL"/>
        </w:rPr>
        <w:t xml:space="preserve"> </w:t>
      </w: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b/>
          <w:bCs/>
          <w:sz w:val="24"/>
          <w:szCs w:val="24"/>
          <w:lang w:eastAsia="pl-PL"/>
        </w:rPr>
        <w:t>Elektronicznie</w:t>
      </w:r>
      <w:r w:rsidRPr="008E0946">
        <w:rPr>
          <w:rFonts w:ascii="Times New Roman" w:eastAsia="Times New Roman" w:hAnsi="Times New Roman" w:cs="Times New Roman"/>
          <w:sz w:val="24"/>
          <w:szCs w:val="24"/>
          <w:lang w:eastAsia="pl-PL"/>
        </w:rPr>
        <w:t xml:space="preserve"> </w:t>
      </w:r>
    </w:p>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sz w:val="24"/>
          <w:szCs w:val="24"/>
          <w:lang w:eastAsia="pl-PL"/>
        </w:rPr>
        <w:t xml:space="preserve">Nie </w:t>
      </w:r>
      <w:r w:rsidRPr="008E0946">
        <w:rPr>
          <w:rFonts w:ascii="Times New Roman" w:eastAsia="Times New Roman" w:hAnsi="Times New Roman" w:cs="Times New Roman"/>
          <w:sz w:val="24"/>
          <w:szCs w:val="24"/>
          <w:lang w:eastAsia="pl-PL"/>
        </w:rPr>
        <w:br/>
        <w:t xml:space="preserve">adres </w:t>
      </w:r>
      <w:r w:rsidRPr="008E0946">
        <w:rPr>
          <w:rFonts w:ascii="Times New Roman" w:eastAsia="Times New Roman" w:hAnsi="Times New Roman" w:cs="Times New Roman"/>
          <w:sz w:val="24"/>
          <w:szCs w:val="24"/>
          <w:lang w:eastAsia="pl-PL"/>
        </w:rPr>
        <w:br/>
      </w:r>
    </w:p>
    <w:p w:rsidR="008E0946" w:rsidRPr="008E0946" w:rsidRDefault="008E0946" w:rsidP="008E0946">
      <w:pPr>
        <w:spacing w:after="0" w:line="240" w:lineRule="auto"/>
        <w:rPr>
          <w:rFonts w:ascii="Times New Roman" w:eastAsia="Times New Roman" w:hAnsi="Times New Roman" w:cs="Times New Roman"/>
          <w:sz w:val="24"/>
          <w:szCs w:val="24"/>
          <w:lang w:eastAsia="pl-PL"/>
        </w:rPr>
      </w:pPr>
    </w:p>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E0946">
        <w:rPr>
          <w:rFonts w:ascii="Times New Roman" w:eastAsia="Times New Roman" w:hAnsi="Times New Roman" w:cs="Times New Roman"/>
          <w:sz w:val="24"/>
          <w:szCs w:val="24"/>
          <w:lang w:eastAsia="pl-PL"/>
        </w:rPr>
        <w:t xml:space="preserve"> </w:t>
      </w:r>
      <w:r w:rsidRPr="008E0946">
        <w:rPr>
          <w:rFonts w:ascii="Times New Roman" w:eastAsia="Times New Roman" w:hAnsi="Times New Roman" w:cs="Times New Roman"/>
          <w:sz w:val="24"/>
          <w:szCs w:val="24"/>
          <w:lang w:eastAsia="pl-PL"/>
        </w:rPr>
        <w:br/>
        <w:t xml:space="preserve">Nie </w:t>
      </w:r>
      <w:r w:rsidRPr="008E0946">
        <w:rPr>
          <w:rFonts w:ascii="Times New Roman" w:eastAsia="Times New Roman" w:hAnsi="Times New Roman" w:cs="Times New Roman"/>
          <w:sz w:val="24"/>
          <w:szCs w:val="24"/>
          <w:lang w:eastAsia="pl-PL"/>
        </w:rPr>
        <w:br/>
        <w:t xml:space="preserve">Inny sposób: </w:t>
      </w: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E0946">
        <w:rPr>
          <w:rFonts w:ascii="Times New Roman" w:eastAsia="Times New Roman" w:hAnsi="Times New Roman" w:cs="Times New Roman"/>
          <w:sz w:val="24"/>
          <w:szCs w:val="24"/>
          <w:lang w:eastAsia="pl-PL"/>
        </w:rPr>
        <w:t xml:space="preserve"> </w:t>
      </w:r>
      <w:r w:rsidRPr="008E0946">
        <w:rPr>
          <w:rFonts w:ascii="Times New Roman" w:eastAsia="Times New Roman" w:hAnsi="Times New Roman" w:cs="Times New Roman"/>
          <w:sz w:val="24"/>
          <w:szCs w:val="24"/>
          <w:lang w:eastAsia="pl-PL"/>
        </w:rPr>
        <w:br/>
        <w:t xml:space="preserve">Nie </w:t>
      </w:r>
      <w:r w:rsidRPr="008E0946">
        <w:rPr>
          <w:rFonts w:ascii="Times New Roman" w:eastAsia="Times New Roman" w:hAnsi="Times New Roman" w:cs="Times New Roman"/>
          <w:sz w:val="24"/>
          <w:szCs w:val="24"/>
          <w:lang w:eastAsia="pl-PL"/>
        </w:rPr>
        <w:br/>
        <w:t xml:space="preserve">Inny sposób: </w:t>
      </w:r>
      <w:r w:rsidRPr="008E0946">
        <w:rPr>
          <w:rFonts w:ascii="Times New Roman" w:eastAsia="Times New Roman" w:hAnsi="Times New Roman" w:cs="Times New Roman"/>
          <w:sz w:val="24"/>
          <w:szCs w:val="24"/>
          <w:lang w:eastAsia="pl-PL"/>
        </w:rPr>
        <w:br/>
        <w:t xml:space="preserve">Oferty należy złożyć w formie pisemnej </w:t>
      </w:r>
      <w:r w:rsidRPr="008E0946">
        <w:rPr>
          <w:rFonts w:ascii="Times New Roman" w:eastAsia="Times New Roman" w:hAnsi="Times New Roman" w:cs="Times New Roman"/>
          <w:sz w:val="24"/>
          <w:szCs w:val="24"/>
          <w:lang w:eastAsia="pl-PL"/>
        </w:rPr>
        <w:br/>
        <w:t xml:space="preserve">Adres: </w:t>
      </w:r>
      <w:r w:rsidRPr="008E0946">
        <w:rPr>
          <w:rFonts w:ascii="Times New Roman" w:eastAsia="Times New Roman" w:hAnsi="Times New Roman" w:cs="Times New Roman"/>
          <w:sz w:val="24"/>
          <w:szCs w:val="24"/>
          <w:lang w:eastAsia="pl-PL"/>
        </w:rPr>
        <w:br/>
        <w:t xml:space="preserve">Urząd Gminy w Rymanowie, ul. </w:t>
      </w:r>
      <w:proofErr w:type="spellStart"/>
      <w:r w:rsidRPr="008E0946">
        <w:rPr>
          <w:rFonts w:ascii="Times New Roman" w:eastAsia="Times New Roman" w:hAnsi="Times New Roman" w:cs="Times New Roman"/>
          <w:sz w:val="24"/>
          <w:szCs w:val="24"/>
          <w:lang w:eastAsia="pl-PL"/>
        </w:rPr>
        <w:t>Mitkowskiego</w:t>
      </w:r>
      <w:proofErr w:type="spellEnd"/>
      <w:r w:rsidRPr="008E0946">
        <w:rPr>
          <w:rFonts w:ascii="Times New Roman" w:eastAsia="Times New Roman" w:hAnsi="Times New Roman" w:cs="Times New Roman"/>
          <w:sz w:val="24"/>
          <w:szCs w:val="24"/>
          <w:lang w:eastAsia="pl-PL"/>
        </w:rPr>
        <w:t xml:space="preserve"> 14a, 38-480 Rymanów </w:t>
      </w:r>
    </w:p>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sz w:val="24"/>
          <w:szCs w:val="24"/>
          <w:lang w:eastAsia="pl-PL"/>
        </w:rPr>
        <w:lastRenderedPageBreak/>
        <w:br/>
      </w:r>
      <w:r w:rsidRPr="008E094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E0946">
        <w:rPr>
          <w:rFonts w:ascii="Times New Roman" w:eastAsia="Times New Roman" w:hAnsi="Times New Roman" w:cs="Times New Roman"/>
          <w:sz w:val="24"/>
          <w:szCs w:val="24"/>
          <w:lang w:eastAsia="pl-PL"/>
        </w:rPr>
        <w:t xml:space="preserve"> </w:t>
      </w:r>
    </w:p>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sz w:val="24"/>
          <w:szCs w:val="24"/>
          <w:lang w:eastAsia="pl-PL"/>
        </w:rPr>
        <w:t xml:space="preserve">Nie </w:t>
      </w:r>
      <w:r w:rsidRPr="008E094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E0946">
        <w:rPr>
          <w:rFonts w:ascii="Times New Roman" w:eastAsia="Times New Roman" w:hAnsi="Times New Roman" w:cs="Times New Roman"/>
          <w:sz w:val="24"/>
          <w:szCs w:val="24"/>
          <w:lang w:eastAsia="pl-PL"/>
        </w:rPr>
        <w:br/>
      </w:r>
    </w:p>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sz w:val="24"/>
          <w:szCs w:val="24"/>
          <w:u w:val="single"/>
          <w:lang w:eastAsia="pl-PL"/>
        </w:rPr>
        <w:t xml:space="preserve">SEKCJA II: PRZEDMIOT ZAMÓWIENIA </w:t>
      </w:r>
    </w:p>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b/>
          <w:bCs/>
          <w:sz w:val="24"/>
          <w:szCs w:val="24"/>
          <w:lang w:eastAsia="pl-PL"/>
        </w:rPr>
        <w:t xml:space="preserve">II.1) Nazwa nadana zamówieniu przez zamawiającego: </w:t>
      </w:r>
      <w:r w:rsidRPr="008E0946">
        <w:rPr>
          <w:rFonts w:ascii="Times New Roman" w:eastAsia="Times New Roman" w:hAnsi="Times New Roman" w:cs="Times New Roman"/>
          <w:sz w:val="24"/>
          <w:szCs w:val="24"/>
          <w:lang w:eastAsia="pl-PL"/>
        </w:rPr>
        <w:t xml:space="preserve">Podwyższenie standardu konstrukcji/ nawierzchni istniejących obiektów drogowych ruchu pieszego/kołowego zarządzanych przez Gminę Rymanów w 2017 r. - przebudowa gminnych dróg dojazdowych i remont placów gminnych </w:t>
      </w: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b/>
          <w:bCs/>
          <w:sz w:val="24"/>
          <w:szCs w:val="24"/>
          <w:lang w:eastAsia="pl-PL"/>
        </w:rPr>
        <w:t xml:space="preserve">Numer referencyjny: </w:t>
      </w:r>
      <w:r w:rsidRPr="008E0946">
        <w:rPr>
          <w:rFonts w:ascii="Times New Roman" w:eastAsia="Times New Roman" w:hAnsi="Times New Roman" w:cs="Times New Roman"/>
          <w:sz w:val="24"/>
          <w:szCs w:val="24"/>
          <w:lang w:eastAsia="pl-PL"/>
        </w:rPr>
        <w:t xml:space="preserve">RIN.271.12.2017 </w:t>
      </w: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E0946" w:rsidRPr="008E0946" w:rsidRDefault="008E0946" w:rsidP="008E0946">
      <w:pPr>
        <w:spacing w:after="0" w:line="240" w:lineRule="auto"/>
        <w:jc w:val="both"/>
        <w:rPr>
          <w:rFonts w:ascii="Times New Roman" w:eastAsia="Times New Roman" w:hAnsi="Times New Roman" w:cs="Times New Roman"/>
          <w:sz w:val="24"/>
          <w:szCs w:val="24"/>
          <w:lang w:eastAsia="pl-PL"/>
        </w:rPr>
      </w:pPr>
      <w:r w:rsidRPr="008E0946">
        <w:rPr>
          <w:rFonts w:ascii="Times New Roman" w:eastAsia="Times New Roman" w:hAnsi="Times New Roman" w:cs="Times New Roman"/>
          <w:sz w:val="24"/>
          <w:szCs w:val="24"/>
          <w:lang w:eastAsia="pl-PL"/>
        </w:rPr>
        <w:t xml:space="preserve">Nie </w:t>
      </w:r>
    </w:p>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b/>
          <w:bCs/>
          <w:sz w:val="24"/>
          <w:szCs w:val="24"/>
          <w:lang w:eastAsia="pl-PL"/>
        </w:rPr>
        <w:t xml:space="preserve">II.2) Rodzaj zamówienia: </w:t>
      </w:r>
      <w:r w:rsidRPr="008E0946">
        <w:rPr>
          <w:rFonts w:ascii="Times New Roman" w:eastAsia="Times New Roman" w:hAnsi="Times New Roman" w:cs="Times New Roman"/>
          <w:sz w:val="24"/>
          <w:szCs w:val="24"/>
          <w:lang w:eastAsia="pl-PL"/>
        </w:rPr>
        <w:t xml:space="preserve">Roboty budowlane </w:t>
      </w: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b/>
          <w:bCs/>
          <w:sz w:val="24"/>
          <w:szCs w:val="24"/>
          <w:lang w:eastAsia="pl-PL"/>
        </w:rPr>
        <w:t>II.3) Informacja o możliwości składania ofert częściowych</w:t>
      </w:r>
      <w:r w:rsidRPr="008E0946">
        <w:rPr>
          <w:rFonts w:ascii="Times New Roman" w:eastAsia="Times New Roman" w:hAnsi="Times New Roman" w:cs="Times New Roman"/>
          <w:sz w:val="24"/>
          <w:szCs w:val="24"/>
          <w:lang w:eastAsia="pl-PL"/>
        </w:rPr>
        <w:t xml:space="preserve"> </w:t>
      </w:r>
      <w:r w:rsidRPr="008E0946">
        <w:rPr>
          <w:rFonts w:ascii="Times New Roman" w:eastAsia="Times New Roman" w:hAnsi="Times New Roman" w:cs="Times New Roman"/>
          <w:sz w:val="24"/>
          <w:szCs w:val="24"/>
          <w:lang w:eastAsia="pl-PL"/>
        </w:rPr>
        <w:br/>
        <w:t xml:space="preserve">Zamówienie podzielone jest na części: </w:t>
      </w:r>
    </w:p>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sz w:val="24"/>
          <w:szCs w:val="24"/>
          <w:lang w:eastAsia="pl-PL"/>
        </w:rPr>
        <w:t xml:space="preserve">Nie </w:t>
      </w: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b/>
          <w:bCs/>
          <w:sz w:val="24"/>
          <w:szCs w:val="24"/>
          <w:lang w:eastAsia="pl-PL"/>
        </w:rPr>
        <w:t>Oferty lub wnioski o dopuszczenie do udziału w postępowaniu można składać w odniesieniu do:</w:t>
      </w:r>
      <w:r w:rsidRPr="008E0946">
        <w:rPr>
          <w:rFonts w:ascii="Times New Roman" w:eastAsia="Times New Roman" w:hAnsi="Times New Roman" w:cs="Times New Roman"/>
          <w:sz w:val="24"/>
          <w:szCs w:val="24"/>
          <w:lang w:eastAsia="pl-PL"/>
        </w:rPr>
        <w:t xml:space="preserve"> </w:t>
      </w:r>
      <w:r w:rsidRPr="008E0946">
        <w:rPr>
          <w:rFonts w:ascii="Times New Roman" w:eastAsia="Times New Roman" w:hAnsi="Times New Roman" w:cs="Times New Roman"/>
          <w:sz w:val="24"/>
          <w:szCs w:val="24"/>
          <w:lang w:eastAsia="pl-PL"/>
        </w:rPr>
        <w:br/>
      </w:r>
    </w:p>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E0946">
        <w:rPr>
          <w:rFonts w:ascii="Times New Roman" w:eastAsia="Times New Roman" w:hAnsi="Times New Roman" w:cs="Times New Roman"/>
          <w:sz w:val="24"/>
          <w:szCs w:val="24"/>
          <w:lang w:eastAsia="pl-PL"/>
        </w:rPr>
        <w:t xml:space="preserve"> </w:t>
      </w: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E0946">
        <w:rPr>
          <w:rFonts w:ascii="Times New Roman" w:eastAsia="Times New Roman" w:hAnsi="Times New Roman" w:cs="Times New Roman"/>
          <w:sz w:val="24"/>
          <w:szCs w:val="24"/>
          <w:lang w:eastAsia="pl-PL"/>
        </w:rPr>
        <w:t xml:space="preserve"> </w:t>
      </w: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b/>
          <w:bCs/>
          <w:sz w:val="24"/>
          <w:szCs w:val="24"/>
          <w:lang w:eastAsia="pl-PL"/>
        </w:rPr>
        <w:t xml:space="preserve">II.4) Krótki opis przedmiotu zamówienia </w:t>
      </w:r>
      <w:r w:rsidRPr="008E094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E094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E0946">
        <w:rPr>
          <w:rFonts w:ascii="Times New Roman" w:eastAsia="Times New Roman" w:hAnsi="Times New Roman" w:cs="Times New Roman"/>
          <w:sz w:val="24"/>
          <w:szCs w:val="24"/>
          <w:lang w:eastAsia="pl-PL"/>
        </w:rPr>
        <w:t xml:space="preserve">1. Przedmiotem zamówienia jest wykonanie robót budowlanych mających na celu podwyższenie standardu konstrukcji/nawierzchni istniejących obiektów drogowych ruchu pieszego/kołowego zarządzanych przez Gminę Rymanów w 2017 r. - przebudowa gminnych dróg dojazdowych i remont placów gminnych zgodnie z wykazem - załącznik nr 11 do SIWZ 2. Przedmiot zamówienia należy wykonać zgodnie z: - Dokumentacją techniczną i przedmiarami (przedmiary robót mają charakter wyłącznie pomocniczy) - załącznik nr 9 do SIZW; - Specyfikacją Techniczną Wykonania i Odbioru Robót - załącznik nr 10 do SIWZ; - Zasadami wiedzy technicznej, aktualnie obowiązującym Prawem Budowlanym wraz z aktami wykonawczymi oraz przepisami BHP. 3. Wymagania dotyczące zatrudnienia przez Wykonawcę lub Podwykonawcę na podstawie umowy o pracę osób wykonujących wskazane przez Zamawiającego czynności: 1) Zamawiający, zgodnie z art. 29 ust. 3a ustawy </w:t>
      </w:r>
      <w:proofErr w:type="spellStart"/>
      <w:r w:rsidRPr="008E0946">
        <w:rPr>
          <w:rFonts w:ascii="Times New Roman" w:eastAsia="Times New Roman" w:hAnsi="Times New Roman" w:cs="Times New Roman"/>
          <w:sz w:val="24"/>
          <w:szCs w:val="24"/>
          <w:lang w:eastAsia="pl-PL"/>
        </w:rPr>
        <w:t>Pzp</w:t>
      </w:r>
      <w:proofErr w:type="spellEnd"/>
      <w:r w:rsidRPr="008E0946">
        <w:rPr>
          <w:rFonts w:ascii="Times New Roman" w:eastAsia="Times New Roman" w:hAnsi="Times New Roman" w:cs="Times New Roman"/>
          <w:sz w:val="24"/>
          <w:szCs w:val="24"/>
          <w:lang w:eastAsia="pl-PL"/>
        </w:rPr>
        <w:t xml:space="preserve"> oraz art. 22 § 1 ustawy z dnia 26 czerwca 1974 r. – Kodeks pracy, wymaga zatrudnienia przez Wykonawcę lub Podwykonawcę na podstawie umowy o pracę osób wykonujących następujące czynności w zakresie realizacji zamówienia: pracownicy </w:t>
      </w:r>
      <w:r w:rsidRPr="008E0946">
        <w:rPr>
          <w:rFonts w:ascii="Times New Roman" w:eastAsia="Times New Roman" w:hAnsi="Times New Roman" w:cs="Times New Roman"/>
          <w:sz w:val="24"/>
          <w:szCs w:val="24"/>
          <w:lang w:eastAsia="pl-PL"/>
        </w:rPr>
        <w:lastRenderedPageBreak/>
        <w:t xml:space="preserve">fizyczni – wykonujący bezpośrednio roboty budowlane. 2) Zamawiający wymaga, aby osoby, o których mowa powyżej posiadały odpowiednie kwalifikacje oraz aktualne badania lekarskie i szkolenie BHP. 3) W trakcie realizacji zamówienia Zamawiający uprawniony jest do wykonywania czynności kontrolnych wobec Wykonawcy odnośnie spełniania przez niego lub podwykonawcę wymogu zatrudnienia na podstawie umowy o pracę osób wykonujących wskazane w ust. 3 pkt 1 czynności.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4) W trakcie realizacji zamówienia na każde wezwanie Zamawiającego w wyznaczonym w tym wezwaniu terminie Wykonawca przedłoży Zamawiającemu określone przez niego, spośród wskazanych poniżej, dowody w celu potwierdzenia spełnienia wymogu zatrudnienia na podstawie umowy o pracę przez Wykonawcę lub podwykonawcę osób wykonujących wskazane w ust. 3 pkt 1 czynności w trakcie realizacji zamówienia: 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 c) zaświadczenie właściwego oddziału ZUS, potwierdzające opłacanie przez wykonawcę lub podwykonawcę składek na ubezpieczenia społeczne i zdrowotne z tytułu zatrudnienia na podstawie umów o pracę za ostatni okres rozliczeniowy; 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4. Jeżeli Zamawiający opisuje przedmiot zamówienia poprzez wskazanie znaku towarowego, patentu, nazwy lub pochodzenia, wskazanie to ma na celu określenie rodzaju i klasy materiału oraz służy ustaleniu jego standardu, właściwości i minimalnych parametrów technicznych. Przyjmuje się, że takiemu wskazaniu każdorazowo towarzyszy dopuszczenie rozwiązań równoważnych. Ciężar udowodnienia równoważności zaproponowanych rozwiązań spoczywa na Wykonawcy 5. Przy realizacji zamówienia Wykonawca może zastosować materiały lub urządzenia dowolnego producenta pod warunkiem, że materiały te i urządzenia posiadają parametry nie gorsze od opisanych w dokumentacji przetargowej, a w przypadku zastosowania systemu, technologicznych rozwiązań systemowych lub zespołu urządzeń pochodzić będą od jednego producenta lub posiadać autoryzację jednego producenta. Wszelkie wskazania konkretnych producentów, poprzez podanie nazw firm, znaków towarowych, opisów, określone w dokumentacji przekazanej wykonawcom wraz z SIWZ, należy traktować jako przykład na określenie podstawowych, minimalnych wymagań, parametrów i oczekiwań Zamawiającego, odnoszących się do przedmiotu zamówienia. </w:t>
      </w:r>
      <w:r w:rsidRPr="008E0946">
        <w:rPr>
          <w:rFonts w:ascii="Times New Roman" w:eastAsia="Times New Roman" w:hAnsi="Times New Roman" w:cs="Times New Roman"/>
          <w:sz w:val="24"/>
          <w:szCs w:val="24"/>
          <w:lang w:eastAsia="pl-PL"/>
        </w:rPr>
        <w:lastRenderedPageBreak/>
        <w:t xml:space="preserve">Zamawiający dopuszcza oferowanie materiałów i urządzeń równoważnych, pod warunkiem, że zagwarantują one uzyskanie parametrów technicznych, jakościowych i eksploatacyjnych nie gorszych od założonych w dokumentacji, z zastrzeżeniem zapisów dotyczących ponownego wykorzystania materiałów, o ile takowe występują. 6. Mając na uwadze, że szczegółowy opis przedmiotu zamówienia odnosi się do dokumentów wskazanych w art. 30 ust. 4 ustawy </w:t>
      </w:r>
      <w:proofErr w:type="spellStart"/>
      <w:r w:rsidRPr="008E0946">
        <w:rPr>
          <w:rFonts w:ascii="Times New Roman" w:eastAsia="Times New Roman" w:hAnsi="Times New Roman" w:cs="Times New Roman"/>
          <w:sz w:val="24"/>
          <w:szCs w:val="24"/>
          <w:lang w:eastAsia="pl-PL"/>
        </w:rPr>
        <w:t>Pzp</w:t>
      </w:r>
      <w:proofErr w:type="spellEnd"/>
      <w:r w:rsidRPr="008E0946">
        <w:rPr>
          <w:rFonts w:ascii="Times New Roman" w:eastAsia="Times New Roman" w:hAnsi="Times New Roman" w:cs="Times New Roman"/>
          <w:sz w:val="24"/>
          <w:szCs w:val="24"/>
          <w:lang w:eastAsia="pl-PL"/>
        </w:rPr>
        <w:t xml:space="preserve"> Zamawiający dopuszcza rozwiązania równoważne. Wykonawca, który powołuje się na rozwiązania równoważne opisywanym przez Zamawiającego, jest obowiązany wykazać, że oferowane przez niego dostawy, usługi lub roboty budowlane spełniają wymagania określone przez Zamawiającego. 7. Stosownie do art. 30 ust. 5 ustawy </w:t>
      </w:r>
      <w:proofErr w:type="spellStart"/>
      <w:r w:rsidRPr="008E0946">
        <w:rPr>
          <w:rFonts w:ascii="Times New Roman" w:eastAsia="Times New Roman" w:hAnsi="Times New Roman" w:cs="Times New Roman"/>
          <w:sz w:val="24"/>
          <w:szCs w:val="24"/>
          <w:lang w:eastAsia="pl-PL"/>
        </w:rPr>
        <w:t>Pzp</w:t>
      </w:r>
      <w:proofErr w:type="spellEnd"/>
      <w:r w:rsidRPr="008E0946">
        <w:rPr>
          <w:rFonts w:ascii="Times New Roman" w:eastAsia="Times New Roman" w:hAnsi="Times New Roman" w:cs="Times New Roman"/>
          <w:sz w:val="24"/>
          <w:szCs w:val="24"/>
          <w:lang w:eastAsia="pl-PL"/>
        </w:rPr>
        <w:t xml:space="preserve"> Wykonawca powołujący się na zastosowanie rozwiązań równoważnych winien wykazać, iż spełniają one wymogi Zamawiającego w szczególności poprzez udokumentowanie załączonymi do oferty informacjami na temat parametrów techniczno-wytrzymałościowych, szczegółowych rysunków technicznych, atestów, aprobat, deklaracji zgodności, kartami katalogowymi urządzeń i materiałów zamiennych. Niniejsze dokumenty muszą w sposób jednoznaczny stwierdzać równoważność proponowanych materiałów, urządzeń i rozwiązań w stosunku do przyjętych w dokumentacji Zamawiającego. Brak w ofercie dokumentów potwierdzających równoważność rozwiązań stanowić będzie domniemanie zaoferowania rozwiązań wskazanych przez Zamawiającego w dokumentach przetargowych. 8. Materiały konieczne do wykonania przedmiotu zamówienia zabezpiecza w całości Wykonawca. Materiały muszą być fabrycznie nowe, nieużywane tj. wyprodukowane nie później niż 12 miesięcy przed datą dostarczenia na teren budowy, spełniać wymogi Ustawy z dnia 16.04.2014 r. o wyrobach budowlanych (tekst jednolity Dz. U. z 2016 r. poz. 1570 z późn. zm.) wraz z przepisami wykonawczymi oraz muszą posiadać deklaracje zgodności z normą lub aprobatą techniczną (dotyczącą wyrobów budowlanych wprowadzonych do obrotu przed 1 lipca 2013 r.) lub kopie deklaracji właściwości użytkowych zgodnie z Rozporządzeniem Parlamentu Europejskiego i Rady (UE) nr 305/2011 (dotyczącą wyrobów budowlanych wprowadzonych do obrotu po 1 lipca 2013 r.) oraz muszą spełniać normy ekologiczne UE określone w </w:t>
      </w:r>
      <w:proofErr w:type="spellStart"/>
      <w:r w:rsidRPr="008E0946">
        <w:rPr>
          <w:rFonts w:ascii="Times New Roman" w:eastAsia="Times New Roman" w:hAnsi="Times New Roman" w:cs="Times New Roman"/>
          <w:sz w:val="24"/>
          <w:szCs w:val="24"/>
          <w:lang w:eastAsia="pl-PL"/>
        </w:rPr>
        <w:t>obwieszczeniach</w:t>
      </w:r>
      <w:proofErr w:type="spellEnd"/>
      <w:r w:rsidRPr="008E0946">
        <w:rPr>
          <w:rFonts w:ascii="Times New Roman" w:eastAsia="Times New Roman" w:hAnsi="Times New Roman" w:cs="Times New Roman"/>
          <w:sz w:val="24"/>
          <w:szCs w:val="24"/>
          <w:lang w:eastAsia="pl-PL"/>
        </w:rPr>
        <w:t xml:space="preserve"> Prezesa Polskiego Komitetu Normalizacyjnego w sprawie wykazu norm zharmonizowanych. 9. Każda partia materiału musi być przed wbudowaniem odebrana i zaakceptowana przez inspektora nadzoru ustanowionego przez Zamawiającego. 10. Odpowiedzialność Wykonawcy z tytułu rękojmi za wady fizyczne przedmiotu umowy, w tym na wbudowane materiały wynosi 60 miesięcy, licząc od dnia odbioru końcowego całego przedmiotu umowy. Realizacja uprawnień wynikających z rękojmi będzie wykonywana zgodnie z przepisami Kodeksu Cywilnego. 11. Wykonawca udzieli gwarancji na wady fizyczne przedmiotu umowy licząc od dnia odbioru końcowego całego przedmiotu umowy. Okres obowiązywania gwarancji, Wykonawca określi w złożonej ofercie, przy czym okres ten nie może być krótszy niż 36 miesięcy i podlegać będzie ocenie na podstawie kryterium oceny ofert: okres gwarancji – 40 % 1) Oferta Wykonawcy, który nie określi w złożonej ofercie okresu gwarancji potraktowana zostanie jak oferta z gwarancją 36-miesięczną; </w:t>
      </w: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b/>
          <w:bCs/>
          <w:sz w:val="24"/>
          <w:szCs w:val="24"/>
          <w:lang w:eastAsia="pl-PL"/>
        </w:rPr>
        <w:t xml:space="preserve">II.5) Główny kod CPV: </w:t>
      </w:r>
      <w:r w:rsidRPr="008E0946">
        <w:rPr>
          <w:rFonts w:ascii="Times New Roman" w:eastAsia="Times New Roman" w:hAnsi="Times New Roman" w:cs="Times New Roman"/>
          <w:sz w:val="24"/>
          <w:szCs w:val="24"/>
          <w:lang w:eastAsia="pl-PL"/>
        </w:rPr>
        <w:t xml:space="preserve">45112730-1 </w:t>
      </w: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b/>
          <w:bCs/>
          <w:sz w:val="24"/>
          <w:szCs w:val="24"/>
          <w:lang w:eastAsia="pl-PL"/>
        </w:rPr>
        <w:t>Dodatkowe kody CPV:</w:t>
      </w:r>
      <w:r w:rsidRPr="008E094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E0946" w:rsidRPr="008E0946" w:rsidTr="008E0946">
        <w:tc>
          <w:tcPr>
            <w:tcW w:w="0" w:type="auto"/>
            <w:tcBorders>
              <w:top w:val="single" w:sz="6" w:space="0" w:color="000000"/>
              <w:left w:val="single" w:sz="6" w:space="0" w:color="000000"/>
              <w:bottom w:val="single" w:sz="6" w:space="0" w:color="000000"/>
              <w:right w:val="single" w:sz="6" w:space="0" w:color="000000"/>
            </w:tcBorders>
            <w:vAlign w:val="center"/>
            <w:hideMark/>
          </w:tcPr>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sz w:val="24"/>
                <w:szCs w:val="24"/>
                <w:lang w:eastAsia="pl-PL"/>
              </w:rPr>
              <w:t>Kod CPV</w:t>
            </w:r>
          </w:p>
        </w:tc>
      </w:tr>
      <w:tr w:rsidR="008E0946" w:rsidRPr="008E0946" w:rsidTr="008E0946">
        <w:tc>
          <w:tcPr>
            <w:tcW w:w="0" w:type="auto"/>
            <w:tcBorders>
              <w:top w:val="single" w:sz="6" w:space="0" w:color="000000"/>
              <w:left w:val="single" w:sz="6" w:space="0" w:color="000000"/>
              <w:bottom w:val="single" w:sz="6" w:space="0" w:color="000000"/>
              <w:right w:val="single" w:sz="6" w:space="0" w:color="000000"/>
            </w:tcBorders>
            <w:vAlign w:val="center"/>
            <w:hideMark/>
          </w:tcPr>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sz w:val="24"/>
                <w:szCs w:val="24"/>
                <w:lang w:eastAsia="pl-PL"/>
              </w:rPr>
              <w:t>45233320-8</w:t>
            </w:r>
          </w:p>
        </w:tc>
      </w:tr>
      <w:tr w:rsidR="008E0946" w:rsidRPr="008E0946" w:rsidTr="008E0946">
        <w:tc>
          <w:tcPr>
            <w:tcW w:w="0" w:type="auto"/>
            <w:tcBorders>
              <w:top w:val="single" w:sz="6" w:space="0" w:color="000000"/>
              <w:left w:val="single" w:sz="6" w:space="0" w:color="000000"/>
              <w:bottom w:val="single" w:sz="6" w:space="0" w:color="000000"/>
              <w:right w:val="single" w:sz="6" w:space="0" w:color="000000"/>
            </w:tcBorders>
            <w:vAlign w:val="center"/>
            <w:hideMark/>
          </w:tcPr>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sz w:val="24"/>
                <w:szCs w:val="24"/>
                <w:lang w:eastAsia="pl-PL"/>
              </w:rPr>
              <w:t>45233220-7</w:t>
            </w:r>
          </w:p>
        </w:tc>
      </w:tr>
    </w:tbl>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b/>
          <w:bCs/>
          <w:sz w:val="24"/>
          <w:szCs w:val="24"/>
          <w:lang w:eastAsia="pl-PL"/>
        </w:rPr>
        <w:t xml:space="preserve">II.6) Całkowita wartość zamówienia </w:t>
      </w:r>
      <w:r w:rsidRPr="008E0946">
        <w:rPr>
          <w:rFonts w:ascii="Times New Roman" w:eastAsia="Times New Roman" w:hAnsi="Times New Roman" w:cs="Times New Roman"/>
          <w:i/>
          <w:iCs/>
          <w:sz w:val="24"/>
          <w:szCs w:val="24"/>
          <w:lang w:eastAsia="pl-PL"/>
        </w:rPr>
        <w:t>(jeżeli zamawiający podaje informacje o wartości zamówienia)</w:t>
      </w:r>
      <w:r w:rsidRPr="008E0946">
        <w:rPr>
          <w:rFonts w:ascii="Times New Roman" w:eastAsia="Times New Roman" w:hAnsi="Times New Roman" w:cs="Times New Roman"/>
          <w:sz w:val="24"/>
          <w:szCs w:val="24"/>
          <w:lang w:eastAsia="pl-PL"/>
        </w:rPr>
        <w:t xml:space="preserve">: </w:t>
      </w: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sz w:val="24"/>
          <w:szCs w:val="24"/>
          <w:lang w:eastAsia="pl-PL"/>
        </w:rPr>
        <w:lastRenderedPageBreak/>
        <w:t xml:space="preserve">Wartość bez VAT: </w:t>
      </w:r>
      <w:r w:rsidRPr="008E0946">
        <w:rPr>
          <w:rFonts w:ascii="Times New Roman" w:eastAsia="Times New Roman" w:hAnsi="Times New Roman" w:cs="Times New Roman"/>
          <w:sz w:val="24"/>
          <w:szCs w:val="24"/>
          <w:lang w:eastAsia="pl-PL"/>
        </w:rPr>
        <w:br/>
        <w:t xml:space="preserve">Waluta: </w:t>
      </w:r>
    </w:p>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E0946">
        <w:rPr>
          <w:rFonts w:ascii="Times New Roman" w:eastAsia="Times New Roman" w:hAnsi="Times New Roman" w:cs="Times New Roman"/>
          <w:sz w:val="24"/>
          <w:szCs w:val="24"/>
          <w:lang w:eastAsia="pl-PL"/>
        </w:rPr>
        <w:t xml:space="preserve"> </w:t>
      </w:r>
    </w:p>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E0946">
        <w:rPr>
          <w:rFonts w:ascii="Times New Roman" w:eastAsia="Times New Roman" w:hAnsi="Times New Roman" w:cs="Times New Roman"/>
          <w:b/>
          <w:bCs/>
          <w:sz w:val="24"/>
          <w:szCs w:val="24"/>
          <w:lang w:eastAsia="pl-PL"/>
        </w:rPr>
        <w:t>Pzp</w:t>
      </w:r>
      <w:proofErr w:type="spellEnd"/>
      <w:r w:rsidRPr="008E0946">
        <w:rPr>
          <w:rFonts w:ascii="Times New Roman" w:eastAsia="Times New Roman" w:hAnsi="Times New Roman" w:cs="Times New Roman"/>
          <w:b/>
          <w:bCs/>
          <w:sz w:val="24"/>
          <w:szCs w:val="24"/>
          <w:lang w:eastAsia="pl-PL"/>
        </w:rPr>
        <w:t xml:space="preserve">: </w:t>
      </w:r>
      <w:r w:rsidRPr="008E0946">
        <w:rPr>
          <w:rFonts w:ascii="Times New Roman" w:eastAsia="Times New Roman" w:hAnsi="Times New Roman" w:cs="Times New Roman"/>
          <w:sz w:val="24"/>
          <w:szCs w:val="24"/>
          <w:lang w:eastAsia="pl-PL"/>
        </w:rPr>
        <w:t xml:space="preserve">Nie </w:t>
      </w:r>
      <w:r w:rsidRPr="008E094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E0946">
        <w:rPr>
          <w:rFonts w:ascii="Times New Roman" w:eastAsia="Times New Roman" w:hAnsi="Times New Roman" w:cs="Times New Roman"/>
          <w:sz w:val="24"/>
          <w:szCs w:val="24"/>
          <w:lang w:eastAsia="pl-PL"/>
        </w:rPr>
        <w:t>Pzp</w:t>
      </w:r>
      <w:proofErr w:type="spellEnd"/>
      <w:r w:rsidRPr="008E0946">
        <w:rPr>
          <w:rFonts w:ascii="Times New Roman" w:eastAsia="Times New Roman" w:hAnsi="Times New Roman" w:cs="Times New Roman"/>
          <w:sz w:val="24"/>
          <w:szCs w:val="24"/>
          <w:lang w:eastAsia="pl-PL"/>
        </w:rPr>
        <w:t xml:space="preserve">: </w:t>
      </w: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E0946">
        <w:rPr>
          <w:rFonts w:ascii="Times New Roman" w:eastAsia="Times New Roman" w:hAnsi="Times New Roman" w:cs="Times New Roman"/>
          <w:sz w:val="24"/>
          <w:szCs w:val="24"/>
          <w:lang w:eastAsia="pl-PL"/>
        </w:rPr>
        <w:t xml:space="preserve"> </w:t>
      </w:r>
      <w:r w:rsidRPr="008E0946">
        <w:rPr>
          <w:rFonts w:ascii="Times New Roman" w:eastAsia="Times New Roman" w:hAnsi="Times New Roman" w:cs="Times New Roman"/>
          <w:sz w:val="24"/>
          <w:szCs w:val="24"/>
          <w:lang w:eastAsia="pl-PL"/>
        </w:rPr>
        <w:br/>
        <w:t>miesiącach:   </w:t>
      </w:r>
      <w:r w:rsidRPr="008E0946">
        <w:rPr>
          <w:rFonts w:ascii="Times New Roman" w:eastAsia="Times New Roman" w:hAnsi="Times New Roman" w:cs="Times New Roman"/>
          <w:i/>
          <w:iCs/>
          <w:sz w:val="24"/>
          <w:szCs w:val="24"/>
          <w:lang w:eastAsia="pl-PL"/>
        </w:rPr>
        <w:t xml:space="preserve"> lub </w:t>
      </w:r>
      <w:r w:rsidRPr="008E0946">
        <w:rPr>
          <w:rFonts w:ascii="Times New Roman" w:eastAsia="Times New Roman" w:hAnsi="Times New Roman" w:cs="Times New Roman"/>
          <w:b/>
          <w:bCs/>
          <w:sz w:val="24"/>
          <w:szCs w:val="24"/>
          <w:lang w:eastAsia="pl-PL"/>
        </w:rPr>
        <w:t>dniach:</w:t>
      </w:r>
      <w:r w:rsidRPr="008E0946">
        <w:rPr>
          <w:rFonts w:ascii="Times New Roman" w:eastAsia="Times New Roman" w:hAnsi="Times New Roman" w:cs="Times New Roman"/>
          <w:sz w:val="24"/>
          <w:szCs w:val="24"/>
          <w:lang w:eastAsia="pl-PL"/>
        </w:rPr>
        <w:t xml:space="preserve"> 100 </w:t>
      </w: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i/>
          <w:iCs/>
          <w:sz w:val="24"/>
          <w:szCs w:val="24"/>
          <w:lang w:eastAsia="pl-PL"/>
        </w:rPr>
        <w:t>lub</w:t>
      </w:r>
      <w:r w:rsidRPr="008E0946">
        <w:rPr>
          <w:rFonts w:ascii="Times New Roman" w:eastAsia="Times New Roman" w:hAnsi="Times New Roman" w:cs="Times New Roman"/>
          <w:sz w:val="24"/>
          <w:szCs w:val="24"/>
          <w:lang w:eastAsia="pl-PL"/>
        </w:rPr>
        <w:t xml:space="preserve"> </w:t>
      </w: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b/>
          <w:bCs/>
          <w:sz w:val="24"/>
          <w:szCs w:val="24"/>
          <w:lang w:eastAsia="pl-PL"/>
        </w:rPr>
        <w:t xml:space="preserve">data rozpoczęcia: </w:t>
      </w:r>
      <w:r w:rsidRPr="008E0946">
        <w:rPr>
          <w:rFonts w:ascii="Times New Roman" w:eastAsia="Times New Roman" w:hAnsi="Times New Roman" w:cs="Times New Roman"/>
          <w:sz w:val="24"/>
          <w:szCs w:val="24"/>
          <w:lang w:eastAsia="pl-PL"/>
        </w:rPr>
        <w:t> </w:t>
      </w:r>
      <w:r w:rsidRPr="008E0946">
        <w:rPr>
          <w:rFonts w:ascii="Times New Roman" w:eastAsia="Times New Roman" w:hAnsi="Times New Roman" w:cs="Times New Roman"/>
          <w:i/>
          <w:iCs/>
          <w:sz w:val="24"/>
          <w:szCs w:val="24"/>
          <w:lang w:eastAsia="pl-PL"/>
        </w:rPr>
        <w:t xml:space="preserve"> lub </w:t>
      </w:r>
      <w:r w:rsidRPr="008E0946">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8E0946" w:rsidRPr="008E0946" w:rsidTr="008E0946">
        <w:tc>
          <w:tcPr>
            <w:tcW w:w="0" w:type="auto"/>
            <w:tcBorders>
              <w:top w:val="single" w:sz="6" w:space="0" w:color="000000"/>
              <w:left w:val="single" w:sz="6" w:space="0" w:color="000000"/>
              <w:bottom w:val="single" w:sz="6" w:space="0" w:color="000000"/>
              <w:right w:val="single" w:sz="6" w:space="0" w:color="000000"/>
            </w:tcBorders>
            <w:vAlign w:val="center"/>
            <w:hideMark/>
          </w:tcPr>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sz w:val="24"/>
                <w:szCs w:val="24"/>
                <w:lang w:eastAsia="pl-PL"/>
              </w:rPr>
              <w:t>Data zakończenia</w:t>
            </w:r>
          </w:p>
        </w:tc>
      </w:tr>
      <w:tr w:rsidR="008E0946" w:rsidRPr="008E0946" w:rsidTr="008E0946">
        <w:tc>
          <w:tcPr>
            <w:tcW w:w="0" w:type="auto"/>
            <w:tcBorders>
              <w:top w:val="single" w:sz="6" w:space="0" w:color="000000"/>
              <w:left w:val="single" w:sz="6" w:space="0" w:color="000000"/>
              <w:bottom w:val="single" w:sz="6" w:space="0" w:color="000000"/>
              <w:right w:val="single" w:sz="6" w:space="0" w:color="000000"/>
            </w:tcBorders>
            <w:vAlign w:val="center"/>
            <w:hideMark/>
          </w:tcPr>
          <w:p w:rsidR="008E0946" w:rsidRPr="008E0946" w:rsidRDefault="008E0946" w:rsidP="008E094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sz w:val="24"/>
                <w:szCs w:val="24"/>
                <w:lang w:eastAsia="pl-PL"/>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0946" w:rsidRPr="008E0946" w:rsidRDefault="008E0946" w:rsidP="008E094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0946" w:rsidRPr="008E0946" w:rsidRDefault="008E0946" w:rsidP="008E0946">
            <w:pPr>
              <w:spacing w:after="0" w:line="240" w:lineRule="auto"/>
              <w:rPr>
                <w:rFonts w:ascii="Times New Roman" w:eastAsia="Times New Roman" w:hAnsi="Times New Roman" w:cs="Times New Roman"/>
                <w:sz w:val="24"/>
                <w:szCs w:val="24"/>
                <w:lang w:eastAsia="pl-PL"/>
              </w:rPr>
            </w:pPr>
          </w:p>
        </w:tc>
      </w:tr>
    </w:tbl>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b/>
          <w:bCs/>
          <w:sz w:val="24"/>
          <w:szCs w:val="24"/>
          <w:lang w:eastAsia="pl-PL"/>
        </w:rPr>
        <w:t xml:space="preserve">II.9) Informacje dodatkowe: </w:t>
      </w:r>
    </w:p>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b/>
          <w:bCs/>
          <w:sz w:val="24"/>
          <w:szCs w:val="24"/>
          <w:lang w:eastAsia="pl-PL"/>
        </w:rPr>
        <w:t xml:space="preserve">III.1) WARUNKI UDZIAŁU W POSTĘPOWANIU </w:t>
      </w:r>
    </w:p>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E0946">
        <w:rPr>
          <w:rFonts w:ascii="Times New Roman" w:eastAsia="Times New Roman" w:hAnsi="Times New Roman" w:cs="Times New Roman"/>
          <w:sz w:val="24"/>
          <w:szCs w:val="24"/>
          <w:lang w:eastAsia="pl-PL"/>
        </w:rPr>
        <w:t xml:space="preserve"> </w:t>
      </w:r>
      <w:r w:rsidRPr="008E0946">
        <w:rPr>
          <w:rFonts w:ascii="Times New Roman" w:eastAsia="Times New Roman" w:hAnsi="Times New Roman" w:cs="Times New Roman"/>
          <w:sz w:val="24"/>
          <w:szCs w:val="24"/>
          <w:lang w:eastAsia="pl-PL"/>
        </w:rPr>
        <w:br/>
        <w:t xml:space="preserve">Określenie warunków: </w:t>
      </w:r>
      <w:r w:rsidRPr="008E0946">
        <w:rPr>
          <w:rFonts w:ascii="Times New Roman" w:eastAsia="Times New Roman" w:hAnsi="Times New Roman" w:cs="Times New Roman"/>
          <w:sz w:val="24"/>
          <w:szCs w:val="24"/>
          <w:lang w:eastAsia="pl-PL"/>
        </w:rPr>
        <w:br/>
        <w:t xml:space="preserve">Informacje dodatkowe </w:t>
      </w: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b/>
          <w:bCs/>
          <w:sz w:val="24"/>
          <w:szCs w:val="24"/>
          <w:lang w:eastAsia="pl-PL"/>
        </w:rPr>
        <w:t xml:space="preserve">III.1.2) Sytuacja finansowa lub ekonomiczna </w:t>
      </w:r>
      <w:r w:rsidRPr="008E0946">
        <w:rPr>
          <w:rFonts w:ascii="Times New Roman" w:eastAsia="Times New Roman" w:hAnsi="Times New Roman" w:cs="Times New Roman"/>
          <w:sz w:val="24"/>
          <w:szCs w:val="24"/>
          <w:lang w:eastAsia="pl-PL"/>
        </w:rPr>
        <w:br/>
        <w:t xml:space="preserve">Określenie warunków: Warunek w powyższym zakresie zostanie uznany za spełniony, jeżeli Wykonawca ubiegający się o udzielenie przedmiotowego zamówienia wykaże posiadanie ubezpieczenia od odpowiedzialności cywilnej w zakresie prowadzonej działalności związanej w przedmiotem zamówienia na kwotę nie niższą niż 1 500 000,00 zł (słownie: jeden milion pięćset tysięcy złotych). </w:t>
      </w:r>
      <w:r w:rsidRPr="008E0946">
        <w:rPr>
          <w:rFonts w:ascii="Times New Roman" w:eastAsia="Times New Roman" w:hAnsi="Times New Roman" w:cs="Times New Roman"/>
          <w:sz w:val="24"/>
          <w:szCs w:val="24"/>
          <w:lang w:eastAsia="pl-PL"/>
        </w:rPr>
        <w:br/>
        <w:t xml:space="preserve">Informacje dodatkowe </w:t>
      </w: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b/>
          <w:bCs/>
          <w:sz w:val="24"/>
          <w:szCs w:val="24"/>
          <w:lang w:eastAsia="pl-PL"/>
        </w:rPr>
        <w:t xml:space="preserve">III.1.3) Zdolność techniczna lub zawodowa </w:t>
      </w:r>
      <w:r w:rsidRPr="008E0946">
        <w:rPr>
          <w:rFonts w:ascii="Times New Roman" w:eastAsia="Times New Roman" w:hAnsi="Times New Roman" w:cs="Times New Roman"/>
          <w:sz w:val="24"/>
          <w:szCs w:val="24"/>
          <w:lang w:eastAsia="pl-PL"/>
        </w:rPr>
        <w:br/>
        <w:t xml:space="preserve">Określenie warunków: Warunek w powyższym zakresie zostanie uznany za spełniony, jeżeli Wykonawca ubiegający się o udzielenie przedmiotowego zamówienia: a) wykaże, że w okresie ostatnich pięciu lat przed upływem terminu składania ofert, a jeżeli okres prowadzenia działalności jest krótszy – w tym okresie, wykonał w sposób należyty, w szczególności zgodnie z przepisami prawa budowlanego i prawidłowo ukończył: - co najmniej jedną robotę budowlaną polegającą na budowie lub przebudowie lub remoncie dróg o nawierzchni mineralno-bitumicznej o wartości co najmniej 1 500 000,00 zł brutto (słownie: jeden milion pięćset tysięcy złotych). b) wykaże, że dysponuje lub będzie dysponował co najmniej: - 1 osobą, która będzie uczestniczyć w wykonaniu zamówienia w charakterze kierownika budowy specjalności drogowej posiadającą co najmniej 5-letnie doświadczenie (staż pracy) w pełnieniu samodzielnych funkcji w budownictwie na stanowisku kierownika budowy oraz uprawnienia budowlane bez ograniczeń, o których mowa w ustawie z dnia 7 lipca 1994 r. Prawo budowlane (Dz.U z 2016 r., poz. 290 z późn. zm.) oraz w Rozporządzeniu Ministra Infrastruktury i Rozwoju z dnia 11 września 2014 r. w sprawie samodzielnych funkcji </w:t>
      </w:r>
      <w:r w:rsidRPr="008E0946">
        <w:rPr>
          <w:rFonts w:ascii="Times New Roman" w:eastAsia="Times New Roman" w:hAnsi="Times New Roman" w:cs="Times New Roman"/>
          <w:sz w:val="24"/>
          <w:szCs w:val="24"/>
          <w:lang w:eastAsia="pl-PL"/>
        </w:rPr>
        <w:lastRenderedPageBreak/>
        <w:t xml:space="preserve">technicznych w budownictwie (Dz.U. z 2014 r., poz. 1278)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(Dz.U z 2016 r., poz. 65), lub zamierzającymi świadczyć usługi transgraniczne w rozumieniu przepisów tej ustawy oraz art. 20a ustawy z dnia 15 grudnia 2000 r. o samorządach zawodowych architektów, inżynierów budownictwa oraz urbanistów (Dz. U. 2014r. poz. 1946) </w:t>
      </w:r>
      <w:r w:rsidRPr="008E094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E0946">
        <w:rPr>
          <w:rFonts w:ascii="Times New Roman" w:eastAsia="Times New Roman" w:hAnsi="Times New Roman" w:cs="Times New Roman"/>
          <w:sz w:val="24"/>
          <w:szCs w:val="24"/>
          <w:lang w:eastAsia="pl-PL"/>
        </w:rPr>
        <w:br/>
        <w:t xml:space="preserve">Informacje dodatkowe: </w:t>
      </w:r>
    </w:p>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b/>
          <w:bCs/>
          <w:sz w:val="24"/>
          <w:szCs w:val="24"/>
          <w:lang w:eastAsia="pl-PL"/>
        </w:rPr>
        <w:t xml:space="preserve">III.2) PODSTAWY WYKLUCZENIA </w:t>
      </w:r>
    </w:p>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E0946">
        <w:rPr>
          <w:rFonts w:ascii="Times New Roman" w:eastAsia="Times New Roman" w:hAnsi="Times New Roman" w:cs="Times New Roman"/>
          <w:b/>
          <w:bCs/>
          <w:sz w:val="24"/>
          <w:szCs w:val="24"/>
          <w:lang w:eastAsia="pl-PL"/>
        </w:rPr>
        <w:t>Pzp</w:t>
      </w:r>
      <w:proofErr w:type="spellEnd"/>
      <w:r w:rsidRPr="008E0946">
        <w:rPr>
          <w:rFonts w:ascii="Times New Roman" w:eastAsia="Times New Roman" w:hAnsi="Times New Roman" w:cs="Times New Roman"/>
          <w:sz w:val="24"/>
          <w:szCs w:val="24"/>
          <w:lang w:eastAsia="pl-PL"/>
        </w:rPr>
        <w:t xml:space="preserve"> </w:t>
      </w: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E0946">
        <w:rPr>
          <w:rFonts w:ascii="Times New Roman" w:eastAsia="Times New Roman" w:hAnsi="Times New Roman" w:cs="Times New Roman"/>
          <w:b/>
          <w:bCs/>
          <w:sz w:val="24"/>
          <w:szCs w:val="24"/>
          <w:lang w:eastAsia="pl-PL"/>
        </w:rPr>
        <w:t>Pzp</w:t>
      </w:r>
      <w:proofErr w:type="spellEnd"/>
      <w:r w:rsidRPr="008E094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E0946">
        <w:rPr>
          <w:rFonts w:ascii="Times New Roman" w:eastAsia="Times New Roman" w:hAnsi="Times New Roman" w:cs="Times New Roman"/>
          <w:sz w:val="24"/>
          <w:szCs w:val="24"/>
          <w:lang w:eastAsia="pl-PL"/>
        </w:rPr>
        <w:t>Pzp</w:t>
      </w:r>
      <w:proofErr w:type="spellEnd"/>
      <w:r w:rsidRPr="008E0946">
        <w:rPr>
          <w:rFonts w:ascii="Times New Roman" w:eastAsia="Times New Roman" w:hAnsi="Times New Roman" w:cs="Times New Roman"/>
          <w:sz w:val="24"/>
          <w:szCs w:val="24"/>
          <w:lang w:eastAsia="pl-PL"/>
        </w:rPr>
        <w:t xml:space="preserve">) </w:t>
      </w: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sz w:val="24"/>
          <w:szCs w:val="24"/>
          <w:lang w:eastAsia="pl-PL"/>
        </w:rPr>
        <w:br/>
      </w:r>
    </w:p>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E0946">
        <w:rPr>
          <w:rFonts w:ascii="Times New Roman" w:eastAsia="Times New Roman" w:hAnsi="Times New Roman" w:cs="Times New Roman"/>
          <w:sz w:val="24"/>
          <w:szCs w:val="24"/>
          <w:lang w:eastAsia="pl-PL"/>
        </w:rPr>
        <w:br/>
        <w:t xml:space="preserve">Tak </w:t>
      </w: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b/>
          <w:bCs/>
          <w:sz w:val="24"/>
          <w:szCs w:val="24"/>
          <w:lang w:eastAsia="pl-PL"/>
        </w:rPr>
        <w:t xml:space="preserve">Oświadczenie o spełnianiu kryteriów selekcji </w:t>
      </w:r>
      <w:r w:rsidRPr="008E0946">
        <w:rPr>
          <w:rFonts w:ascii="Times New Roman" w:eastAsia="Times New Roman" w:hAnsi="Times New Roman" w:cs="Times New Roman"/>
          <w:sz w:val="24"/>
          <w:szCs w:val="24"/>
          <w:lang w:eastAsia="pl-PL"/>
        </w:rPr>
        <w:br/>
        <w:t xml:space="preserve">Nie </w:t>
      </w:r>
    </w:p>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ust.5 </w:t>
      </w:r>
      <w:proofErr w:type="spellStart"/>
      <w:r w:rsidRPr="008E0946">
        <w:rPr>
          <w:rFonts w:ascii="Times New Roman" w:eastAsia="Times New Roman" w:hAnsi="Times New Roman" w:cs="Times New Roman"/>
          <w:sz w:val="24"/>
          <w:szCs w:val="24"/>
          <w:lang w:eastAsia="pl-PL"/>
        </w:rPr>
        <w:t>pzp</w:t>
      </w:r>
      <w:proofErr w:type="spellEnd"/>
      <w:r w:rsidRPr="008E0946">
        <w:rPr>
          <w:rFonts w:ascii="Times New Roman" w:eastAsia="Times New Roman" w:hAnsi="Times New Roman" w:cs="Times New Roman"/>
          <w:sz w:val="24"/>
          <w:szCs w:val="24"/>
          <w:lang w:eastAsia="pl-PL"/>
        </w:rPr>
        <w:t xml:space="preserve">, przekaże Zamawiającemu, bez dodatkowego wezwania, oświadczenie o przynależności lub braku przynależności do tej samej grupy kapitałowej </w:t>
      </w:r>
    </w:p>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b/>
          <w:bCs/>
          <w:sz w:val="24"/>
          <w:szCs w:val="24"/>
          <w:lang w:eastAsia="pl-PL"/>
        </w:rPr>
        <w:t>III.5.1) W ZAKRESIE SPEŁNIANIA WARUNKÓW UDZIAŁU W POSTĘPOWANIU:</w:t>
      </w:r>
      <w:r w:rsidRPr="008E0946">
        <w:rPr>
          <w:rFonts w:ascii="Times New Roman" w:eastAsia="Times New Roman" w:hAnsi="Times New Roman" w:cs="Times New Roman"/>
          <w:sz w:val="24"/>
          <w:szCs w:val="24"/>
          <w:lang w:eastAsia="pl-PL"/>
        </w:rPr>
        <w:t xml:space="preserve"> </w:t>
      </w:r>
      <w:r w:rsidRPr="008E0946">
        <w:rPr>
          <w:rFonts w:ascii="Times New Roman" w:eastAsia="Times New Roman" w:hAnsi="Times New Roman" w:cs="Times New Roman"/>
          <w:sz w:val="24"/>
          <w:szCs w:val="24"/>
          <w:lang w:eastAsia="pl-PL"/>
        </w:rPr>
        <w:br/>
        <w:t xml:space="preserve">4. Zamawiający wezwie Wykonawcę, którego oferta zostanie najwyżej oceniona, do złożenia w wyznaczonym, nie krótszym niż 5 dni, terminie aktualnych na dzień złożenia następujących dokumentów potwierdzających brak podstaw do wykluczenia Wykonawcy z postępowania: 1) </w:t>
      </w:r>
      <w:r w:rsidRPr="008E0946">
        <w:rPr>
          <w:rFonts w:ascii="Times New Roman" w:eastAsia="Times New Roman" w:hAnsi="Times New Roman" w:cs="Times New Roman"/>
          <w:sz w:val="24"/>
          <w:szCs w:val="24"/>
          <w:lang w:eastAsia="pl-PL"/>
        </w:rPr>
        <w:lastRenderedPageBreak/>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8E0946">
        <w:rPr>
          <w:rFonts w:ascii="Times New Roman" w:eastAsia="Times New Roman" w:hAnsi="Times New Roman" w:cs="Times New Roman"/>
          <w:sz w:val="24"/>
          <w:szCs w:val="24"/>
          <w:lang w:eastAsia="pl-PL"/>
        </w:rPr>
        <w:t>Pzp</w:t>
      </w:r>
      <w:proofErr w:type="spellEnd"/>
      <w:r w:rsidRPr="008E0946">
        <w:rPr>
          <w:rFonts w:ascii="Times New Roman" w:eastAsia="Times New Roman" w:hAnsi="Times New Roman" w:cs="Times New Roman"/>
          <w:sz w:val="24"/>
          <w:szCs w:val="24"/>
          <w:lang w:eastAsia="pl-PL"/>
        </w:rPr>
        <w:t xml:space="preserve">; Uwaga: W przypadku oferty składanej przez Wykonawców wspólnie ubiegających się o udzielenie zamówienia (Konsorcjum, spółka cywilna), dokumenty, o których mowa w ust. 4 pkt 1, składane będą przez każdego partnera konsorcjum/ wspólnika spółki cywilnej. 5. Zamawiający wezwie Wykonawcę, którego oferta zostanie najwyżej oceniona, do złożenia w wyznaczonym, nie krótszym niż 5 dni terminie następujących, aktualnych na dzień złożenia, dokumentów potwierdzających spełnienie warunków udziału w postępowaniu: 1)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stanowi Załącznik nr 5 do SIWZ. 2)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wg wzoru stanowiącego Załącznik nr 6 do SIWZ, 3) dokumentu potwierdzającego, że Wykonawca jest ubezpieczony od odpowiedzialności cywilnej w zakresie prowadzonej działalności związanej z przedmiotem zamówienia na sumę gwarancyjną określoną w Rozdziale VI ust. 1 pkt 4) SIWZ. 6. Wykonawca może w celu potwierdzenia spełniania warunków udziału w postępowaniu, w stosownych sytuacjach oraz w odniesieniu do niniejszego zamówienia, lub jego części, polegać na zdolnościach technicznych lub zawodowych innych podmiotów, niezależnie od charakteru prawnego łączących go z nim stosunków prawnych. W odniesieniu do warunków dotyczących wykształcenia, kwalifikacji zawodowych lub doświadczenia, Wykonawcy mogą polegać na zdolnościach innych podmiotów, jeśli podmioty te zrealizują roboty budowlane, do realizacji których te zdolności są wymagane. W związku z powyższym Wykonawca, który powołuje się na zasoby podmiotu trzeciego musi wziąć pod uwagę, że podmioty te muszą brać udział w wykonywaniu zamówienia w charakterze podwykonawcy. Powyższe wykonawca powinien uwzględnić zarówno w stosownych oświadczeniach jak i w treści oferty, w zakresie dotyczących podwykonawców. 7.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Wzór takiego zobowiązania stanowi Załącznik nr 7 do SIWZ. W przypadku powoływania się na zasoby podmiotu trzeciego w zakresie zdolności technicznej i zawodowej – zobowiązanie, o którym mowa powyżej należy złożyć wraz z ofertą. Numeracja zgodna z </w:t>
      </w:r>
      <w:proofErr w:type="spellStart"/>
      <w:r w:rsidRPr="008E0946">
        <w:rPr>
          <w:rFonts w:ascii="Times New Roman" w:eastAsia="Times New Roman" w:hAnsi="Times New Roman" w:cs="Times New Roman"/>
          <w:sz w:val="24"/>
          <w:szCs w:val="24"/>
          <w:lang w:eastAsia="pl-PL"/>
        </w:rPr>
        <w:t>siwz</w:t>
      </w:r>
      <w:proofErr w:type="spellEnd"/>
      <w:r w:rsidRPr="008E0946">
        <w:rPr>
          <w:rFonts w:ascii="Times New Roman" w:eastAsia="Times New Roman" w:hAnsi="Times New Roman" w:cs="Times New Roman"/>
          <w:sz w:val="24"/>
          <w:szCs w:val="24"/>
          <w:lang w:eastAsia="pl-PL"/>
        </w:rPr>
        <w:t xml:space="preserve">. </w:t>
      </w: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b/>
          <w:bCs/>
          <w:sz w:val="24"/>
          <w:szCs w:val="24"/>
          <w:lang w:eastAsia="pl-PL"/>
        </w:rPr>
        <w:t>III.5.2) W ZAKRESIE KRYTERIÓW SELEKCJI:</w:t>
      </w:r>
      <w:r w:rsidRPr="008E0946">
        <w:rPr>
          <w:rFonts w:ascii="Times New Roman" w:eastAsia="Times New Roman" w:hAnsi="Times New Roman" w:cs="Times New Roman"/>
          <w:sz w:val="24"/>
          <w:szCs w:val="24"/>
          <w:lang w:eastAsia="pl-PL"/>
        </w:rPr>
        <w:t xml:space="preserve"> </w:t>
      </w:r>
      <w:r w:rsidRPr="008E0946">
        <w:rPr>
          <w:rFonts w:ascii="Times New Roman" w:eastAsia="Times New Roman" w:hAnsi="Times New Roman" w:cs="Times New Roman"/>
          <w:sz w:val="24"/>
          <w:szCs w:val="24"/>
          <w:lang w:eastAsia="pl-PL"/>
        </w:rPr>
        <w:br/>
      </w:r>
    </w:p>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8E0946">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b/>
          <w:bCs/>
          <w:sz w:val="24"/>
          <w:szCs w:val="24"/>
          <w:lang w:eastAsia="pl-PL"/>
        </w:rPr>
        <w:t xml:space="preserve">III.7) INNE DOKUMENTY NIE WYMIENIONE W pkt III.3) - III.6) </w:t>
      </w:r>
    </w:p>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sz w:val="24"/>
          <w:szCs w:val="24"/>
          <w:u w:val="single"/>
          <w:lang w:eastAsia="pl-PL"/>
        </w:rPr>
        <w:t xml:space="preserve">SEKCJA IV: PROCEDURA </w:t>
      </w:r>
    </w:p>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b/>
          <w:bCs/>
          <w:sz w:val="24"/>
          <w:szCs w:val="24"/>
          <w:lang w:eastAsia="pl-PL"/>
        </w:rPr>
        <w:t xml:space="preserve">IV.1) OPIS </w:t>
      </w: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b/>
          <w:bCs/>
          <w:sz w:val="24"/>
          <w:szCs w:val="24"/>
          <w:lang w:eastAsia="pl-PL"/>
        </w:rPr>
        <w:t xml:space="preserve">IV.1.1) Tryb udzielenia zamówienia: </w:t>
      </w:r>
      <w:r w:rsidRPr="008E0946">
        <w:rPr>
          <w:rFonts w:ascii="Times New Roman" w:eastAsia="Times New Roman" w:hAnsi="Times New Roman" w:cs="Times New Roman"/>
          <w:sz w:val="24"/>
          <w:szCs w:val="24"/>
          <w:lang w:eastAsia="pl-PL"/>
        </w:rPr>
        <w:t xml:space="preserve">Przetarg nieograniczony </w:t>
      </w: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b/>
          <w:bCs/>
          <w:sz w:val="24"/>
          <w:szCs w:val="24"/>
          <w:lang w:eastAsia="pl-PL"/>
        </w:rPr>
        <w:t>IV.1.2) Zamawiający żąda wniesienia wadium:</w:t>
      </w:r>
      <w:r w:rsidRPr="008E0946">
        <w:rPr>
          <w:rFonts w:ascii="Times New Roman" w:eastAsia="Times New Roman" w:hAnsi="Times New Roman" w:cs="Times New Roman"/>
          <w:sz w:val="24"/>
          <w:szCs w:val="24"/>
          <w:lang w:eastAsia="pl-PL"/>
        </w:rPr>
        <w:t xml:space="preserve"> </w:t>
      </w:r>
    </w:p>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sz w:val="24"/>
          <w:szCs w:val="24"/>
          <w:lang w:eastAsia="pl-PL"/>
        </w:rPr>
        <w:t xml:space="preserve">Tak </w:t>
      </w:r>
      <w:r w:rsidRPr="008E0946">
        <w:rPr>
          <w:rFonts w:ascii="Times New Roman" w:eastAsia="Times New Roman" w:hAnsi="Times New Roman" w:cs="Times New Roman"/>
          <w:sz w:val="24"/>
          <w:szCs w:val="24"/>
          <w:lang w:eastAsia="pl-PL"/>
        </w:rPr>
        <w:br/>
        <w:t xml:space="preserve">Informacja na temat wadium </w:t>
      </w:r>
      <w:r w:rsidRPr="008E0946">
        <w:rPr>
          <w:rFonts w:ascii="Times New Roman" w:eastAsia="Times New Roman" w:hAnsi="Times New Roman" w:cs="Times New Roman"/>
          <w:sz w:val="24"/>
          <w:szCs w:val="24"/>
          <w:lang w:eastAsia="pl-PL"/>
        </w:rPr>
        <w:br/>
        <w:t xml:space="preserve">1. Wysokość wadium. Oferta musi być zabezpieczona wadium w wysokości: 60 000,00 zł (słownie: sześćdziesiąt tysięcy złotych). 2. Forma wadium. Wadium może być wniesione w jednej lub kilku następujących formach, określonych w art. 45 ust. 6 ustawy </w:t>
      </w:r>
      <w:proofErr w:type="spellStart"/>
      <w:r w:rsidRPr="008E0946">
        <w:rPr>
          <w:rFonts w:ascii="Times New Roman" w:eastAsia="Times New Roman" w:hAnsi="Times New Roman" w:cs="Times New Roman"/>
          <w:sz w:val="24"/>
          <w:szCs w:val="24"/>
          <w:lang w:eastAsia="pl-PL"/>
        </w:rPr>
        <w:t>Pzp</w:t>
      </w:r>
      <w:proofErr w:type="spellEnd"/>
      <w:r w:rsidRPr="008E0946">
        <w:rPr>
          <w:rFonts w:ascii="Times New Roman" w:eastAsia="Times New Roman" w:hAnsi="Times New Roman" w:cs="Times New Roman"/>
          <w:sz w:val="24"/>
          <w:szCs w:val="24"/>
          <w:lang w:eastAsia="pl-PL"/>
        </w:rPr>
        <w:t xml:space="preserve">, tj.: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2014 r. poz. 1804 oraz z 2015 r. poz. 978 i 1240). 3. Termin i miejsce wniesienia wadium. 1) Wadium należy wnieść przed upływem terminu składania ofert. 2) W przypadku wnoszenia wadium w pieniądzu ustaloną kwotę należy wpłacić na rachunek bankowy Zamawiającego w PKO Bank Polski S.A., Regionalne Centrum Korporacyjne w Rzeszowie o numerze: 40 1020 4391 0000 6102 0156 8062, tytuł przelewu: ,,Podwyższenie standardu konstrukcji/nawierzchni istniejących obiektów drogowych ruchu pieszego/kołowego zarządzanych przez Gminę Rymanów w 2017 r. - przebudowa gminnych dróg dojazdowych i remont placów gminnych” lub znak sprawy RIN.271.12.2017. 3) W przypadku wnoszenia wadium w pieniądzu do oferty należy załączyć dokument potwierdzający dokonanie przelewu (wpłaty wadium). 4) Wadium wnoszone w pieniądzu musi zostać zaksięgowane na rachunku bankowym Zamawiającego przed upływem terminu składania ofert. 5) W przypadku wnoszenia wadium w formie innej niż w pieniądzu, wymagane jest złożenie oryginalnego dokumentu wskazanego w art. 45 ust. 6 pkt 2 - 5 ustawy </w:t>
      </w:r>
      <w:proofErr w:type="spellStart"/>
      <w:r w:rsidRPr="008E0946">
        <w:rPr>
          <w:rFonts w:ascii="Times New Roman" w:eastAsia="Times New Roman" w:hAnsi="Times New Roman" w:cs="Times New Roman"/>
          <w:sz w:val="24"/>
          <w:szCs w:val="24"/>
          <w:lang w:eastAsia="pl-PL"/>
        </w:rPr>
        <w:t>Pzp</w:t>
      </w:r>
      <w:proofErr w:type="spellEnd"/>
      <w:r w:rsidRPr="008E0946">
        <w:rPr>
          <w:rFonts w:ascii="Times New Roman" w:eastAsia="Times New Roman" w:hAnsi="Times New Roman" w:cs="Times New Roman"/>
          <w:sz w:val="24"/>
          <w:szCs w:val="24"/>
          <w:lang w:eastAsia="pl-PL"/>
        </w:rPr>
        <w:t xml:space="preserve">. Dokument potwierdzający wniesienie gwarancji wadialnej powinien być załączony do oferty w osobnej kopercie. 6) Oprócz oryginału ww. dokumentu do oferty należy przedłożyć jego kopię potwierdzoną za zgodność z oryginałem. Przedmiotowy dokument winien być sporządzony w języku polskim. 7) Z dokumentu wadium wniesionego w formie wskazanej w art. 45 ust. 6 pkt 2 - 5 ustawy </w:t>
      </w:r>
      <w:proofErr w:type="spellStart"/>
      <w:r w:rsidRPr="008E0946">
        <w:rPr>
          <w:rFonts w:ascii="Times New Roman" w:eastAsia="Times New Roman" w:hAnsi="Times New Roman" w:cs="Times New Roman"/>
          <w:sz w:val="24"/>
          <w:szCs w:val="24"/>
          <w:lang w:eastAsia="pl-PL"/>
        </w:rPr>
        <w:t>Pzp</w:t>
      </w:r>
      <w:proofErr w:type="spellEnd"/>
      <w:r w:rsidRPr="008E0946">
        <w:rPr>
          <w:rFonts w:ascii="Times New Roman" w:eastAsia="Times New Roman" w:hAnsi="Times New Roman" w:cs="Times New Roman"/>
          <w:sz w:val="24"/>
          <w:szCs w:val="24"/>
          <w:lang w:eastAsia="pl-PL"/>
        </w:rPr>
        <w:t xml:space="preserve">, powinno wynikać: a) jednoznaczne gwarantowanie wypłat należności w sposób nieodwołalny, bezwarunkowy i na pierwsze żądanie w terminie nie dłuższym niż 30 dni kalendarzowych od pierwszego żądania Zamawiającego, b) iż zatrzymanie wadium, nastąpi w przypadku ziszczenia się, chociaż jednej z okoliczności, o których mowa w art. 46 ust. 4a i ust. 5 ustawy </w:t>
      </w:r>
      <w:proofErr w:type="spellStart"/>
      <w:r w:rsidRPr="008E0946">
        <w:rPr>
          <w:rFonts w:ascii="Times New Roman" w:eastAsia="Times New Roman" w:hAnsi="Times New Roman" w:cs="Times New Roman"/>
          <w:sz w:val="24"/>
          <w:szCs w:val="24"/>
          <w:lang w:eastAsia="pl-PL"/>
        </w:rPr>
        <w:t>Pzp</w:t>
      </w:r>
      <w:proofErr w:type="spellEnd"/>
      <w:r w:rsidRPr="008E0946">
        <w:rPr>
          <w:rFonts w:ascii="Times New Roman" w:eastAsia="Times New Roman" w:hAnsi="Times New Roman" w:cs="Times New Roman"/>
          <w:sz w:val="24"/>
          <w:szCs w:val="24"/>
          <w:lang w:eastAsia="pl-PL"/>
        </w:rPr>
        <w:t xml:space="preserve">. Wadium powinno obejmować cały okres związania ofertą, poczynając od daty składania ofert. 4. Zwrot wadium. 1) Zamawiający zwraca wadium wszystkim Wykonawcom niezwłocznie po wyborze oferty najkorzystniejszej lub unieważnieniu postępowania, z wyjątkiem Wykonawcy, którego oferta została wybrana, jako najkorzystniejsza, z zastrzeżeniem art. 46 ust. 4a i 5 ustawy </w:t>
      </w:r>
      <w:proofErr w:type="spellStart"/>
      <w:r w:rsidRPr="008E0946">
        <w:rPr>
          <w:rFonts w:ascii="Times New Roman" w:eastAsia="Times New Roman" w:hAnsi="Times New Roman" w:cs="Times New Roman"/>
          <w:sz w:val="24"/>
          <w:szCs w:val="24"/>
          <w:lang w:eastAsia="pl-PL"/>
        </w:rPr>
        <w:t>Pzp</w:t>
      </w:r>
      <w:proofErr w:type="spellEnd"/>
      <w:r w:rsidRPr="008E0946">
        <w:rPr>
          <w:rFonts w:ascii="Times New Roman" w:eastAsia="Times New Roman" w:hAnsi="Times New Roman" w:cs="Times New Roman"/>
          <w:sz w:val="24"/>
          <w:szCs w:val="24"/>
          <w:lang w:eastAsia="pl-PL"/>
        </w:rPr>
        <w:t xml:space="preserve">. 2) Wykonawcy, którego oferta została wybrana jako najkorzystniejsza, Zamawiający zwraca wadium niezwłocznie po zawarciu umowy w sprawie zamówienia publicznego oraz po wniesieniu zabezpieczenia należytego wykonania umowy. 3) Zamawiający żąda ponownego wniesienia wadium przez Wykonawcę, któremu zwrócono wadium na podstawie ust. 1 powyżej, jeżeli w wyniku rozstrzygnięcia odwołania jego oferta została wybrana jako najkorzystniejsza. Wykonawca wniesie wadium w terminie określonym przez Zamawiającego. 4) Jeżeli wadium wniesiono w pieniądzu, Zamawiający zwraca je wraz z odsetkami wynikającymi z umowy rachunku </w:t>
      </w:r>
      <w:r w:rsidRPr="008E0946">
        <w:rPr>
          <w:rFonts w:ascii="Times New Roman" w:eastAsia="Times New Roman" w:hAnsi="Times New Roman" w:cs="Times New Roman"/>
          <w:sz w:val="24"/>
          <w:szCs w:val="24"/>
          <w:lang w:eastAsia="pl-PL"/>
        </w:rPr>
        <w:lastRenderedPageBreak/>
        <w:t xml:space="preserve">bankowego, na którym było ono przechowywane, pomniejszone o koszty prowadzenia rachunku bankowego oraz prowizji bankowej za przelew pieniędzy na rachunek bankowy wskazany przez Wykonawcę. 5. Zatrzymanie wadium. 1)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2)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w:t>
      </w:r>
    </w:p>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b/>
          <w:bCs/>
          <w:sz w:val="24"/>
          <w:szCs w:val="24"/>
          <w:lang w:eastAsia="pl-PL"/>
        </w:rPr>
        <w:t>IV.1.3) Przewiduje się udzielenie zaliczek na poczet wykonania zamówienia:</w:t>
      </w:r>
      <w:r w:rsidRPr="008E0946">
        <w:rPr>
          <w:rFonts w:ascii="Times New Roman" w:eastAsia="Times New Roman" w:hAnsi="Times New Roman" w:cs="Times New Roman"/>
          <w:sz w:val="24"/>
          <w:szCs w:val="24"/>
          <w:lang w:eastAsia="pl-PL"/>
        </w:rPr>
        <w:t xml:space="preserve"> </w:t>
      </w:r>
    </w:p>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sz w:val="24"/>
          <w:szCs w:val="24"/>
          <w:lang w:eastAsia="pl-PL"/>
        </w:rPr>
        <w:t xml:space="preserve">Nie </w:t>
      </w:r>
      <w:r w:rsidRPr="008E0946">
        <w:rPr>
          <w:rFonts w:ascii="Times New Roman" w:eastAsia="Times New Roman" w:hAnsi="Times New Roman" w:cs="Times New Roman"/>
          <w:sz w:val="24"/>
          <w:szCs w:val="24"/>
          <w:lang w:eastAsia="pl-PL"/>
        </w:rPr>
        <w:br/>
        <w:t xml:space="preserve">Należy podać informacje na temat udzielania zaliczek: </w:t>
      </w:r>
      <w:r w:rsidRPr="008E0946">
        <w:rPr>
          <w:rFonts w:ascii="Times New Roman" w:eastAsia="Times New Roman" w:hAnsi="Times New Roman" w:cs="Times New Roman"/>
          <w:sz w:val="24"/>
          <w:szCs w:val="24"/>
          <w:lang w:eastAsia="pl-PL"/>
        </w:rPr>
        <w:br/>
      </w:r>
    </w:p>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sz w:val="24"/>
          <w:szCs w:val="24"/>
          <w:lang w:eastAsia="pl-PL"/>
        </w:rPr>
        <w:t xml:space="preserve">Nie </w:t>
      </w:r>
      <w:r w:rsidRPr="008E094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E0946">
        <w:rPr>
          <w:rFonts w:ascii="Times New Roman" w:eastAsia="Times New Roman" w:hAnsi="Times New Roman" w:cs="Times New Roman"/>
          <w:sz w:val="24"/>
          <w:szCs w:val="24"/>
          <w:lang w:eastAsia="pl-PL"/>
        </w:rPr>
        <w:br/>
        <w:t xml:space="preserve">Nie </w:t>
      </w:r>
      <w:r w:rsidRPr="008E0946">
        <w:rPr>
          <w:rFonts w:ascii="Times New Roman" w:eastAsia="Times New Roman" w:hAnsi="Times New Roman" w:cs="Times New Roman"/>
          <w:sz w:val="24"/>
          <w:szCs w:val="24"/>
          <w:lang w:eastAsia="pl-PL"/>
        </w:rPr>
        <w:br/>
        <w:t xml:space="preserve">Informacje dodatkowe: </w:t>
      </w:r>
      <w:r w:rsidRPr="008E0946">
        <w:rPr>
          <w:rFonts w:ascii="Times New Roman" w:eastAsia="Times New Roman" w:hAnsi="Times New Roman" w:cs="Times New Roman"/>
          <w:sz w:val="24"/>
          <w:szCs w:val="24"/>
          <w:lang w:eastAsia="pl-PL"/>
        </w:rPr>
        <w:br/>
      </w:r>
    </w:p>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b/>
          <w:bCs/>
          <w:sz w:val="24"/>
          <w:szCs w:val="24"/>
          <w:lang w:eastAsia="pl-PL"/>
        </w:rPr>
        <w:t xml:space="preserve">IV.1.5.) Wymaga się złożenia oferty wariantowej: </w:t>
      </w:r>
    </w:p>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sz w:val="24"/>
          <w:szCs w:val="24"/>
          <w:lang w:eastAsia="pl-PL"/>
        </w:rPr>
        <w:br/>
        <w:t xml:space="preserve">Dopuszcza się złożenie oferty wariantowej </w:t>
      </w: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E0946">
        <w:rPr>
          <w:rFonts w:ascii="Times New Roman" w:eastAsia="Times New Roman" w:hAnsi="Times New Roman" w:cs="Times New Roman"/>
          <w:sz w:val="24"/>
          <w:szCs w:val="24"/>
          <w:lang w:eastAsia="pl-PL"/>
        </w:rPr>
        <w:br/>
      </w:r>
    </w:p>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sz w:val="24"/>
          <w:szCs w:val="24"/>
          <w:lang w:eastAsia="pl-PL"/>
        </w:rPr>
        <w:t xml:space="preserve">Liczba wykonawców   </w:t>
      </w:r>
      <w:r w:rsidRPr="008E0946">
        <w:rPr>
          <w:rFonts w:ascii="Times New Roman" w:eastAsia="Times New Roman" w:hAnsi="Times New Roman" w:cs="Times New Roman"/>
          <w:sz w:val="24"/>
          <w:szCs w:val="24"/>
          <w:lang w:eastAsia="pl-PL"/>
        </w:rPr>
        <w:br/>
        <w:t xml:space="preserve">Przewidywana minimalna liczba wykonawców </w:t>
      </w:r>
      <w:r w:rsidRPr="008E0946">
        <w:rPr>
          <w:rFonts w:ascii="Times New Roman" w:eastAsia="Times New Roman" w:hAnsi="Times New Roman" w:cs="Times New Roman"/>
          <w:sz w:val="24"/>
          <w:szCs w:val="24"/>
          <w:lang w:eastAsia="pl-PL"/>
        </w:rPr>
        <w:br/>
        <w:t xml:space="preserve">Maksymalna liczba wykonawców   </w:t>
      </w:r>
      <w:r w:rsidRPr="008E0946">
        <w:rPr>
          <w:rFonts w:ascii="Times New Roman" w:eastAsia="Times New Roman" w:hAnsi="Times New Roman" w:cs="Times New Roman"/>
          <w:sz w:val="24"/>
          <w:szCs w:val="24"/>
          <w:lang w:eastAsia="pl-PL"/>
        </w:rPr>
        <w:br/>
        <w:t xml:space="preserve">Kryteria selekcji wykonawców: </w:t>
      </w:r>
      <w:r w:rsidRPr="008E0946">
        <w:rPr>
          <w:rFonts w:ascii="Times New Roman" w:eastAsia="Times New Roman" w:hAnsi="Times New Roman" w:cs="Times New Roman"/>
          <w:sz w:val="24"/>
          <w:szCs w:val="24"/>
          <w:lang w:eastAsia="pl-PL"/>
        </w:rPr>
        <w:br/>
      </w:r>
    </w:p>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b/>
          <w:bCs/>
          <w:sz w:val="24"/>
          <w:szCs w:val="24"/>
          <w:lang w:eastAsia="pl-PL"/>
        </w:rPr>
        <w:t xml:space="preserve">IV.1.7) Informacje na temat umowy ramowej lub dynamicznego systemu zakupów: </w:t>
      </w:r>
    </w:p>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sz w:val="24"/>
          <w:szCs w:val="24"/>
          <w:lang w:eastAsia="pl-PL"/>
        </w:rPr>
        <w:t xml:space="preserve">Umowa ramowa będzie zawarta: </w:t>
      </w: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sz w:val="24"/>
          <w:szCs w:val="24"/>
          <w:lang w:eastAsia="pl-PL"/>
        </w:rPr>
        <w:br/>
        <w:t xml:space="preserve">Czy przewiduje się ograniczenie liczby uczestników umowy ramowej: </w:t>
      </w: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sz w:val="24"/>
          <w:szCs w:val="24"/>
          <w:lang w:eastAsia="pl-PL"/>
        </w:rPr>
        <w:lastRenderedPageBreak/>
        <w:br/>
        <w:t xml:space="preserve">Przewidziana maksymalna liczba uczestników umowy ramowej: </w:t>
      </w: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sz w:val="24"/>
          <w:szCs w:val="24"/>
          <w:lang w:eastAsia="pl-PL"/>
        </w:rPr>
        <w:br/>
        <w:t xml:space="preserve">Informacje dodatkowe: </w:t>
      </w: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sz w:val="24"/>
          <w:szCs w:val="24"/>
          <w:lang w:eastAsia="pl-PL"/>
        </w:rPr>
        <w:br/>
        <w:t xml:space="preserve">Zamówienie obejmuje ustanowienie dynamicznego systemu zakupów: </w:t>
      </w: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sz w:val="24"/>
          <w:szCs w:val="24"/>
          <w:lang w:eastAsia="pl-PL"/>
        </w:rPr>
        <w:br/>
        <w:t xml:space="preserve">Informacje dodatkowe: </w:t>
      </w: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E0946">
        <w:rPr>
          <w:rFonts w:ascii="Times New Roman" w:eastAsia="Times New Roman" w:hAnsi="Times New Roman" w:cs="Times New Roman"/>
          <w:sz w:val="24"/>
          <w:szCs w:val="24"/>
          <w:lang w:eastAsia="pl-PL"/>
        </w:rPr>
        <w:br/>
      </w:r>
    </w:p>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b/>
          <w:bCs/>
          <w:sz w:val="24"/>
          <w:szCs w:val="24"/>
          <w:lang w:eastAsia="pl-PL"/>
        </w:rPr>
        <w:t xml:space="preserve">IV.1.8) Aukcja elektroniczna </w:t>
      </w: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b/>
          <w:bCs/>
          <w:sz w:val="24"/>
          <w:szCs w:val="24"/>
          <w:lang w:eastAsia="pl-PL"/>
        </w:rPr>
        <w:t xml:space="preserve">Przewidziane jest przeprowadzenie aukcji elektronicznej </w:t>
      </w:r>
      <w:r w:rsidRPr="008E0946">
        <w:rPr>
          <w:rFonts w:ascii="Times New Roman" w:eastAsia="Times New Roman" w:hAnsi="Times New Roman" w:cs="Times New Roman"/>
          <w:i/>
          <w:iCs/>
          <w:sz w:val="24"/>
          <w:szCs w:val="24"/>
          <w:lang w:eastAsia="pl-PL"/>
        </w:rPr>
        <w:t xml:space="preserve">(przetarg nieograniczony, przetarg ograniczony, negocjacje z ogłoszeniem) </w:t>
      </w:r>
      <w:r w:rsidRPr="008E0946">
        <w:rPr>
          <w:rFonts w:ascii="Times New Roman" w:eastAsia="Times New Roman" w:hAnsi="Times New Roman" w:cs="Times New Roman"/>
          <w:sz w:val="24"/>
          <w:szCs w:val="24"/>
          <w:lang w:eastAsia="pl-PL"/>
        </w:rPr>
        <w:t xml:space="preserve">Nie </w:t>
      </w:r>
      <w:r w:rsidRPr="008E0946">
        <w:rPr>
          <w:rFonts w:ascii="Times New Roman" w:eastAsia="Times New Roman" w:hAnsi="Times New Roman" w:cs="Times New Roman"/>
          <w:sz w:val="24"/>
          <w:szCs w:val="24"/>
          <w:lang w:eastAsia="pl-PL"/>
        </w:rPr>
        <w:br/>
        <w:t xml:space="preserve">Należy podać adres strony internetowej, na której aukcja będzie prowadzona: </w:t>
      </w: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E0946">
        <w:rPr>
          <w:rFonts w:ascii="Times New Roman" w:eastAsia="Times New Roman" w:hAnsi="Times New Roman" w:cs="Times New Roman"/>
          <w:sz w:val="24"/>
          <w:szCs w:val="24"/>
          <w:lang w:eastAsia="pl-PL"/>
        </w:rPr>
        <w:t xml:space="preserve"> </w:t>
      </w: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E0946">
        <w:rPr>
          <w:rFonts w:ascii="Times New Roman" w:eastAsia="Times New Roman" w:hAnsi="Times New Roman" w:cs="Times New Roman"/>
          <w:sz w:val="24"/>
          <w:szCs w:val="24"/>
          <w:lang w:eastAsia="pl-PL"/>
        </w:rPr>
        <w:br/>
        <w:t xml:space="preserve">Informacje dotyczące przebiegu aukcji elektronicznej: </w:t>
      </w:r>
      <w:r w:rsidRPr="008E094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E094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E0946">
        <w:rPr>
          <w:rFonts w:ascii="Times New Roman" w:eastAsia="Times New Roman" w:hAnsi="Times New Roman" w:cs="Times New Roman"/>
          <w:sz w:val="24"/>
          <w:szCs w:val="24"/>
          <w:lang w:eastAsia="pl-PL"/>
        </w:rPr>
        <w:br/>
        <w:t xml:space="preserve">Wymagania dotyczące rejestracji i identyfikacji wykonawców w aukcji elektronicznej: </w:t>
      </w:r>
      <w:r w:rsidRPr="008E0946">
        <w:rPr>
          <w:rFonts w:ascii="Times New Roman" w:eastAsia="Times New Roman" w:hAnsi="Times New Roman" w:cs="Times New Roman"/>
          <w:sz w:val="24"/>
          <w:szCs w:val="24"/>
          <w:lang w:eastAsia="pl-PL"/>
        </w:rPr>
        <w:br/>
        <w:t xml:space="preserve">Informacje o liczbie etapów aukcji elektronicznej i czasie ich trwania: </w:t>
      </w:r>
    </w:p>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sz w:val="24"/>
          <w:szCs w:val="24"/>
          <w:lang w:eastAsia="pl-PL"/>
        </w:rPr>
        <w:br/>
        <w:t xml:space="preserve">Czas trwania: </w:t>
      </w: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E0946">
        <w:rPr>
          <w:rFonts w:ascii="Times New Roman" w:eastAsia="Times New Roman" w:hAnsi="Times New Roman" w:cs="Times New Roman"/>
          <w:sz w:val="24"/>
          <w:szCs w:val="24"/>
          <w:lang w:eastAsia="pl-PL"/>
        </w:rPr>
        <w:br/>
        <w:t xml:space="preserve">Warunki zamknięcia aukcji elektronicznej: </w:t>
      </w:r>
      <w:r w:rsidRPr="008E0946">
        <w:rPr>
          <w:rFonts w:ascii="Times New Roman" w:eastAsia="Times New Roman" w:hAnsi="Times New Roman" w:cs="Times New Roman"/>
          <w:sz w:val="24"/>
          <w:szCs w:val="24"/>
          <w:lang w:eastAsia="pl-PL"/>
        </w:rPr>
        <w:br/>
      </w:r>
    </w:p>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b/>
          <w:bCs/>
          <w:sz w:val="24"/>
          <w:szCs w:val="24"/>
          <w:lang w:eastAsia="pl-PL"/>
        </w:rPr>
        <w:t xml:space="preserve">IV.2) KRYTERIA OCENY OFERT </w:t>
      </w: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b/>
          <w:bCs/>
          <w:sz w:val="24"/>
          <w:szCs w:val="24"/>
          <w:lang w:eastAsia="pl-PL"/>
        </w:rPr>
        <w:t xml:space="preserve">IV.2.1) Kryteria oceny ofert: </w:t>
      </w: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b/>
          <w:bCs/>
          <w:sz w:val="24"/>
          <w:szCs w:val="24"/>
          <w:lang w:eastAsia="pl-PL"/>
        </w:rPr>
        <w:t>IV.2.2) Kryteria</w:t>
      </w:r>
      <w:r w:rsidRPr="008E094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8E0946" w:rsidRPr="008E0946" w:rsidTr="008E0946">
        <w:tc>
          <w:tcPr>
            <w:tcW w:w="0" w:type="auto"/>
            <w:tcBorders>
              <w:top w:val="single" w:sz="6" w:space="0" w:color="000000"/>
              <w:left w:val="single" w:sz="6" w:space="0" w:color="000000"/>
              <w:bottom w:val="single" w:sz="6" w:space="0" w:color="000000"/>
              <w:right w:val="single" w:sz="6" w:space="0" w:color="000000"/>
            </w:tcBorders>
            <w:vAlign w:val="center"/>
            <w:hideMark/>
          </w:tcPr>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sz w:val="24"/>
                <w:szCs w:val="24"/>
                <w:lang w:eastAsia="pl-PL"/>
              </w:rPr>
              <w:t>Znaczenie</w:t>
            </w:r>
          </w:p>
        </w:tc>
      </w:tr>
      <w:tr w:rsidR="008E0946" w:rsidRPr="008E0946" w:rsidTr="008E0946">
        <w:tc>
          <w:tcPr>
            <w:tcW w:w="0" w:type="auto"/>
            <w:tcBorders>
              <w:top w:val="single" w:sz="6" w:space="0" w:color="000000"/>
              <w:left w:val="single" w:sz="6" w:space="0" w:color="000000"/>
              <w:bottom w:val="single" w:sz="6" w:space="0" w:color="000000"/>
              <w:right w:val="single" w:sz="6" w:space="0" w:color="000000"/>
            </w:tcBorders>
            <w:vAlign w:val="center"/>
            <w:hideMark/>
          </w:tcPr>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sz w:val="24"/>
                <w:szCs w:val="24"/>
                <w:lang w:eastAsia="pl-PL"/>
              </w:rPr>
              <w:t>60,00</w:t>
            </w:r>
          </w:p>
        </w:tc>
      </w:tr>
      <w:tr w:rsidR="008E0946" w:rsidRPr="008E0946" w:rsidTr="008E0946">
        <w:tc>
          <w:tcPr>
            <w:tcW w:w="0" w:type="auto"/>
            <w:tcBorders>
              <w:top w:val="single" w:sz="6" w:space="0" w:color="000000"/>
              <w:left w:val="single" w:sz="6" w:space="0" w:color="000000"/>
              <w:bottom w:val="single" w:sz="6" w:space="0" w:color="000000"/>
              <w:right w:val="single" w:sz="6" w:space="0" w:color="000000"/>
            </w:tcBorders>
            <w:vAlign w:val="center"/>
            <w:hideMark/>
          </w:tcPr>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sz w:val="24"/>
                <w:szCs w:val="24"/>
                <w:lang w:eastAsia="pl-PL"/>
              </w:rPr>
              <w:lastRenderedPageBreak/>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sz w:val="24"/>
                <w:szCs w:val="24"/>
                <w:lang w:eastAsia="pl-PL"/>
              </w:rPr>
              <w:t>40,00</w:t>
            </w:r>
          </w:p>
        </w:tc>
      </w:tr>
    </w:tbl>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E0946">
        <w:rPr>
          <w:rFonts w:ascii="Times New Roman" w:eastAsia="Times New Roman" w:hAnsi="Times New Roman" w:cs="Times New Roman"/>
          <w:b/>
          <w:bCs/>
          <w:sz w:val="24"/>
          <w:szCs w:val="24"/>
          <w:lang w:eastAsia="pl-PL"/>
        </w:rPr>
        <w:t>Pzp</w:t>
      </w:r>
      <w:proofErr w:type="spellEnd"/>
      <w:r w:rsidRPr="008E0946">
        <w:rPr>
          <w:rFonts w:ascii="Times New Roman" w:eastAsia="Times New Roman" w:hAnsi="Times New Roman" w:cs="Times New Roman"/>
          <w:b/>
          <w:bCs/>
          <w:sz w:val="24"/>
          <w:szCs w:val="24"/>
          <w:lang w:eastAsia="pl-PL"/>
        </w:rPr>
        <w:t xml:space="preserve"> </w:t>
      </w:r>
      <w:r w:rsidRPr="008E0946">
        <w:rPr>
          <w:rFonts w:ascii="Times New Roman" w:eastAsia="Times New Roman" w:hAnsi="Times New Roman" w:cs="Times New Roman"/>
          <w:sz w:val="24"/>
          <w:szCs w:val="24"/>
          <w:lang w:eastAsia="pl-PL"/>
        </w:rPr>
        <w:t xml:space="preserve">(przetarg nieograniczony) </w:t>
      </w:r>
      <w:r w:rsidRPr="008E0946">
        <w:rPr>
          <w:rFonts w:ascii="Times New Roman" w:eastAsia="Times New Roman" w:hAnsi="Times New Roman" w:cs="Times New Roman"/>
          <w:sz w:val="24"/>
          <w:szCs w:val="24"/>
          <w:lang w:eastAsia="pl-PL"/>
        </w:rPr>
        <w:br/>
        <w:t xml:space="preserve">Tak </w:t>
      </w: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b/>
          <w:bCs/>
          <w:sz w:val="24"/>
          <w:szCs w:val="24"/>
          <w:lang w:eastAsia="pl-PL"/>
        </w:rPr>
        <w:t xml:space="preserve">IV.3) Negocjacje z ogłoszeniem, dialog konkurencyjny, partnerstwo innowacyjne </w:t>
      </w: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b/>
          <w:bCs/>
          <w:sz w:val="24"/>
          <w:szCs w:val="24"/>
          <w:lang w:eastAsia="pl-PL"/>
        </w:rPr>
        <w:t>IV.3.1) Informacje na temat negocjacji z ogłoszeniem</w:t>
      </w:r>
      <w:r w:rsidRPr="008E0946">
        <w:rPr>
          <w:rFonts w:ascii="Times New Roman" w:eastAsia="Times New Roman" w:hAnsi="Times New Roman" w:cs="Times New Roman"/>
          <w:sz w:val="24"/>
          <w:szCs w:val="24"/>
          <w:lang w:eastAsia="pl-PL"/>
        </w:rPr>
        <w:t xml:space="preserve"> </w:t>
      </w:r>
      <w:r w:rsidRPr="008E0946">
        <w:rPr>
          <w:rFonts w:ascii="Times New Roman" w:eastAsia="Times New Roman" w:hAnsi="Times New Roman" w:cs="Times New Roman"/>
          <w:sz w:val="24"/>
          <w:szCs w:val="24"/>
          <w:lang w:eastAsia="pl-PL"/>
        </w:rPr>
        <w:br/>
        <w:t xml:space="preserve">Minimalne wymagania, które muszą spełniać wszystkie oferty: </w:t>
      </w: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E0946">
        <w:rPr>
          <w:rFonts w:ascii="Times New Roman" w:eastAsia="Times New Roman" w:hAnsi="Times New Roman" w:cs="Times New Roman"/>
          <w:sz w:val="24"/>
          <w:szCs w:val="24"/>
          <w:lang w:eastAsia="pl-PL"/>
        </w:rPr>
        <w:br/>
        <w:t xml:space="preserve">Przewidziany jest podział negocjacji na etapy w celu ograniczenia liczby ofert: </w:t>
      </w:r>
      <w:r w:rsidRPr="008E0946">
        <w:rPr>
          <w:rFonts w:ascii="Times New Roman" w:eastAsia="Times New Roman" w:hAnsi="Times New Roman" w:cs="Times New Roman"/>
          <w:sz w:val="24"/>
          <w:szCs w:val="24"/>
          <w:lang w:eastAsia="pl-PL"/>
        </w:rPr>
        <w:br/>
        <w:t xml:space="preserve">Należy podać informacje na temat etapów negocjacji (w tym liczbę etapów): </w:t>
      </w: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sz w:val="24"/>
          <w:szCs w:val="24"/>
          <w:lang w:eastAsia="pl-PL"/>
        </w:rPr>
        <w:br/>
        <w:t xml:space="preserve">Informacje dodatkowe </w:t>
      </w: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b/>
          <w:bCs/>
          <w:sz w:val="24"/>
          <w:szCs w:val="24"/>
          <w:lang w:eastAsia="pl-PL"/>
        </w:rPr>
        <w:t>IV.3.2) Informacje na temat dialogu konkurencyjnego</w:t>
      </w:r>
      <w:r w:rsidRPr="008E0946">
        <w:rPr>
          <w:rFonts w:ascii="Times New Roman" w:eastAsia="Times New Roman" w:hAnsi="Times New Roman" w:cs="Times New Roman"/>
          <w:sz w:val="24"/>
          <w:szCs w:val="24"/>
          <w:lang w:eastAsia="pl-PL"/>
        </w:rPr>
        <w:t xml:space="preserve"> </w:t>
      </w:r>
      <w:r w:rsidRPr="008E094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sz w:val="24"/>
          <w:szCs w:val="24"/>
          <w:lang w:eastAsia="pl-PL"/>
        </w:rPr>
        <w:br/>
        <w:t xml:space="preserve">Wstępny harmonogram postępowania: </w:t>
      </w: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sz w:val="24"/>
          <w:szCs w:val="24"/>
          <w:lang w:eastAsia="pl-PL"/>
        </w:rPr>
        <w:br/>
        <w:t xml:space="preserve">Podział dialogu na etapy w celu ograniczenia liczby rozwiązań: </w:t>
      </w:r>
      <w:r w:rsidRPr="008E0946">
        <w:rPr>
          <w:rFonts w:ascii="Times New Roman" w:eastAsia="Times New Roman" w:hAnsi="Times New Roman" w:cs="Times New Roman"/>
          <w:sz w:val="24"/>
          <w:szCs w:val="24"/>
          <w:lang w:eastAsia="pl-PL"/>
        </w:rPr>
        <w:br/>
        <w:t xml:space="preserve">Należy podać informacje na temat etapów dialogu: </w:t>
      </w: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sz w:val="24"/>
          <w:szCs w:val="24"/>
          <w:lang w:eastAsia="pl-PL"/>
        </w:rPr>
        <w:br/>
        <w:t xml:space="preserve">Informacje dodatkowe: </w:t>
      </w: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b/>
          <w:bCs/>
          <w:sz w:val="24"/>
          <w:szCs w:val="24"/>
          <w:lang w:eastAsia="pl-PL"/>
        </w:rPr>
        <w:t>IV.3.3) Informacje na temat partnerstwa innowacyjnego</w:t>
      </w:r>
      <w:r w:rsidRPr="008E0946">
        <w:rPr>
          <w:rFonts w:ascii="Times New Roman" w:eastAsia="Times New Roman" w:hAnsi="Times New Roman" w:cs="Times New Roman"/>
          <w:sz w:val="24"/>
          <w:szCs w:val="24"/>
          <w:lang w:eastAsia="pl-PL"/>
        </w:rPr>
        <w:t xml:space="preserve"> </w:t>
      </w:r>
      <w:r w:rsidRPr="008E094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sz w:val="24"/>
          <w:szCs w:val="24"/>
          <w:lang w:eastAsia="pl-PL"/>
        </w:rPr>
        <w:br/>
        <w:t xml:space="preserve">Informacje dodatkowe: </w:t>
      </w: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b/>
          <w:bCs/>
          <w:sz w:val="24"/>
          <w:szCs w:val="24"/>
          <w:lang w:eastAsia="pl-PL"/>
        </w:rPr>
        <w:t xml:space="preserve">IV.4) Licytacja elektroniczna </w:t>
      </w:r>
      <w:r w:rsidRPr="008E0946">
        <w:rPr>
          <w:rFonts w:ascii="Times New Roman" w:eastAsia="Times New Roman" w:hAnsi="Times New Roman" w:cs="Times New Roman"/>
          <w:sz w:val="24"/>
          <w:szCs w:val="24"/>
          <w:lang w:eastAsia="pl-PL"/>
        </w:rPr>
        <w:br/>
        <w:t xml:space="preserve">Adres strony internetowej, na której będzie prowadzona licytacja elektroniczna: </w:t>
      </w:r>
    </w:p>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sz w:val="24"/>
          <w:szCs w:val="24"/>
          <w:lang w:eastAsia="pl-PL"/>
        </w:rPr>
        <w:lastRenderedPageBreak/>
        <w:t xml:space="preserve">Informacje o liczbie etapów licytacji elektronicznej i czasie ich trwania: </w:t>
      </w:r>
    </w:p>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sz w:val="24"/>
          <w:szCs w:val="24"/>
          <w:lang w:eastAsia="pl-PL"/>
        </w:rPr>
        <w:t xml:space="preserve">Czas trwania: </w:t>
      </w: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sz w:val="24"/>
          <w:szCs w:val="24"/>
          <w:lang w:eastAsia="pl-PL"/>
        </w:rPr>
        <w:t xml:space="preserve">Termin składania wniosków o dopuszczenie do udziału w licytacji elektronicznej: </w:t>
      </w:r>
      <w:r w:rsidRPr="008E0946">
        <w:rPr>
          <w:rFonts w:ascii="Times New Roman" w:eastAsia="Times New Roman" w:hAnsi="Times New Roman" w:cs="Times New Roman"/>
          <w:sz w:val="24"/>
          <w:szCs w:val="24"/>
          <w:lang w:eastAsia="pl-PL"/>
        </w:rPr>
        <w:br/>
        <w:t xml:space="preserve">Data: godzina: </w:t>
      </w:r>
      <w:r w:rsidRPr="008E0946">
        <w:rPr>
          <w:rFonts w:ascii="Times New Roman" w:eastAsia="Times New Roman" w:hAnsi="Times New Roman" w:cs="Times New Roman"/>
          <w:sz w:val="24"/>
          <w:szCs w:val="24"/>
          <w:lang w:eastAsia="pl-PL"/>
        </w:rPr>
        <w:br/>
        <w:t xml:space="preserve">Termin otwarcia licytacji elektronicznej: </w:t>
      </w:r>
    </w:p>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sz w:val="24"/>
          <w:szCs w:val="24"/>
          <w:lang w:eastAsia="pl-PL"/>
        </w:rPr>
        <w:t xml:space="preserve">Termin i warunki zamknięcia licytacji elektronicznej: </w:t>
      </w:r>
    </w:p>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sz w:val="24"/>
          <w:szCs w:val="24"/>
          <w:lang w:eastAsia="pl-PL"/>
        </w:rPr>
        <w:br/>
        <w:t xml:space="preserve">Wymagania dotyczące zabezpieczenia należytego wykonania umowy: </w:t>
      </w:r>
    </w:p>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sz w:val="24"/>
          <w:szCs w:val="24"/>
          <w:lang w:eastAsia="pl-PL"/>
        </w:rPr>
        <w:br/>
        <w:t xml:space="preserve">Informacje dodatkowe: </w:t>
      </w:r>
    </w:p>
    <w:p w:rsidR="008E0946" w:rsidRPr="008E0946" w:rsidRDefault="008E0946" w:rsidP="008E0946">
      <w:pPr>
        <w:spacing w:after="0" w:line="240" w:lineRule="auto"/>
        <w:rPr>
          <w:rFonts w:ascii="Times New Roman" w:eastAsia="Times New Roman" w:hAnsi="Times New Roman" w:cs="Times New Roman"/>
          <w:sz w:val="24"/>
          <w:szCs w:val="24"/>
          <w:lang w:eastAsia="pl-PL"/>
        </w:rPr>
      </w:pPr>
      <w:r w:rsidRPr="008E0946">
        <w:rPr>
          <w:rFonts w:ascii="Times New Roman" w:eastAsia="Times New Roman" w:hAnsi="Times New Roman" w:cs="Times New Roman"/>
          <w:b/>
          <w:bCs/>
          <w:sz w:val="24"/>
          <w:szCs w:val="24"/>
          <w:lang w:eastAsia="pl-PL"/>
        </w:rPr>
        <w:t>IV.5) ZMIANA UMOWY</w:t>
      </w:r>
      <w:r w:rsidRPr="008E0946">
        <w:rPr>
          <w:rFonts w:ascii="Times New Roman" w:eastAsia="Times New Roman" w:hAnsi="Times New Roman" w:cs="Times New Roman"/>
          <w:sz w:val="24"/>
          <w:szCs w:val="24"/>
          <w:lang w:eastAsia="pl-PL"/>
        </w:rPr>
        <w:t xml:space="preserve"> </w:t>
      </w: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E0946">
        <w:rPr>
          <w:rFonts w:ascii="Times New Roman" w:eastAsia="Times New Roman" w:hAnsi="Times New Roman" w:cs="Times New Roman"/>
          <w:sz w:val="24"/>
          <w:szCs w:val="24"/>
          <w:lang w:eastAsia="pl-PL"/>
        </w:rPr>
        <w:t xml:space="preserve"> Tak </w:t>
      </w:r>
      <w:r w:rsidRPr="008E0946">
        <w:rPr>
          <w:rFonts w:ascii="Times New Roman" w:eastAsia="Times New Roman" w:hAnsi="Times New Roman" w:cs="Times New Roman"/>
          <w:sz w:val="24"/>
          <w:szCs w:val="24"/>
          <w:lang w:eastAsia="pl-PL"/>
        </w:rPr>
        <w:br/>
        <w:t xml:space="preserve">Należy wskazać zakres, charakter zmian oraz warunki wprowadzenia zmian: </w:t>
      </w:r>
      <w:r w:rsidRPr="008E0946">
        <w:rPr>
          <w:rFonts w:ascii="Times New Roman" w:eastAsia="Times New Roman" w:hAnsi="Times New Roman" w:cs="Times New Roman"/>
          <w:sz w:val="24"/>
          <w:szCs w:val="24"/>
          <w:lang w:eastAsia="pl-PL"/>
        </w:rPr>
        <w:br/>
        <w:t xml:space="preserve">1. O miejscu i terminie podpisania umowy Zamawiający powiadomi Wykonawcę. 2. Umowa zawarta zostanie z uwzględnieniem postanowień wynikających z treści SIWZ oraz danych zawartych w najkorzystniejszej ofercie. 3. Postanowienia umowy zawarto we wzorze umowy, który stanowi załącznik nr 8 do SIWZ. 4. 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 5. Zmiana terminu realizacji przedmiotu umowy może nastąpić w przypadku wystąpienia następujących przypadków: 1) zmiany będące następstwem warunków atmosferycznych w szczególności: a) klęski żywiołowe, b) warunki atmosferyczne uniemożliwiające prowadzenie robót budowlanych, przeprowadzanie prób i sprawdzeń, dokonywanie odbiorów. 2) Zmiany będące następstwem okoliczności leżących po stronie Zamawiającego, w szczególności: a) wstrzymanie robót przez Zamawiającego, b) konieczność usunięcia błędów lub wprowadzenia zmian w dokumentacji. 3) Zmiany będące następstwem działania organów administracji, w szczególności: a) przekroczenie zakreślonych przez prawo terminów wydawania przez organy administracji decyzji, zezwoleń, itp., b) odmowa wydania przez organy administracji wymaganych decyzji, zezwoleń, uzgodnień na skutek błędów w dokumentacji, c) jeżeli wystąpi brak możliwości wykonywania robót z powodu nie dopuszczania do ich wykonywania przez uprawniony organ lub nakazania ich wstrzymania przez uprawniony organ, z przyczyn niezależnych od Wykonawcy. 4) Inne przyczyny zewnętrzne niezależne od Zamawiającego oraz Wykonawcy skutkujące niemożliwością prowadzenia prac. 6. W przypadku wystąpienia którejkolwiek z okoliczności wymienionych w ust 5 termin wykonania umowy może ulec odpowiedniemu przedłużeniu, o czas niezbędny do zakończenia wykonywania jej przedmiotu w sposób należyty, nie dłużej jednak niż o okres trwania tych okoliczności. 7. Zmiana sposobu spełnienia świadczenia może nastąpić w przypadku: 1) Zmiany technologiczne i materiałowe, w szczególności: a) konieczność zrealizowania przedmiotu umowy przy zastosowaniu innych rozwiązań technicznych/ technologicznych niż wskazane w dokumentacji w sytuacji, gdyby zastosowanie przewidzianych rozwiązań groziło niewykonaniem lub wadliwym wykonaniem przedmiotu umowy, b) konieczność zrealizowania projektu przy zastosowaniu innych rozwiązań </w:t>
      </w:r>
      <w:r w:rsidRPr="008E0946">
        <w:rPr>
          <w:rFonts w:ascii="Times New Roman" w:eastAsia="Times New Roman" w:hAnsi="Times New Roman" w:cs="Times New Roman"/>
          <w:sz w:val="24"/>
          <w:szCs w:val="24"/>
          <w:lang w:eastAsia="pl-PL"/>
        </w:rPr>
        <w:lastRenderedPageBreak/>
        <w:t xml:space="preserve">technicznych lub materiałowych ze względu na zmiany obowiązującego prawa. c) konieczność zrealizowania zamówienia przy zastosowaniu innych materiałów i urządzeń niż te przedstawione w ofercie przetargowej pod warunkiem, że zmiany te będą korzystne dla Zamawiającego. Będą to, przykładowo, okoliczności: - powodujące obniżenie kosztu ponoszonego przez Zamawiającego na eksploatację i konserwację wykonanego przedmiotu umowy, - powodujące poprawienie parametrów technicznych, - wynikające z aktualizacji rozwiązań z uwagi na postęp technologiczny lub zmiany obowiązujących przepisów. Dodatkowo możliwa jest zmiana producenta poszczególnych materiałów przedstawionych w ofercie przetargowej, pod warunkiem że zmiana ta nie spowoduje obniżenia parametrów tych materiałów. 2) Zamawiający dopuszcza możliwość wystąpienia w trakcie realizacji przedmiotu umowy konieczności wykonania robót zamiennych w stosunku do przewidzianych dokumentacją przetargową, w sytuacji gdy wykonanie tych robót będzie niezbędne do prawidłowego, tj. zgodnego z zasadami wiedzy technicznej i obowiązującymi na dzień odbioru robót przepisami wykonania przedmiotu umowy. 8. Pozostałe zmiany umowy następują w przypadkach: 1) zmiana obowiązującej stawki VAT: a) jeśli zmiana stawki VAT będzie powodować zwiększenie kosztów wykonania umowy po stronie Wykonawcy, Zamawiający dopuszcza możliwość zwiększenia wynagrodzenia o kwotę równą różnicy w kwocie podatku VAT zapłaconego przez Wykonawcę; b) jeśli zmiana stawki VAT będzie powodować zmniejszenie kosztów wykonania umowy po stronie Wykonawcy, Zamawiający dopuszcza możliwość zmniejszenia wynagrodzenia o kwotę stanowiącą różnicę kwoty podatku VAT do zapłacenia przez Wykonawcę; 2) Zmiana kluczowego personelu Wykonawcy: a) wystąpienia konieczności zmiany osób wskazanych w ofercie (śmierć, choroba, ustania stosunku pracy lub inne zdarzenia losowe lub inne przyczyny niezależne od Wykonawcy), przy pomocy których Wykonawca realizuje przedmiot umowy. Przedmiotowa zmiana jest możliwa pod warunkiem zaproponowania innych osób, spełniających na dzień składania ofert, warunki określone przez Zamawiającego w specyfikacji; b) zmiany podwykonawcy. 9. Wszystkie postanowienia zawarte w ust. 5-8 stanowią katalog zmian, na które Zamawiający może wyrazić zgodę. Nie stanowią jednocześnie zobowiązania do wyrażenia takiej zgody. 10. Zmiana umowy nastąpić może z inicjatywy Zamawiającego albo Wykonawcy poprzez przedstawienie drugiej stronie propozycji zmian w formie pisemnej, która powinna zawierać: 1) opis zmiany, 2) uzasadnienie zmiany, 3) koszt zmiany oraz jego wpływ na wysokość wynagrodzenia, 4) czas wykonania zmiany oraz wpływ zmiany na termin zakończenia umowy. 11. Wprowadzone zmiany wymagają formy pisemnej pod rygorem nieważności (aneks). </w:t>
      </w: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b/>
          <w:bCs/>
          <w:sz w:val="24"/>
          <w:szCs w:val="24"/>
          <w:lang w:eastAsia="pl-PL"/>
        </w:rPr>
        <w:t xml:space="preserve">IV.6) INFORMACJE ADMINISTRACYJNE </w:t>
      </w: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b/>
          <w:bCs/>
          <w:sz w:val="24"/>
          <w:szCs w:val="24"/>
          <w:lang w:eastAsia="pl-PL"/>
        </w:rPr>
        <w:t xml:space="preserve">IV.6.1) Sposób udostępniania informacji o charakterze poufnym </w:t>
      </w:r>
      <w:r w:rsidRPr="008E0946">
        <w:rPr>
          <w:rFonts w:ascii="Times New Roman" w:eastAsia="Times New Roman" w:hAnsi="Times New Roman" w:cs="Times New Roman"/>
          <w:i/>
          <w:iCs/>
          <w:sz w:val="24"/>
          <w:szCs w:val="24"/>
          <w:lang w:eastAsia="pl-PL"/>
        </w:rPr>
        <w:t xml:space="preserve">(jeżeli dotyczy): </w:t>
      </w: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b/>
          <w:bCs/>
          <w:sz w:val="24"/>
          <w:szCs w:val="24"/>
          <w:lang w:eastAsia="pl-PL"/>
        </w:rPr>
        <w:t>Środki służące ochronie informacji o charakterze poufnym</w:t>
      </w:r>
      <w:r w:rsidRPr="008E0946">
        <w:rPr>
          <w:rFonts w:ascii="Times New Roman" w:eastAsia="Times New Roman" w:hAnsi="Times New Roman" w:cs="Times New Roman"/>
          <w:sz w:val="24"/>
          <w:szCs w:val="24"/>
          <w:lang w:eastAsia="pl-PL"/>
        </w:rPr>
        <w:t xml:space="preserve"> </w:t>
      </w: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E0946">
        <w:rPr>
          <w:rFonts w:ascii="Times New Roman" w:eastAsia="Times New Roman" w:hAnsi="Times New Roman" w:cs="Times New Roman"/>
          <w:sz w:val="24"/>
          <w:szCs w:val="24"/>
          <w:lang w:eastAsia="pl-PL"/>
        </w:rPr>
        <w:br/>
        <w:t xml:space="preserve">Data: 2017-07-03, godzina: 10:00, </w:t>
      </w:r>
      <w:r w:rsidRPr="008E094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E0946">
        <w:rPr>
          <w:rFonts w:ascii="Times New Roman" w:eastAsia="Times New Roman" w:hAnsi="Times New Roman" w:cs="Times New Roman"/>
          <w:sz w:val="24"/>
          <w:szCs w:val="24"/>
          <w:lang w:eastAsia="pl-PL"/>
        </w:rPr>
        <w:br/>
        <w:t xml:space="preserve">Nie </w:t>
      </w:r>
      <w:r w:rsidRPr="008E0946">
        <w:rPr>
          <w:rFonts w:ascii="Times New Roman" w:eastAsia="Times New Roman" w:hAnsi="Times New Roman" w:cs="Times New Roman"/>
          <w:sz w:val="24"/>
          <w:szCs w:val="24"/>
          <w:lang w:eastAsia="pl-PL"/>
        </w:rPr>
        <w:br/>
        <w:t xml:space="preserve">Wskazać powody: </w:t>
      </w: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sz w:val="24"/>
          <w:szCs w:val="24"/>
          <w:lang w:eastAsia="pl-PL"/>
        </w:rPr>
        <w:lastRenderedPageBreak/>
        <w:t xml:space="preserve">&gt; Język polski </w:t>
      </w: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b/>
          <w:bCs/>
          <w:sz w:val="24"/>
          <w:szCs w:val="24"/>
          <w:lang w:eastAsia="pl-PL"/>
        </w:rPr>
        <w:t xml:space="preserve">IV.6.3) Termin związania ofertą: </w:t>
      </w:r>
      <w:r w:rsidRPr="008E0946">
        <w:rPr>
          <w:rFonts w:ascii="Times New Roman" w:eastAsia="Times New Roman" w:hAnsi="Times New Roman" w:cs="Times New Roman"/>
          <w:sz w:val="24"/>
          <w:szCs w:val="24"/>
          <w:lang w:eastAsia="pl-PL"/>
        </w:rPr>
        <w:t xml:space="preserve">do: okres w dniach: 30 (od ostatecznego terminu składania ofert) </w:t>
      </w: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E0946">
        <w:rPr>
          <w:rFonts w:ascii="Times New Roman" w:eastAsia="Times New Roman" w:hAnsi="Times New Roman" w:cs="Times New Roman"/>
          <w:sz w:val="24"/>
          <w:szCs w:val="24"/>
          <w:lang w:eastAsia="pl-PL"/>
        </w:rPr>
        <w:t xml:space="preserve"> Nie </w:t>
      </w: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E0946">
        <w:rPr>
          <w:rFonts w:ascii="Times New Roman" w:eastAsia="Times New Roman" w:hAnsi="Times New Roman" w:cs="Times New Roman"/>
          <w:sz w:val="24"/>
          <w:szCs w:val="24"/>
          <w:lang w:eastAsia="pl-PL"/>
        </w:rPr>
        <w:t xml:space="preserve"> Nie </w:t>
      </w:r>
      <w:r w:rsidRPr="008E0946">
        <w:rPr>
          <w:rFonts w:ascii="Times New Roman" w:eastAsia="Times New Roman" w:hAnsi="Times New Roman" w:cs="Times New Roman"/>
          <w:sz w:val="24"/>
          <w:szCs w:val="24"/>
          <w:lang w:eastAsia="pl-PL"/>
        </w:rPr>
        <w:br/>
      </w:r>
      <w:r w:rsidRPr="008E0946">
        <w:rPr>
          <w:rFonts w:ascii="Times New Roman" w:eastAsia="Times New Roman" w:hAnsi="Times New Roman" w:cs="Times New Roman"/>
          <w:b/>
          <w:bCs/>
          <w:sz w:val="24"/>
          <w:szCs w:val="24"/>
          <w:lang w:eastAsia="pl-PL"/>
        </w:rPr>
        <w:t>IV.6.6) Informacje dodatkowe:</w:t>
      </w:r>
    </w:p>
    <w:p w:rsidR="00C01BE8" w:rsidRDefault="00C01BE8">
      <w:bookmarkStart w:id="0" w:name="_GoBack"/>
      <w:bookmarkEnd w:id="0"/>
    </w:p>
    <w:sectPr w:rsidR="00C01B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946"/>
    <w:rsid w:val="008E0946"/>
    <w:rsid w:val="00C01B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804610">
      <w:bodyDiv w:val="1"/>
      <w:marLeft w:val="0"/>
      <w:marRight w:val="0"/>
      <w:marTop w:val="0"/>
      <w:marBottom w:val="0"/>
      <w:divBdr>
        <w:top w:val="none" w:sz="0" w:space="0" w:color="auto"/>
        <w:left w:val="none" w:sz="0" w:space="0" w:color="auto"/>
        <w:bottom w:val="none" w:sz="0" w:space="0" w:color="auto"/>
        <w:right w:val="none" w:sz="0" w:space="0" w:color="auto"/>
      </w:divBdr>
      <w:divsChild>
        <w:div w:id="644046781">
          <w:marLeft w:val="0"/>
          <w:marRight w:val="0"/>
          <w:marTop w:val="0"/>
          <w:marBottom w:val="0"/>
          <w:divBdr>
            <w:top w:val="none" w:sz="0" w:space="0" w:color="auto"/>
            <w:left w:val="none" w:sz="0" w:space="0" w:color="auto"/>
            <w:bottom w:val="none" w:sz="0" w:space="0" w:color="auto"/>
            <w:right w:val="none" w:sz="0" w:space="0" w:color="auto"/>
          </w:divBdr>
          <w:divsChild>
            <w:div w:id="1879395027">
              <w:marLeft w:val="0"/>
              <w:marRight w:val="0"/>
              <w:marTop w:val="0"/>
              <w:marBottom w:val="0"/>
              <w:divBdr>
                <w:top w:val="none" w:sz="0" w:space="0" w:color="auto"/>
                <w:left w:val="none" w:sz="0" w:space="0" w:color="auto"/>
                <w:bottom w:val="none" w:sz="0" w:space="0" w:color="auto"/>
                <w:right w:val="none" w:sz="0" w:space="0" w:color="auto"/>
              </w:divBdr>
            </w:div>
            <w:div w:id="228735136">
              <w:marLeft w:val="0"/>
              <w:marRight w:val="0"/>
              <w:marTop w:val="0"/>
              <w:marBottom w:val="0"/>
              <w:divBdr>
                <w:top w:val="none" w:sz="0" w:space="0" w:color="auto"/>
                <w:left w:val="none" w:sz="0" w:space="0" w:color="auto"/>
                <w:bottom w:val="none" w:sz="0" w:space="0" w:color="auto"/>
                <w:right w:val="none" w:sz="0" w:space="0" w:color="auto"/>
              </w:divBdr>
            </w:div>
            <w:div w:id="1946302002">
              <w:marLeft w:val="0"/>
              <w:marRight w:val="0"/>
              <w:marTop w:val="0"/>
              <w:marBottom w:val="0"/>
              <w:divBdr>
                <w:top w:val="none" w:sz="0" w:space="0" w:color="auto"/>
                <w:left w:val="none" w:sz="0" w:space="0" w:color="auto"/>
                <w:bottom w:val="none" w:sz="0" w:space="0" w:color="auto"/>
                <w:right w:val="none" w:sz="0" w:space="0" w:color="auto"/>
              </w:divBdr>
              <w:divsChild>
                <w:div w:id="1870684420">
                  <w:marLeft w:val="0"/>
                  <w:marRight w:val="0"/>
                  <w:marTop w:val="0"/>
                  <w:marBottom w:val="0"/>
                  <w:divBdr>
                    <w:top w:val="none" w:sz="0" w:space="0" w:color="auto"/>
                    <w:left w:val="none" w:sz="0" w:space="0" w:color="auto"/>
                    <w:bottom w:val="none" w:sz="0" w:space="0" w:color="auto"/>
                    <w:right w:val="none" w:sz="0" w:space="0" w:color="auto"/>
                  </w:divBdr>
                </w:div>
              </w:divsChild>
            </w:div>
            <w:div w:id="1195343392">
              <w:marLeft w:val="0"/>
              <w:marRight w:val="0"/>
              <w:marTop w:val="0"/>
              <w:marBottom w:val="0"/>
              <w:divBdr>
                <w:top w:val="none" w:sz="0" w:space="0" w:color="auto"/>
                <w:left w:val="none" w:sz="0" w:space="0" w:color="auto"/>
                <w:bottom w:val="none" w:sz="0" w:space="0" w:color="auto"/>
                <w:right w:val="none" w:sz="0" w:space="0" w:color="auto"/>
              </w:divBdr>
              <w:divsChild>
                <w:div w:id="1146048166">
                  <w:marLeft w:val="0"/>
                  <w:marRight w:val="0"/>
                  <w:marTop w:val="0"/>
                  <w:marBottom w:val="0"/>
                  <w:divBdr>
                    <w:top w:val="none" w:sz="0" w:space="0" w:color="auto"/>
                    <w:left w:val="none" w:sz="0" w:space="0" w:color="auto"/>
                    <w:bottom w:val="none" w:sz="0" w:space="0" w:color="auto"/>
                    <w:right w:val="none" w:sz="0" w:space="0" w:color="auto"/>
                  </w:divBdr>
                </w:div>
              </w:divsChild>
            </w:div>
            <w:div w:id="1550146066">
              <w:marLeft w:val="0"/>
              <w:marRight w:val="0"/>
              <w:marTop w:val="0"/>
              <w:marBottom w:val="0"/>
              <w:divBdr>
                <w:top w:val="none" w:sz="0" w:space="0" w:color="auto"/>
                <w:left w:val="none" w:sz="0" w:space="0" w:color="auto"/>
                <w:bottom w:val="none" w:sz="0" w:space="0" w:color="auto"/>
                <w:right w:val="none" w:sz="0" w:space="0" w:color="auto"/>
              </w:divBdr>
              <w:divsChild>
                <w:div w:id="1377319907">
                  <w:marLeft w:val="0"/>
                  <w:marRight w:val="0"/>
                  <w:marTop w:val="0"/>
                  <w:marBottom w:val="0"/>
                  <w:divBdr>
                    <w:top w:val="none" w:sz="0" w:space="0" w:color="auto"/>
                    <w:left w:val="none" w:sz="0" w:space="0" w:color="auto"/>
                    <w:bottom w:val="none" w:sz="0" w:space="0" w:color="auto"/>
                    <w:right w:val="none" w:sz="0" w:space="0" w:color="auto"/>
                  </w:divBdr>
                </w:div>
                <w:div w:id="2075229619">
                  <w:marLeft w:val="0"/>
                  <w:marRight w:val="0"/>
                  <w:marTop w:val="0"/>
                  <w:marBottom w:val="0"/>
                  <w:divBdr>
                    <w:top w:val="none" w:sz="0" w:space="0" w:color="auto"/>
                    <w:left w:val="none" w:sz="0" w:space="0" w:color="auto"/>
                    <w:bottom w:val="none" w:sz="0" w:space="0" w:color="auto"/>
                    <w:right w:val="none" w:sz="0" w:space="0" w:color="auto"/>
                  </w:divBdr>
                </w:div>
                <w:div w:id="1634020698">
                  <w:marLeft w:val="0"/>
                  <w:marRight w:val="0"/>
                  <w:marTop w:val="0"/>
                  <w:marBottom w:val="0"/>
                  <w:divBdr>
                    <w:top w:val="none" w:sz="0" w:space="0" w:color="auto"/>
                    <w:left w:val="none" w:sz="0" w:space="0" w:color="auto"/>
                    <w:bottom w:val="none" w:sz="0" w:space="0" w:color="auto"/>
                    <w:right w:val="none" w:sz="0" w:space="0" w:color="auto"/>
                  </w:divBdr>
                </w:div>
                <w:div w:id="1719431445">
                  <w:marLeft w:val="0"/>
                  <w:marRight w:val="0"/>
                  <w:marTop w:val="0"/>
                  <w:marBottom w:val="0"/>
                  <w:divBdr>
                    <w:top w:val="none" w:sz="0" w:space="0" w:color="auto"/>
                    <w:left w:val="none" w:sz="0" w:space="0" w:color="auto"/>
                    <w:bottom w:val="none" w:sz="0" w:space="0" w:color="auto"/>
                    <w:right w:val="none" w:sz="0" w:space="0" w:color="auto"/>
                  </w:divBdr>
                </w:div>
              </w:divsChild>
            </w:div>
            <w:div w:id="1674187953">
              <w:marLeft w:val="0"/>
              <w:marRight w:val="0"/>
              <w:marTop w:val="0"/>
              <w:marBottom w:val="0"/>
              <w:divBdr>
                <w:top w:val="none" w:sz="0" w:space="0" w:color="auto"/>
                <w:left w:val="none" w:sz="0" w:space="0" w:color="auto"/>
                <w:bottom w:val="none" w:sz="0" w:space="0" w:color="auto"/>
                <w:right w:val="none" w:sz="0" w:space="0" w:color="auto"/>
              </w:divBdr>
              <w:divsChild>
                <w:div w:id="147405914">
                  <w:marLeft w:val="0"/>
                  <w:marRight w:val="0"/>
                  <w:marTop w:val="0"/>
                  <w:marBottom w:val="0"/>
                  <w:divBdr>
                    <w:top w:val="none" w:sz="0" w:space="0" w:color="auto"/>
                    <w:left w:val="none" w:sz="0" w:space="0" w:color="auto"/>
                    <w:bottom w:val="none" w:sz="0" w:space="0" w:color="auto"/>
                    <w:right w:val="none" w:sz="0" w:space="0" w:color="auto"/>
                  </w:divBdr>
                </w:div>
                <w:div w:id="1391881584">
                  <w:marLeft w:val="0"/>
                  <w:marRight w:val="0"/>
                  <w:marTop w:val="0"/>
                  <w:marBottom w:val="0"/>
                  <w:divBdr>
                    <w:top w:val="none" w:sz="0" w:space="0" w:color="auto"/>
                    <w:left w:val="none" w:sz="0" w:space="0" w:color="auto"/>
                    <w:bottom w:val="none" w:sz="0" w:space="0" w:color="auto"/>
                    <w:right w:val="none" w:sz="0" w:space="0" w:color="auto"/>
                  </w:divBdr>
                </w:div>
                <w:div w:id="44499087">
                  <w:marLeft w:val="0"/>
                  <w:marRight w:val="0"/>
                  <w:marTop w:val="0"/>
                  <w:marBottom w:val="0"/>
                  <w:divBdr>
                    <w:top w:val="none" w:sz="0" w:space="0" w:color="auto"/>
                    <w:left w:val="none" w:sz="0" w:space="0" w:color="auto"/>
                    <w:bottom w:val="none" w:sz="0" w:space="0" w:color="auto"/>
                    <w:right w:val="none" w:sz="0" w:space="0" w:color="auto"/>
                  </w:divBdr>
                </w:div>
                <w:div w:id="1927837974">
                  <w:marLeft w:val="0"/>
                  <w:marRight w:val="0"/>
                  <w:marTop w:val="0"/>
                  <w:marBottom w:val="0"/>
                  <w:divBdr>
                    <w:top w:val="none" w:sz="0" w:space="0" w:color="auto"/>
                    <w:left w:val="none" w:sz="0" w:space="0" w:color="auto"/>
                    <w:bottom w:val="none" w:sz="0" w:space="0" w:color="auto"/>
                    <w:right w:val="none" w:sz="0" w:space="0" w:color="auto"/>
                  </w:divBdr>
                </w:div>
                <w:div w:id="2128963597">
                  <w:marLeft w:val="0"/>
                  <w:marRight w:val="0"/>
                  <w:marTop w:val="0"/>
                  <w:marBottom w:val="0"/>
                  <w:divBdr>
                    <w:top w:val="none" w:sz="0" w:space="0" w:color="auto"/>
                    <w:left w:val="none" w:sz="0" w:space="0" w:color="auto"/>
                    <w:bottom w:val="none" w:sz="0" w:space="0" w:color="auto"/>
                    <w:right w:val="none" w:sz="0" w:space="0" w:color="auto"/>
                  </w:divBdr>
                </w:div>
                <w:div w:id="1832866764">
                  <w:marLeft w:val="0"/>
                  <w:marRight w:val="0"/>
                  <w:marTop w:val="0"/>
                  <w:marBottom w:val="0"/>
                  <w:divBdr>
                    <w:top w:val="none" w:sz="0" w:space="0" w:color="auto"/>
                    <w:left w:val="none" w:sz="0" w:space="0" w:color="auto"/>
                    <w:bottom w:val="none" w:sz="0" w:space="0" w:color="auto"/>
                    <w:right w:val="none" w:sz="0" w:space="0" w:color="auto"/>
                  </w:divBdr>
                </w:div>
                <w:div w:id="1250238559">
                  <w:marLeft w:val="0"/>
                  <w:marRight w:val="0"/>
                  <w:marTop w:val="0"/>
                  <w:marBottom w:val="0"/>
                  <w:divBdr>
                    <w:top w:val="none" w:sz="0" w:space="0" w:color="auto"/>
                    <w:left w:val="none" w:sz="0" w:space="0" w:color="auto"/>
                    <w:bottom w:val="none" w:sz="0" w:space="0" w:color="auto"/>
                    <w:right w:val="none" w:sz="0" w:space="0" w:color="auto"/>
                  </w:divBdr>
                </w:div>
              </w:divsChild>
            </w:div>
            <w:div w:id="859702661">
              <w:marLeft w:val="0"/>
              <w:marRight w:val="0"/>
              <w:marTop w:val="0"/>
              <w:marBottom w:val="0"/>
              <w:divBdr>
                <w:top w:val="none" w:sz="0" w:space="0" w:color="auto"/>
                <w:left w:val="none" w:sz="0" w:space="0" w:color="auto"/>
                <w:bottom w:val="none" w:sz="0" w:space="0" w:color="auto"/>
                <w:right w:val="none" w:sz="0" w:space="0" w:color="auto"/>
              </w:divBdr>
              <w:divsChild>
                <w:div w:id="1761561145">
                  <w:marLeft w:val="0"/>
                  <w:marRight w:val="0"/>
                  <w:marTop w:val="0"/>
                  <w:marBottom w:val="0"/>
                  <w:divBdr>
                    <w:top w:val="none" w:sz="0" w:space="0" w:color="auto"/>
                    <w:left w:val="none" w:sz="0" w:space="0" w:color="auto"/>
                    <w:bottom w:val="none" w:sz="0" w:space="0" w:color="auto"/>
                    <w:right w:val="none" w:sz="0" w:space="0" w:color="auto"/>
                  </w:divBdr>
                </w:div>
                <w:div w:id="597492616">
                  <w:marLeft w:val="0"/>
                  <w:marRight w:val="0"/>
                  <w:marTop w:val="0"/>
                  <w:marBottom w:val="0"/>
                  <w:divBdr>
                    <w:top w:val="none" w:sz="0" w:space="0" w:color="auto"/>
                    <w:left w:val="none" w:sz="0" w:space="0" w:color="auto"/>
                    <w:bottom w:val="none" w:sz="0" w:space="0" w:color="auto"/>
                    <w:right w:val="none" w:sz="0" w:space="0" w:color="auto"/>
                  </w:divBdr>
                </w:div>
              </w:divsChild>
            </w:div>
            <w:div w:id="1865358632">
              <w:marLeft w:val="0"/>
              <w:marRight w:val="0"/>
              <w:marTop w:val="0"/>
              <w:marBottom w:val="0"/>
              <w:divBdr>
                <w:top w:val="none" w:sz="0" w:space="0" w:color="auto"/>
                <w:left w:val="none" w:sz="0" w:space="0" w:color="auto"/>
                <w:bottom w:val="none" w:sz="0" w:space="0" w:color="auto"/>
                <w:right w:val="none" w:sz="0" w:space="0" w:color="auto"/>
              </w:divBdr>
              <w:divsChild>
                <w:div w:id="1431655940">
                  <w:marLeft w:val="0"/>
                  <w:marRight w:val="0"/>
                  <w:marTop w:val="0"/>
                  <w:marBottom w:val="0"/>
                  <w:divBdr>
                    <w:top w:val="none" w:sz="0" w:space="0" w:color="auto"/>
                    <w:left w:val="none" w:sz="0" w:space="0" w:color="auto"/>
                    <w:bottom w:val="none" w:sz="0" w:space="0" w:color="auto"/>
                    <w:right w:val="none" w:sz="0" w:space="0" w:color="auto"/>
                  </w:divBdr>
                </w:div>
                <w:div w:id="6711297">
                  <w:marLeft w:val="0"/>
                  <w:marRight w:val="0"/>
                  <w:marTop w:val="0"/>
                  <w:marBottom w:val="0"/>
                  <w:divBdr>
                    <w:top w:val="none" w:sz="0" w:space="0" w:color="auto"/>
                    <w:left w:val="none" w:sz="0" w:space="0" w:color="auto"/>
                    <w:bottom w:val="none" w:sz="0" w:space="0" w:color="auto"/>
                    <w:right w:val="none" w:sz="0" w:space="0" w:color="auto"/>
                  </w:divBdr>
                </w:div>
                <w:div w:id="204370337">
                  <w:marLeft w:val="0"/>
                  <w:marRight w:val="0"/>
                  <w:marTop w:val="0"/>
                  <w:marBottom w:val="0"/>
                  <w:divBdr>
                    <w:top w:val="none" w:sz="0" w:space="0" w:color="auto"/>
                    <w:left w:val="none" w:sz="0" w:space="0" w:color="auto"/>
                    <w:bottom w:val="none" w:sz="0" w:space="0" w:color="auto"/>
                    <w:right w:val="none" w:sz="0" w:space="0" w:color="auto"/>
                  </w:divBdr>
                </w:div>
                <w:div w:id="1494027740">
                  <w:marLeft w:val="0"/>
                  <w:marRight w:val="0"/>
                  <w:marTop w:val="0"/>
                  <w:marBottom w:val="0"/>
                  <w:divBdr>
                    <w:top w:val="none" w:sz="0" w:space="0" w:color="auto"/>
                    <w:left w:val="none" w:sz="0" w:space="0" w:color="auto"/>
                    <w:bottom w:val="none" w:sz="0" w:space="0" w:color="auto"/>
                    <w:right w:val="none" w:sz="0" w:space="0" w:color="auto"/>
                  </w:divBdr>
                </w:div>
                <w:div w:id="883639030">
                  <w:marLeft w:val="0"/>
                  <w:marRight w:val="0"/>
                  <w:marTop w:val="0"/>
                  <w:marBottom w:val="0"/>
                  <w:divBdr>
                    <w:top w:val="none" w:sz="0" w:space="0" w:color="auto"/>
                    <w:left w:val="none" w:sz="0" w:space="0" w:color="auto"/>
                    <w:bottom w:val="none" w:sz="0" w:space="0" w:color="auto"/>
                    <w:right w:val="none" w:sz="0" w:space="0" w:color="auto"/>
                  </w:divBdr>
                </w:div>
              </w:divsChild>
            </w:div>
            <w:div w:id="190414364">
              <w:marLeft w:val="0"/>
              <w:marRight w:val="0"/>
              <w:marTop w:val="0"/>
              <w:marBottom w:val="0"/>
              <w:divBdr>
                <w:top w:val="none" w:sz="0" w:space="0" w:color="auto"/>
                <w:left w:val="none" w:sz="0" w:space="0" w:color="auto"/>
                <w:bottom w:val="none" w:sz="0" w:space="0" w:color="auto"/>
                <w:right w:val="none" w:sz="0" w:space="0" w:color="auto"/>
              </w:divBdr>
              <w:divsChild>
                <w:div w:id="252589798">
                  <w:marLeft w:val="0"/>
                  <w:marRight w:val="0"/>
                  <w:marTop w:val="0"/>
                  <w:marBottom w:val="0"/>
                  <w:divBdr>
                    <w:top w:val="none" w:sz="0" w:space="0" w:color="auto"/>
                    <w:left w:val="none" w:sz="0" w:space="0" w:color="auto"/>
                    <w:bottom w:val="none" w:sz="0" w:space="0" w:color="auto"/>
                    <w:right w:val="none" w:sz="0" w:space="0" w:color="auto"/>
                  </w:divBdr>
                </w:div>
                <w:div w:id="914777087">
                  <w:marLeft w:val="0"/>
                  <w:marRight w:val="0"/>
                  <w:marTop w:val="0"/>
                  <w:marBottom w:val="0"/>
                  <w:divBdr>
                    <w:top w:val="none" w:sz="0" w:space="0" w:color="auto"/>
                    <w:left w:val="none" w:sz="0" w:space="0" w:color="auto"/>
                    <w:bottom w:val="none" w:sz="0" w:space="0" w:color="auto"/>
                    <w:right w:val="none" w:sz="0" w:space="0" w:color="auto"/>
                  </w:divBdr>
                </w:div>
                <w:div w:id="1527209100">
                  <w:marLeft w:val="0"/>
                  <w:marRight w:val="0"/>
                  <w:marTop w:val="0"/>
                  <w:marBottom w:val="0"/>
                  <w:divBdr>
                    <w:top w:val="none" w:sz="0" w:space="0" w:color="auto"/>
                    <w:left w:val="none" w:sz="0" w:space="0" w:color="auto"/>
                    <w:bottom w:val="none" w:sz="0" w:space="0" w:color="auto"/>
                    <w:right w:val="none" w:sz="0" w:space="0" w:color="auto"/>
                  </w:divBdr>
                </w:div>
                <w:div w:id="2087679982">
                  <w:marLeft w:val="0"/>
                  <w:marRight w:val="0"/>
                  <w:marTop w:val="0"/>
                  <w:marBottom w:val="0"/>
                  <w:divBdr>
                    <w:top w:val="none" w:sz="0" w:space="0" w:color="auto"/>
                    <w:left w:val="none" w:sz="0" w:space="0" w:color="auto"/>
                    <w:bottom w:val="none" w:sz="0" w:space="0" w:color="auto"/>
                    <w:right w:val="none" w:sz="0" w:space="0" w:color="auto"/>
                  </w:divBdr>
                </w:div>
                <w:div w:id="403532997">
                  <w:marLeft w:val="0"/>
                  <w:marRight w:val="0"/>
                  <w:marTop w:val="0"/>
                  <w:marBottom w:val="0"/>
                  <w:divBdr>
                    <w:top w:val="none" w:sz="0" w:space="0" w:color="auto"/>
                    <w:left w:val="none" w:sz="0" w:space="0" w:color="auto"/>
                    <w:bottom w:val="none" w:sz="0" w:space="0" w:color="auto"/>
                    <w:right w:val="none" w:sz="0" w:space="0" w:color="auto"/>
                  </w:divBdr>
                </w:div>
                <w:div w:id="1560825815">
                  <w:marLeft w:val="0"/>
                  <w:marRight w:val="0"/>
                  <w:marTop w:val="0"/>
                  <w:marBottom w:val="0"/>
                  <w:divBdr>
                    <w:top w:val="none" w:sz="0" w:space="0" w:color="auto"/>
                    <w:left w:val="none" w:sz="0" w:space="0" w:color="auto"/>
                    <w:bottom w:val="none" w:sz="0" w:space="0" w:color="auto"/>
                    <w:right w:val="none" w:sz="0" w:space="0" w:color="auto"/>
                  </w:divBdr>
                </w:div>
                <w:div w:id="247271057">
                  <w:marLeft w:val="0"/>
                  <w:marRight w:val="0"/>
                  <w:marTop w:val="0"/>
                  <w:marBottom w:val="0"/>
                  <w:divBdr>
                    <w:top w:val="none" w:sz="0" w:space="0" w:color="auto"/>
                    <w:left w:val="none" w:sz="0" w:space="0" w:color="auto"/>
                    <w:bottom w:val="none" w:sz="0" w:space="0" w:color="auto"/>
                    <w:right w:val="none" w:sz="0" w:space="0" w:color="auto"/>
                  </w:divBdr>
                </w:div>
                <w:div w:id="127586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5821</Words>
  <Characters>34932</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cp:lastModifiedBy>
  <cp:revision>1</cp:revision>
  <dcterms:created xsi:type="dcterms:W3CDTF">2017-06-16T10:27:00Z</dcterms:created>
  <dcterms:modified xsi:type="dcterms:W3CDTF">2017-06-16T10:28:00Z</dcterms:modified>
</cp:coreProperties>
</file>