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AC" w:rsidRPr="00A427FC" w:rsidRDefault="00435F71" w:rsidP="00A447AC">
      <w:pPr>
        <w:jc w:val="right"/>
        <w:rPr>
          <w:b/>
        </w:rPr>
      </w:pPr>
      <w:r>
        <w:rPr>
          <w:b/>
        </w:rPr>
        <w:pict>
          <v:rect id="_x0000_s1026" style="position:absolute;left:0;text-align:left;margin-left:2.65pt;margin-top:23.35pt;width:163.9pt;height:79.15pt;z-index:251660288;visibility:visible" wrapcoords="-99 -204 -99 21396 21699 21396 21699 -204 -99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" strokeweight=".26mm">
            <v:textbox>
              <w:txbxContent>
                <w:p w:rsidR="00C804E9" w:rsidRPr="004B2B08" w:rsidRDefault="00C804E9" w:rsidP="00A447AC"/>
                <w:p w:rsidR="00C804E9" w:rsidRPr="004B2B08" w:rsidRDefault="00C804E9" w:rsidP="00A447AC">
                  <w:pPr>
                    <w:jc w:val="center"/>
                  </w:pPr>
                  <w:r>
                    <w:t>Nazwa Wykonawcy</w:t>
                  </w:r>
                </w:p>
                <w:p w:rsidR="00C804E9" w:rsidRPr="004B2B08" w:rsidRDefault="00C804E9" w:rsidP="00A447AC"/>
                <w:p w:rsidR="00C804E9" w:rsidRPr="004B2B08" w:rsidRDefault="00C804E9" w:rsidP="00A447AC"/>
                <w:p w:rsidR="00C804E9" w:rsidRPr="004B2B08" w:rsidRDefault="00C804E9" w:rsidP="00A447AC"/>
                <w:p w:rsidR="00C804E9" w:rsidRPr="004B2B08" w:rsidRDefault="00C804E9" w:rsidP="00A447AC">
                  <w:r w:rsidRPr="004B2B08">
                    <w:t>(Nazwa Wykonawcy)</w:t>
                  </w:r>
                </w:p>
              </w:txbxContent>
            </v:textbox>
            <w10:wrap type="tight"/>
          </v:rect>
        </w:pict>
      </w:r>
      <w:r>
        <w:rPr>
          <w:b/>
        </w:rPr>
        <w:pict>
          <v:rect id="_x0000_s1027" style="position:absolute;left:0;text-align:left;margin-left:164.65pt;margin-top:23.75pt;width:310.8pt;height:79.15pt;z-index:251661312;visibility:visible" wrapcoords="-52 -204 -52 21396 21652 21396 21652 -204 -52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" fillcolor="silver" strokeweight=".26mm">
            <v:textbox inset="1.5mm,,1.5mm">
              <w:txbxContent>
                <w:p w:rsidR="00C804E9" w:rsidRPr="004B2B08" w:rsidRDefault="00C804E9" w:rsidP="00A447AC"/>
                <w:p w:rsidR="00C804E9" w:rsidRPr="004B2B08" w:rsidRDefault="00C804E9" w:rsidP="00A447AC">
                  <w:r w:rsidRPr="004B2B08">
                    <w:t>Potwierdzenie wymagań dotyczących przedmiotu zamówienia</w:t>
                  </w:r>
                </w:p>
              </w:txbxContent>
            </v:textbox>
            <w10:wrap type="tight"/>
          </v:rect>
        </w:pict>
      </w:r>
      <w:r w:rsidR="00A447AC" w:rsidRPr="00A427FC">
        <w:rPr>
          <w:b/>
        </w:rPr>
        <w:t>Formularz 3.7.</w:t>
      </w:r>
    </w:p>
    <w:p w:rsidR="00A447AC" w:rsidRPr="004B2B08" w:rsidRDefault="00A447AC" w:rsidP="00A447AC"/>
    <w:p w:rsidR="00A447AC" w:rsidRPr="004B2B08" w:rsidRDefault="00A447AC" w:rsidP="00A447AC">
      <w:r w:rsidRPr="004B2B08">
        <w:t>Składając ofertę w postępowaniu prowadzonym w trybie przetargu nieograniczonego na:</w:t>
      </w:r>
      <w:r>
        <w:t xml:space="preserve"> ,,</w:t>
      </w:r>
      <w:r w:rsidRPr="004B2B08">
        <w:t xml:space="preserve">Dostawę, </w:t>
      </w:r>
      <w:r>
        <w:t>instalację i uruchomienie stacji monitoringu powietrza”</w:t>
      </w:r>
    </w:p>
    <w:p w:rsidR="00C804E9" w:rsidRPr="00C804E9" w:rsidRDefault="00A447AC" w:rsidP="00C804E9">
      <w:r w:rsidRPr="004B2B08">
        <w:t>W celu potw</w:t>
      </w:r>
      <w:r>
        <w:t>ierdzenia spełnienia</w:t>
      </w:r>
      <w:r w:rsidRPr="004B2B08">
        <w:t xml:space="preserve"> wymagań dotyczących oferowanych urządzeń informujemy, że:</w:t>
      </w:r>
    </w:p>
    <w:p w:rsidR="00C804E9" w:rsidRPr="009329F6" w:rsidRDefault="00C804E9" w:rsidP="00C804E9">
      <w:pPr>
        <w:pStyle w:val="Akapitzlist"/>
        <w:numPr>
          <w:ilvl w:val="0"/>
          <w:numId w:val="1"/>
        </w:numPr>
        <w:rPr>
          <w:rFonts w:asciiTheme="minorHAnsi" w:hAnsiTheme="minorHAnsi"/>
          <w:b/>
        </w:rPr>
      </w:pPr>
      <w:r w:rsidRPr="009329F6">
        <w:rPr>
          <w:rFonts w:asciiTheme="minorHAnsi" w:hAnsiTheme="minorHAnsi"/>
          <w:b/>
          <w:bCs/>
        </w:rPr>
        <w:t>Kontener stacjonarny</w:t>
      </w:r>
    </w:p>
    <w:p w:rsidR="00C804E9" w:rsidRPr="009329F6" w:rsidRDefault="00C804E9" w:rsidP="00C804E9">
      <w:pPr>
        <w:spacing w:after="0" w:line="240" w:lineRule="auto"/>
        <w:rPr>
          <w:rFonts w:cs="Times New Roman"/>
          <w:b/>
          <w:sz w:val="24"/>
          <w:szCs w:val="24"/>
        </w:rPr>
      </w:pPr>
    </w:p>
    <w:tbl>
      <w:tblPr>
        <w:tblW w:w="9356" w:type="dxa"/>
        <w:tblInd w:w="70" w:type="dxa"/>
        <w:tblLayout w:type="fixed"/>
        <w:tblCellMar>
          <w:left w:w="70" w:type="dxa"/>
          <w:right w:w="70" w:type="dxa"/>
        </w:tblCellMar>
        <w:tblLook w:val="0000"/>
      </w:tblPr>
      <w:tblGrid>
        <w:gridCol w:w="1418"/>
        <w:gridCol w:w="5812"/>
        <w:gridCol w:w="2126"/>
      </w:tblGrid>
      <w:tr w:rsidR="00C804E9" w:rsidRPr="009329F6" w:rsidTr="00C804E9">
        <w:trPr>
          <w:cantSplit/>
          <w:trHeight w:val="151"/>
        </w:trPr>
        <w:tc>
          <w:tcPr>
            <w:tcW w:w="1418" w:type="dxa"/>
            <w:tcBorders>
              <w:top w:val="single" w:sz="4" w:space="0" w:color="000000"/>
              <w:left w:val="single" w:sz="4" w:space="0" w:color="000000"/>
              <w:bottom w:val="single" w:sz="4" w:space="0" w:color="000000"/>
            </w:tcBorders>
          </w:tcPr>
          <w:p w:rsidR="00C804E9" w:rsidRPr="009329F6" w:rsidRDefault="00C804E9" w:rsidP="00C804E9">
            <w:pPr>
              <w:snapToGrid w:val="0"/>
              <w:spacing w:after="0" w:line="240" w:lineRule="auto"/>
              <w:jc w:val="center"/>
              <w:rPr>
                <w:rFonts w:cs="Times New Roman"/>
                <w:sz w:val="20"/>
                <w:szCs w:val="20"/>
              </w:rPr>
            </w:pPr>
            <w:r w:rsidRPr="009329F6">
              <w:rPr>
                <w:rFonts w:cs="Times New Roman"/>
                <w:b/>
                <w:sz w:val="24"/>
                <w:szCs w:val="24"/>
              </w:rPr>
              <w:t>Opis</w:t>
            </w:r>
          </w:p>
        </w:tc>
        <w:tc>
          <w:tcPr>
            <w:tcW w:w="5812"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napToGrid w:val="0"/>
              <w:spacing w:after="0" w:line="240" w:lineRule="auto"/>
              <w:jc w:val="center"/>
              <w:rPr>
                <w:rFonts w:cs="Times New Roman"/>
                <w:sz w:val="20"/>
                <w:szCs w:val="20"/>
              </w:rPr>
            </w:pPr>
            <w:r w:rsidRPr="009329F6">
              <w:rPr>
                <w:rFonts w:cs="Times New Roman"/>
                <w:b/>
                <w:sz w:val="24"/>
                <w:szCs w:val="24"/>
              </w:rPr>
              <w:t>Minimalne wymagania</w:t>
            </w:r>
          </w:p>
        </w:tc>
        <w:tc>
          <w:tcPr>
            <w:tcW w:w="2126" w:type="dxa"/>
            <w:tcBorders>
              <w:top w:val="single" w:sz="4" w:space="0" w:color="000000"/>
              <w:left w:val="single" w:sz="4" w:space="0" w:color="000000"/>
              <w:bottom w:val="single" w:sz="4" w:space="0" w:color="000000"/>
              <w:right w:val="single" w:sz="4" w:space="0" w:color="000000"/>
            </w:tcBorders>
          </w:tcPr>
          <w:p w:rsidR="00C804E9" w:rsidRPr="000A3D2D" w:rsidRDefault="00C804E9" w:rsidP="00C804E9">
            <w:pPr>
              <w:snapToGrid w:val="0"/>
              <w:spacing w:after="0" w:line="240" w:lineRule="auto"/>
              <w:jc w:val="center"/>
              <w:rPr>
                <w:rFonts w:cs="Times New Roman"/>
                <w:b/>
                <w:sz w:val="24"/>
                <w:szCs w:val="24"/>
              </w:rPr>
            </w:pPr>
            <w:r w:rsidRPr="000A3D2D">
              <w:rPr>
                <w:b/>
                <w:sz w:val="24"/>
                <w:szCs w:val="24"/>
              </w:rPr>
              <w:t>Potwierdzenie spełnienia wymagań</w:t>
            </w:r>
          </w:p>
        </w:tc>
      </w:tr>
      <w:tr w:rsidR="00C804E9" w:rsidRPr="009329F6" w:rsidTr="00C804E9">
        <w:trPr>
          <w:cantSplit/>
          <w:trHeight w:val="151"/>
        </w:trPr>
        <w:tc>
          <w:tcPr>
            <w:tcW w:w="1418" w:type="dxa"/>
            <w:tcBorders>
              <w:top w:val="single" w:sz="4" w:space="0" w:color="000000"/>
              <w:left w:val="single" w:sz="4" w:space="0" w:color="000000"/>
              <w:bottom w:val="single" w:sz="4" w:space="0" w:color="000000"/>
            </w:tcBorders>
          </w:tcPr>
          <w:p w:rsidR="00C804E9" w:rsidRPr="009329F6" w:rsidRDefault="00C804E9" w:rsidP="00C804E9">
            <w:pPr>
              <w:snapToGrid w:val="0"/>
              <w:spacing w:after="0" w:line="240" w:lineRule="auto"/>
              <w:rPr>
                <w:rFonts w:cs="Times New Roman"/>
                <w:sz w:val="20"/>
                <w:szCs w:val="20"/>
              </w:rPr>
            </w:pPr>
            <w:r w:rsidRPr="009329F6">
              <w:rPr>
                <w:rFonts w:cs="Times New Roman"/>
                <w:sz w:val="20"/>
                <w:szCs w:val="20"/>
              </w:rPr>
              <w:t>Wymiary zewnętrzne kontenera</w:t>
            </w:r>
          </w:p>
        </w:tc>
        <w:tc>
          <w:tcPr>
            <w:tcW w:w="5812"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napToGrid w:val="0"/>
              <w:spacing w:after="0" w:line="240" w:lineRule="auto"/>
              <w:rPr>
                <w:rFonts w:cs="Times New Roman"/>
                <w:sz w:val="20"/>
                <w:szCs w:val="20"/>
              </w:rPr>
            </w:pPr>
            <w:r w:rsidRPr="009329F6">
              <w:rPr>
                <w:rFonts w:cs="Times New Roman"/>
                <w:sz w:val="20"/>
                <w:szCs w:val="20"/>
              </w:rPr>
              <w:t>Kontener o wymiarach dostosowanych do osiowego rozstawu stóp fundamentowych 2,5mx1,75m i o wysokości 2,4–2,6  m</w:t>
            </w:r>
          </w:p>
        </w:tc>
        <w:tc>
          <w:tcPr>
            <w:tcW w:w="2126"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napToGrid w:val="0"/>
              <w:spacing w:after="0" w:line="240" w:lineRule="auto"/>
              <w:rPr>
                <w:rFonts w:cs="Times New Roman"/>
                <w:sz w:val="20"/>
                <w:szCs w:val="20"/>
              </w:rPr>
            </w:pPr>
          </w:p>
        </w:tc>
      </w:tr>
      <w:tr w:rsidR="00C804E9" w:rsidRPr="009329F6" w:rsidTr="00C804E9">
        <w:trPr>
          <w:cantSplit/>
          <w:trHeight w:val="151"/>
        </w:trPr>
        <w:tc>
          <w:tcPr>
            <w:tcW w:w="1418" w:type="dxa"/>
            <w:tcBorders>
              <w:top w:val="single" w:sz="4" w:space="0" w:color="000000"/>
              <w:left w:val="single" w:sz="4" w:space="0" w:color="000000"/>
              <w:bottom w:val="single" w:sz="4" w:space="0" w:color="000000"/>
            </w:tcBorders>
          </w:tcPr>
          <w:p w:rsidR="00C804E9" w:rsidRPr="009329F6" w:rsidRDefault="00C804E9" w:rsidP="00C804E9">
            <w:pPr>
              <w:snapToGrid w:val="0"/>
              <w:spacing w:after="0" w:line="240" w:lineRule="auto"/>
              <w:rPr>
                <w:rFonts w:cs="Times New Roman"/>
                <w:sz w:val="20"/>
                <w:szCs w:val="20"/>
              </w:rPr>
            </w:pPr>
            <w:r w:rsidRPr="009329F6">
              <w:rPr>
                <w:rFonts w:cs="Times New Roman"/>
                <w:sz w:val="20"/>
                <w:szCs w:val="20"/>
              </w:rPr>
              <w:t>Konstrukcja kontenera</w:t>
            </w:r>
          </w:p>
        </w:tc>
        <w:tc>
          <w:tcPr>
            <w:tcW w:w="5812"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uppressAutoHyphens/>
              <w:snapToGrid w:val="0"/>
              <w:spacing w:after="0" w:line="240" w:lineRule="auto"/>
              <w:jc w:val="both"/>
              <w:rPr>
                <w:rFonts w:cs="Times New Roman"/>
                <w:sz w:val="20"/>
                <w:szCs w:val="20"/>
              </w:rPr>
            </w:pPr>
            <w:r w:rsidRPr="009329F6">
              <w:rPr>
                <w:rFonts w:cs="Times New Roman"/>
                <w:sz w:val="20"/>
                <w:szCs w:val="20"/>
              </w:rPr>
              <w:t xml:space="preserve">1. Konstrukcja kontenera stalowa, samonośna, ocynkowana,  skręcana z profili, wyposażona w 4 uchwyty stalowe skręcone z konstrukcją nośną kontenera umieszczone w górnych narożnikach kontenera, do przenoszenia kontenera przy pomocy dźwigu. </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 xml:space="preserve">2. Ściany i dach wypełnione min. 60 mm materiałem termoizolacyjnym (wełną mineralną lub styropianem).  </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 xml:space="preserve">3. grubość ścian min 80 </w:t>
            </w:r>
            <w:proofErr w:type="spellStart"/>
            <w:r w:rsidRPr="009329F6">
              <w:rPr>
                <w:rFonts w:cs="Times New Roman"/>
                <w:sz w:val="20"/>
                <w:szCs w:val="20"/>
              </w:rPr>
              <w:t>mm</w:t>
            </w:r>
            <w:proofErr w:type="spellEnd"/>
            <w:r w:rsidRPr="009329F6">
              <w:rPr>
                <w:rFonts w:cs="Times New Roman"/>
                <w:sz w:val="20"/>
                <w:szCs w:val="20"/>
              </w:rPr>
              <w:t>.</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 xml:space="preserve">4. Podłoga izolowana od spodu, materiałem o grubości min 80 </w:t>
            </w:r>
            <w:proofErr w:type="spellStart"/>
            <w:r w:rsidRPr="009329F6">
              <w:rPr>
                <w:rFonts w:cs="Times New Roman"/>
                <w:sz w:val="20"/>
                <w:szCs w:val="20"/>
              </w:rPr>
              <w:t>mm</w:t>
            </w:r>
            <w:proofErr w:type="spellEnd"/>
            <w:r w:rsidRPr="009329F6">
              <w:rPr>
                <w:rFonts w:cs="Times New Roman"/>
                <w:sz w:val="20"/>
                <w:szCs w:val="20"/>
              </w:rPr>
              <w:t xml:space="preserve">. Od wewnątrz wykładzina PCV antyelektrostatyczna pozwalająca na łatwe utrzymanie czystości. </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5. Konstrukcja kontenerów winna być wodoszczelna i pyłoszczelna;</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 xml:space="preserve">6. Konstrukcja ścian musi umożliwiać montaż masztu meteorologicznego do ściany kontenera. </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7. Kolor kontenera – błękit gołębi RAL 5024 – malowany proszkowo.</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8. Kontener ma być dostarczony w całości.</w:t>
            </w:r>
          </w:p>
        </w:tc>
        <w:tc>
          <w:tcPr>
            <w:tcW w:w="2126"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uppressAutoHyphens/>
              <w:snapToGrid w:val="0"/>
              <w:spacing w:after="0" w:line="240" w:lineRule="auto"/>
              <w:jc w:val="both"/>
              <w:rPr>
                <w:rFonts w:cs="Times New Roman"/>
                <w:sz w:val="20"/>
                <w:szCs w:val="20"/>
              </w:rPr>
            </w:pPr>
          </w:p>
        </w:tc>
      </w:tr>
      <w:tr w:rsidR="00C804E9" w:rsidRPr="009329F6" w:rsidTr="00C804E9">
        <w:trPr>
          <w:cantSplit/>
          <w:trHeight w:val="151"/>
        </w:trPr>
        <w:tc>
          <w:tcPr>
            <w:tcW w:w="1418" w:type="dxa"/>
            <w:tcBorders>
              <w:top w:val="single" w:sz="4" w:space="0" w:color="000000"/>
              <w:left w:val="single" w:sz="4" w:space="0" w:color="000000"/>
              <w:bottom w:val="single" w:sz="4" w:space="0" w:color="000000"/>
            </w:tcBorders>
          </w:tcPr>
          <w:p w:rsidR="00C804E9" w:rsidRPr="009329F6" w:rsidRDefault="00C804E9" w:rsidP="00C804E9">
            <w:pPr>
              <w:snapToGrid w:val="0"/>
              <w:spacing w:after="0" w:line="240" w:lineRule="auto"/>
              <w:rPr>
                <w:rFonts w:cs="Times New Roman"/>
                <w:sz w:val="20"/>
                <w:szCs w:val="20"/>
              </w:rPr>
            </w:pPr>
            <w:r w:rsidRPr="009329F6">
              <w:rPr>
                <w:rFonts w:cs="Times New Roman"/>
                <w:sz w:val="20"/>
                <w:szCs w:val="20"/>
              </w:rPr>
              <w:t>Dach</w:t>
            </w:r>
          </w:p>
        </w:tc>
        <w:tc>
          <w:tcPr>
            <w:tcW w:w="5812"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uppressAutoHyphens/>
              <w:snapToGrid w:val="0"/>
              <w:spacing w:after="0" w:line="240" w:lineRule="auto"/>
              <w:jc w:val="both"/>
              <w:rPr>
                <w:rFonts w:cs="Times New Roman"/>
                <w:sz w:val="20"/>
                <w:szCs w:val="20"/>
              </w:rPr>
            </w:pPr>
            <w:r w:rsidRPr="009329F6">
              <w:rPr>
                <w:rFonts w:cs="Times New Roman"/>
                <w:sz w:val="20"/>
                <w:szCs w:val="20"/>
              </w:rPr>
              <w:t>1. Antypoślizgowy, ze spadkiem (nie większym niż 5%) w kierunku innym, niż drzwi wejściowe, umożliwiającym powierzchniowe odprowadzenie wody;</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2. Wytrzymujący obciążenie min. 250 kg/m</w:t>
            </w:r>
            <w:r w:rsidRPr="009329F6">
              <w:rPr>
                <w:rFonts w:cs="Times New Roman"/>
                <w:sz w:val="20"/>
                <w:szCs w:val="20"/>
                <w:vertAlign w:val="superscript"/>
              </w:rPr>
              <w:t>2</w:t>
            </w:r>
            <w:r w:rsidRPr="009329F6">
              <w:rPr>
                <w:rFonts w:cs="Times New Roman"/>
                <w:sz w:val="20"/>
                <w:szCs w:val="20"/>
              </w:rPr>
              <w:t xml:space="preserve"> (obsługa przyrządów przez 2 osoby przebywające na dachu).</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3. Wejście na dach za pomocą drabiny mocowanej na stałe do ściany kontenera.</w:t>
            </w:r>
          </w:p>
        </w:tc>
        <w:tc>
          <w:tcPr>
            <w:tcW w:w="2126"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uppressAutoHyphens/>
              <w:snapToGrid w:val="0"/>
              <w:spacing w:after="0" w:line="240" w:lineRule="auto"/>
              <w:jc w:val="both"/>
              <w:rPr>
                <w:rFonts w:cs="Times New Roman"/>
                <w:sz w:val="20"/>
                <w:szCs w:val="20"/>
              </w:rPr>
            </w:pPr>
          </w:p>
        </w:tc>
      </w:tr>
      <w:tr w:rsidR="00C804E9" w:rsidRPr="009329F6" w:rsidTr="00C804E9">
        <w:trPr>
          <w:cantSplit/>
          <w:trHeight w:val="151"/>
        </w:trPr>
        <w:tc>
          <w:tcPr>
            <w:tcW w:w="1418" w:type="dxa"/>
            <w:tcBorders>
              <w:top w:val="single" w:sz="4" w:space="0" w:color="000000"/>
              <w:left w:val="single" w:sz="4" w:space="0" w:color="000000"/>
              <w:bottom w:val="single" w:sz="4" w:space="0" w:color="000000"/>
            </w:tcBorders>
          </w:tcPr>
          <w:p w:rsidR="00C804E9" w:rsidRPr="009329F6" w:rsidRDefault="00C804E9" w:rsidP="00C804E9">
            <w:pPr>
              <w:snapToGrid w:val="0"/>
              <w:spacing w:after="0" w:line="240" w:lineRule="auto"/>
              <w:rPr>
                <w:rFonts w:cs="Times New Roman"/>
                <w:sz w:val="20"/>
                <w:szCs w:val="20"/>
              </w:rPr>
            </w:pPr>
            <w:r w:rsidRPr="009329F6">
              <w:rPr>
                <w:rFonts w:cs="Times New Roman"/>
                <w:sz w:val="20"/>
                <w:szCs w:val="20"/>
              </w:rPr>
              <w:t>Drzwi</w:t>
            </w:r>
          </w:p>
        </w:tc>
        <w:tc>
          <w:tcPr>
            <w:tcW w:w="5812"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uppressAutoHyphens/>
              <w:snapToGrid w:val="0"/>
              <w:spacing w:after="0" w:line="240" w:lineRule="auto"/>
              <w:jc w:val="both"/>
              <w:rPr>
                <w:rFonts w:cs="Times New Roman"/>
                <w:sz w:val="20"/>
                <w:szCs w:val="20"/>
              </w:rPr>
            </w:pPr>
            <w:r w:rsidRPr="009329F6">
              <w:rPr>
                <w:rFonts w:cs="Times New Roman"/>
                <w:sz w:val="20"/>
                <w:szCs w:val="20"/>
              </w:rPr>
              <w:t>1. Stalowe , ocieplone w kolorze białym.</w:t>
            </w:r>
          </w:p>
          <w:p w:rsidR="00C804E9" w:rsidRPr="009329F6" w:rsidRDefault="00C804E9" w:rsidP="00C804E9">
            <w:pPr>
              <w:suppressAutoHyphens/>
              <w:spacing w:after="0" w:line="240" w:lineRule="auto"/>
              <w:rPr>
                <w:rFonts w:cs="Times New Roman"/>
                <w:sz w:val="20"/>
                <w:szCs w:val="20"/>
              </w:rPr>
            </w:pPr>
            <w:r w:rsidRPr="009329F6">
              <w:rPr>
                <w:rFonts w:cs="Times New Roman"/>
                <w:sz w:val="20"/>
                <w:szCs w:val="20"/>
              </w:rPr>
              <w:t xml:space="preserve">2. Dwa zamki patentowe </w:t>
            </w:r>
          </w:p>
          <w:p w:rsidR="00C804E9" w:rsidRPr="009329F6" w:rsidRDefault="00C804E9" w:rsidP="00C804E9">
            <w:pPr>
              <w:suppressAutoHyphens/>
              <w:spacing w:after="0" w:line="240" w:lineRule="auto"/>
              <w:rPr>
                <w:rFonts w:cs="Times New Roman"/>
                <w:sz w:val="20"/>
                <w:szCs w:val="20"/>
              </w:rPr>
            </w:pPr>
            <w:r w:rsidRPr="009329F6">
              <w:rPr>
                <w:rFonts w:cs="Times New Roman"/>
                <w:sz w:val="20"/>
                <w:szCs w:val="20"/>
              </w:rPr>
              <w:t>3. Daszek osłonowy nad drzwiami</w:t>
            </w:r>
          </w:p>
        </w:tc>
        <w:tc>
          <w:tcPr>
            <w:tcW w:w="2126"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uppressAutoHyphens/>
              <w:snapToGrid w:val="0"/>
              <w:spacing w:after="0" w:line="240" w:lineRule="auto"/>
              <w:jc w:val="both"/>
              <w:rPr>
                <w:rFonts w:cs="Times New Roman"/>
                <w:sz w:val="20"/>
                <w:szCs w:val="20"/>
              </w:rPr>
            </w:pPr>
          </w:p>
        </w:tc>
      </w:tr>
      <w:tr w:rsidR="00C804E9" w:rsidRPr="009329F6" w:rsidTr="00C804E9">
        <w:trPr>
          <w:cantSplit/>
          <w:trHeight w:val="151"/>
        </w:trPr>
        <w:tc>
          <w:tcPr>
            <w:tcW w:w="1418" w:type="dxa"/>
            <w:tcBorders>
              <w:top w:val="single" w:sz="4" w:space="0" w:color="000000"/>
              <w:left w:val="single" w:sz="4" w:space="0" w:color="000000"/>
              <w:bottom w:val="single" w:sz="4" w:space="0" w:color="000000"/>
            </w:tcBorders>
          </w:tcPr>
          <w:p w:rsidR="00C804E9" w:rsidRPr="009329F6" w:rsidRDefault="00C804E9" w:rsidP="00C804E9">
            <w:pPr>
              <w:snapToGrid w:val="0"/>
              <w:spacing w:after="0" w:line="240" w:lineRule="auto"/>
              <w:ind w:hanging="20"/>
              <w:rPr>
                <w:rFonts w:cs="Times New Roman"/>
                <w:sz w:val="20"/>
                <w:szCs w:val="20"/>
              </w:rPr>
            </w:pPr>
            <w:r w:rsidRPr="009329F6">
              <w:rPr>
                <w:rFonts w:cs="Times New Roman"/>
                <w:sz w:val="20"/>
                <w:szCs w:val="20"/>
              </w:rPr>
              <w:lastRenderedPageBreak/>
              <w:t>Zapewnienie odpowiednich warunków wewnętrznych</w:t>
            </w:r>
          </w:p>
        </w:tc>
        <w:tc>
          <w:tcPr>
            <w:tcW w:w="5812"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uppressAutoHyphens/>
              <w:snapToGrid w:val="0"/>
              <w:spacing w:after="0" w:line="240" w:lineRule="auto"/>
              <w:rPr>
                <w:rFonts w:cs="Times New Roman"/>
                <w:sz w:val="20"/>
                <w:szCs w:val="20"/>
              </w:rPr>
            </w:pPr>
            <w:r w:rsidRPr="009329F6">
              <w:rPr>
                <w:rFonts w:cs="Times New Roman"/>
                <w:sz w:val="20"/>
                <w:szCs w:val="20"/>
              </w:rPr>
              <w:t>1. Klimatyzator typu SPLIT pozwalający na regulację temperatury +/– 2</w:t>
            </w:r>
            <w:r w:rsidRPr="009329F6">
              <w:rPr>
                <w:rFonts w:cs="Times New Roman"/>
                <w:sz w:val="20"/>
                <w:szCs w:val="20"/>
                <w:vertAlign w:val="superscript"/>
              </w:rPr>
              <w:t>°</w:t>
            </w:r>
            <w:r w:rsidRPr="009329F6">
              <w:rPr>
                <w:rFonts w:cs="Times New Roman"/>
                <w:sz w:val="20"/>
                <w:szCs w:val="20"/>
              </w:rPr>
              <w:t>C utrzymujący temperaturę wewnątrz kontenera na poziomie 21</w:t>
            </w:r>
            <w:r w:rsidRPr="009329F6">
              <w:rPr>
                <w:rFonts w:cs="Times New Roman"/>
                <w:sz w:val="20"/>
                <w:szCs w:val="20"/>
                <w:vertAlign w:val="superscript"/>
              </w:rPr>
              <w:t>°</w:t>
            </w:r>
            <w:r w:rsidRPr="009329F6">
              <w:rPr>
                <w:rFonts w:cs="Times New Roman"/>
                <w:sz w:val="20"/>
                <w:szCs w:val="20"/>
              </w:rPr>
              <w:t>C o wydajności chłodzenia min. 2,5kW z możliwością grzania wnętrza kontenera (pompa cieplna)</w:t>
            </w:r>
          </w:p>
          <w:p w:rsidR="00C804E9" w:rsidRPr="009329F6" w:rsidRDefault="00C804E9" w:rsidP="00C804E9">
            <w:pPr>
              <w:suppressAutoHyphens/>
              <w:spacing w:after="0" w:line="240" w:lineRule="auto"/>
              <w:rPr>
                <w:rFonts w:cs="Times New Roman"/>
                <w:sz w:val="20"/>
                <w:szCs w:val="20"/>
              </w:rPr>
            </w:pPr>
            <w:r w:rsidRPr="009329F6">
              <w:rPr>
                <w:rFonts w:cs="Times New Roman"/>
                <w:sz w:val="20"/>
                <w:szCs w:val="20"/>
              </w:rPr>
              <w:t>2. Grzejnik elektryczny sterowany instalacją automatyki klimatyzatora o mocy min 2kW zainstalowany na ścianie wewnątrz kontenera</w:t>
            </w:r>
          </w:p>
          <w:p w:rsidR="00C804E9" w:rsidRPr="009329F6" w:rsidRDefault="00C804E9" w:rsidP="00C804E9">
            <w:pPr>
              <w:suppressAutoHyphens/>
              <w:spacing w:after="0" w:line="240" w:lineRule="auto"/>
              <w:rPr>
                <w:rFonts w:cs="Times New Roman"/>
                <w:sz w:val="20"/>
                <w:szCs w:val="20"/>
              </w:rPr>
            </w:pPr>
            <w:r w:rsidRPr="009329F6">
              <w:rPr>
                <w:rFonts w:cs="Times New Roman"/>
                <w:sz w:val="20"/>
                <w:szCs w:val="20"/>
              </w:rPr>
              <w:t>3. Zintegrowana instalacja automatycznego grzania i klimatyzacji pozwalająca na ogrzewanie i chłodzenie kontenera wyłącznie przy użyciu klimatyzatora przy temperaturach zewnętrznych –5 do +50</w:t>
            </w:r>
            <w:r w:rsidRPr="009329F6">
              <w:rPr>
                <w:rFonts w:cs="Times New Roman"/>
                <w:sz w:val="20"/>
                <w:szCs w:val="20"/>
                <w:vertAlign w:val="superscript"/>
              </w:rPr>
              <w:t>°</w:t>
            </w:r>
            <w:r w:rsidRPr="009329F6">
              <w:rPr>
                <w:rFonts w:cs="Times New Roman"/>
                <w:sz w:val="20"/>
                <w:szCs w:val="20"/>
              </w:rPr>
              <w:t>C natomiast w temperaturach zewnętrznych –35 do –5</w:t>
            </w:r>
            <w:r w:rsidRPr="009329F6">
              <w:rPr>
                <w:rFonts w:cs="Times New Roman"/>
                <w:sz w:val="20"/>
                <w:szCs w:val="20"/>
                <w:vertAlign w:val="superscript"/>
              </w:rPr>
              <w:t>°</w:t>
            </w:r>
            <w:r w:rsidRPr="009329F6">
              <w:rPr>
                <w:rFonts w:cs="Times New Roman"/>
                <w:sz w:val="20"/>
                <w:szCs w:val="20"/>
              </w:rPr>
              <w:t>C zapewniająca ogrzewanie kontenera przy użyciu grzejnika elektrycznego.</w:t>
            </w:r>
          </w:p>
        </w:tc>
        <w:tc>
          <w:tcPr>
            <w:tcW w:w="2126"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uppressAutoHyphens/>
              <w:snapToGrid w:val="0"/>
              <w:spacing w:after="0" w:line="240" w:lineRule="auto"/>
              <w:rPr>
                <w:rFonts w:cs="Times New Roman"/>
                <w:sz w:val="20"/>
                <w:szCs w:val="20"/>
              </w:rPr>
            </w:pPr>
          </w:p>
        </w:tc>
      </w:tr>
      <w:tr w:rsidR="00C804E9" w:rsidRPr="009329F6" w:rsidTr="00C804E9">
        <w:trPr>
          <w:cantSplit/>
          <w:trHeight w:val="151"/>
        </w:trPr>
        <w:tc>
          <w:tcPr>
            <w:tcW w:w="1418" w:type="dxa"/>
            <w:tcBorders>
              <w:top w:val="single" w:sz="4" w:space="0" w:color="000000"/>
              <w:left w:val="single" w:sz="4" w:space="0" w:color="000000"/>
              <w:bottom w:val="single" w:sz="4" w:space="0" w:color="000000"/>
            </w:tcBorders>
          </w:tcPr>
          <w:p w:rsidR="00C804E9" w:rsidRPr="009329F6" w:rsidRDefault="00C804E9" w:rsidP="00C804E9">
            <w:pPr>
              <w:snapToGrid w:val="0"/>
              <w:spacing w:after="0" w:line="240" w:lineRule="auto"/>
              <w:rPr>
                <w:rFonts w:cs="Times New Roman"/>
                <w:sz w:val="20"/>
                <w:szCs w:val="20"/>
              </w:rPr>
            </w:pPr>
            <w:r w:rsidRPr="009329F6">
              <w:rPr>
                <w:rFonts w:cs="Times New Roman"/>
                <w:sz w:val="20"/>
                <w:szCs w:val="20"/>
              </w:rPr>
              <w:t>Instalacja elektryczna</w:t>
            </w:r>
          </w:p>
        </w:tc>
        <w:tc>
          <w:tcPr>
            <w:tcW w:w="5812"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napToGrid w:val="0"/>
              <w:spacing w:after="0" w:line="240" w:lineRule="auto"/>
              <w:rPr>
                <w:rFonts w:cs="Times New Roman"/>
                <w:sz w:val="20"/>
                <w:szCs w:val="20"/>
              </w:rPr>
            </w:pPr>
            <w:r w:rsidRPr="009329F6">
              <w:rPr>
                <w:rFonts w:cs="Times New Roman"/>
                <w:sz w:val="20"/>
                <w:szCs w:val="20"/>
              </w:rPr>
              <w:t xml:space="preserve">1. Instalacja elektryczna trójfazowa typu </w:t>
            </w:r>
            <w:proofErr w:type="spellStart"/>
            <w:r w:rsidRPr="009329F6">
              <w:rPr>
                <w:rFonts w:cs="Times New Roman"/>
                <w:sz w:val="20"/>
                <w:szCs w:val="20"/>
              </w:rPr>
              <w:t>TN-C-S</w:t>
            </w:r>
            <w:proofErr w:type="spellEnd"/>
            <w:r w:rsidRPr="009329F6">
              <w:rPr>
                <w:rFonts w:cs="Times New Roman"/>
                <w:sz w:val="20"/>
                <w:szCs w:val="20"/>
              </w:rPr>
              <w:t>:</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a) wyłącznik różnicowo prądowy</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 xml:space="preserve">b) zabezpieczenia obwodów poprzez zabezpieczenia nadmiarowo – prądowe </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 xml:space="preserve">c) System automatycznie rozłączający zasilanie urządzeń pomiarowych w przypadku przekroczenia wewnątrz kontenera temperatur progowych zadanych przez użytkownika  w granicach 30 - 40 </w:t>
            </w:r>
            <w:proofErr w:type="spellStart"/>
            <w:r w:rsidRPr="009329F6">
              <w:rPr>
                <w:rFonts w:cs="Times New Roman"/>
                <w:sz w:val="20"/>
                <w:szCs w:val="20"/>
                <w:vertAlign w:val="superscript"/>
              </w:rPr>
              <w:t>o</w:t>
            </w:r>
            <w:r w:rsidRPr="009329F6">
              <w:rPr>
                <w:rFonts w:cs="Times New Roman"/>
                <w:sz w:val="20"/>
                <w:szCs w:val="20"/>
              </w:rPr>
              <w:t>C</w:t>
            </w:r>
            <w:proofErr w:type="spellEnd"/>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d) oświetlenie świetlówkowe rozmieszczone równomiernie na powierzchni sufitu z włącznikiem  bezpośrednio przy  drzwiach.</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e) min. 16 gniazd wewnątrz kontenera rozłożonych w części posadowienia aparatury pomiarowej</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f) min. 2 gniazda na zewnątrz kontenera w obudowie wodoszczelnej, zamykanej na klucz</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g) osobne obwody dla</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 aparatury pomiarowej</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 instalacji ogrzewania  i klimatyzacji</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 gniazd wewnętrznych</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 gniazd zewnętrznych</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 oświetlenia</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 instalacji alarmowej</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 uziemienie kontenera</w:t>
            </w:r>
          </w:p>
          <w:p w:rsidR="00C804E9" w:rsidRPr="009329F6" w:rsidRDefault="00C804E9" w:rsidP="00C804E9">
            <w:pPr>
              <w:spacing w:after="0" w:line="240" w:lineRule="auto"/>
              <w:rPr>
                <w:rFonts w:cs="Times New Roman"/>
                <w:sz w:val="20"/>
                <w:szCs w:val="20"/>
              </w:rPr>
            </w:pPr>
            <w:r w:rsidRPr="009329F6">
              <w:rPr>
                <w:rFonts w:cs="Times New Roman"/>
                <w:sz w:val="20"/>
                <w:szCs w:val="20"/>
              </w:rPr>
              <w:t>Zamawiający otrzyma</w:t>
            </w:r>
            <w:r>
              <w:rPr>
                <w:rFonts w:cs="Times New Roman"/>
                <w:sz w:val="20"/>
                <w:szCs w:val="20"/>
              </w:rPr>
              <w:t xml:space="preserve"> w dniu odbioru</w:t>
            </w:r>
            <w:r w:rsidRPr="009329F6">
              <w:rPr>
                <w:rFonts w:cs="Times New Roman"/>
                <w:sz w:val="20"/>
                <w:szCs w:val="20"/>
              </w:rPr>
              <w:t>:</w:t>
            </w:r>
          </w:p>
          <w:p w:rsidR="00C804E9" w:rsidRPr="009329F6" w:rsidRDefault="00C804E9" w:rsidP="00C804E9">
            <w:pPr>
              <w:tabs>
                <w:tab w:val="left" w:pos="600"/>
              </w:tabs>
              <w:suppressAutoHyphens/>
              <w:spacing w:after="0" w:line="240" w:lineRule="auto"/>
              <w:rPr>
                <w:rFonts w:cs="Times New Roman"/>
                <w:sz w:val="20"/>
                <w:szCs w:val="20"/>
              </w:rPr>
            </w:pPr>
            <w:r w:rsidRPr="009329F6">
              <w:rPr>
                <w:rFonts w:cs="Times New Roman"/>
                <w:sz w:val="20"/>
                <w:szCs w:val="20"/>
              </w:rPr>
              <w:t>- schemat instalacji elektrycznej</w:t>
            </w:r>
          </w:p>
          <w:p w:rsidR="00C804E9" w:rsidRPr="009329F6" w:rsidRDefault="00C804E9" w:rsidP="00C804E9">
            <w:pPr>
              <w:tabs>
                <w:tab w:val="left" w:pos="600"/>
              </w:tabs>
              <w:suppressAutoHyphens/>
              <w:spacing w:after="0" w:line="240" w:lineRule="auto"/>
              <w:rPr>
                <w:rFonts w:cs="Times New Roman"/>
                <w:sz w:val="20"/>
                <w:szCs w:val="20"/>
              </w:rPr>
            </w:pPr>
            <w:r w:rsidRPr="009329F6">
              <w:rPr>
                <w:rFonts w:cs="Times New Roman"/>
                <w:sz w:val="20"/>
                <w:szCs w:val="20"/>
              </w:rPr>
              <w:t>- protokół z pomiaru skuteczności ochrony przeciwporażeniowej</w:t>
            </w:r>
          </w:p>
          <w:p w:rsidR="00C804E9" w:rsidRPr="009329F6" w:rsidRDefault="00C804E9" w:rsidP="00C804E9">
            <w:pPr>
              <w:tabs>
                <w:tab w:val="left" w:pos="600"/>
              </w:tabs>
              <w:suppressAutoHyphens/>
              <w:spacing w:after="0" w:line="240" w:lineRule="auto"/>
              <w:rPr>
                <w:rFonts w:cs="Times New Roman"/>
                <w:sz w:val="20"/>
                <w:szCs w:val="20"/>
              </w:rPr>
            </w:pPr>
            <w:r w:rsidRPr="009329F6">
              <w:rPr>
                <w:rFonts w:cs="Times New Roman"/>
                <w:sz w:val="20"/>
                <w:szCs w:val="20"/>
              </w:rPr>
              <w:t>- protokół z pomiaru rezystancji izolacji obwodów elektrycznych</w:t>
            </w:r>
          </w:p>
          <w:p w:rsidR="00C804E9" w:rsidRPr="009329F6" w:rsidRDefault="00C804E9" w:rsidP="00C804E9">
            <w:pPr>
              <w:tabs>
                <w:tab w:val="left" w:pos="600"/>
              </w:tabs>
              <w:suppressAutoHyphens/>
              <w:spacing w:after="0" w:line="240" w:lineRule="auto"/>
              <w:rPr>
                <w:rFonts w:cs="Times New Roman"/>
                <w:sz w:val="20"/>
                <w:szCs w:val="20"/>
              </w:rPr>
            </w:pPr>
            <w:r w:rsidRPr="009329F6">
              <w:rPr>
                <w:rFonts w:cs="Times New Roman"/>
                <w:sz w:val="20"/>
                <w:szCs w:val="20"/>
              </w:rPr>
              <w:t>- protokół z badania wyłącznika różnicowo – prądowego</w:t>
            </w:r>
          </w:p>
          <w:p w:rsidR="00C804E9" w:rsidRPr="009329F6" w:rsidRDefault="00C804E9" w:rsidP="00C804E9">
            <w:pPr>
              <w:tabs>
                <w:tab w:val="left" w:pos="600"/>
              </w:tabs>
              <w:suppressAutoHyphens/>
              <w:spacing w:after="0" w:line="240" w:lineRule="auto"/>
              <w:rPr>
                <w:rFonts w:cs="Times New Roman"/>
                <w:sz w:val="20"/>
                <w:szCs w:val="20"/>
              </w:rPr>
            </w:pPr>
            <w:r w:rsidRPr="009329F6">
              <w:rPr>
                <w:rFonts w:cs="Times New Roman"/>
                <w:sz w:val="20"/>
                <w:szCs w:val="20"/>
              </w:rPr>
              <w:t>- protokół z badania rezystancji uziemień roboczych i ochronnych</w:t>
            </w:r>
          </w:p>
          <w:p w:rsidR="00C804E9" w:rsidRPr="009329F6" w:rsidRDefault="00C804E9" w:rsidP="00C804E9">
            <w:pPr>
              <w:tabs>
                <w:tab w:val="left" w:pos="600"/>
              </w:tabs>
              <w:suppressAutoHyphens/>
              <w:spacing w:after="0" w:line="240" w:lineRule="auto"/>
              <w:rPr>
                <w:rFonts w:cs="Times New Roman"/>
                <w:sz w:val="20"/>
                <w:szCs w:val="20"/>
              </w:rPr>
            </w:pPr>
            <w:r w:rsidRPr="009329F6">
              <w:rPr>
                <w:rFonts w:cs="Times New Roman"/>
                <w:sz w:val="20"/>
                <w:szCs w:val="20"/>
              </w:rPr>
              <w:t>- protokół sprawdzenia instalacji odgromowej</w:t>
            </w:r>
          </w:p>
          <w:p w:rsidR="00C804E9" w:rsidRPr="009329F6" w:rsidRDefault="00C804E9" w:rsidP="00C804E9">
            <w:pPr>
              <w:spacing w:after="0" w:line="240" w:lineRule="auto"/>
              <w:rPr>
                <w:rFonts w:cs="Times New Roman"/>
                <w:sz w:val="20"/>
                <w:szCs w:val="20"/>
              </w:rPr>
            </w:pPr>
            <w:r w:rsidRPr="009329F6">
              <w:rPr>
                <w:rFonts w:cs="Times New Roman"/>
                <w:sz w:val="20"/>
                <w:szCs w:val="20"/>
              </w:rPr>
              <w:t xml:space="preserve"> - dokumentację elektryczną powykonawczą</w:t>
            </w:r>
          </w:p>
          <w:p w:rsidR="00C804E9" w:rsidRPr="009329F6" w:rsidRDefault="00C804E9" w:rsidP="00C804E9">
            <w:pPr>
              <w:spacing w:after="0" w:line="240" w:lineRule="auto"/>
              <w:rPr>
                <w:rFonts w:cs="Times New Roman"/>
                <w:sz w:val="20"/>
                <w:szCs w:val="20"/>
              </w:rPr>
            </w:pPr>
            <w:r w:rsidRPr="009329F6">
              <w:rPr>
                <w:rFonts w:cs="Times New Roman"/>
                <w:sz w:val="20"/>
                <w:szCs w:val="20"/>
              </w:rPr>
              <w:t>Wszystkie elementy instalacji zgodne z polskimi przepisami i standardami.</w:t>
            </w:r>
          </w:p>
        </w:tc>
        <w:tc>
          <w:tcPr>
            <w:tcW w:w="2126"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napToGrid w:val="0"/>
              <w:spacing w:after="0" w:line="240" w:lineRule="auto"/>
              <w:rPr>
                <w:rFonts w:cs="Times New Roman"/>
                <w:sz w:val="20"/>
                <w:szCs w:val="20"/>
              </w:rPr>
            </w:pPr>
          </w:p>
        </w:tc>
      </w:tr>
      <w:tr w:rsidR="00C804E9" w:rsidRPr="009329F6" w:rsidTr="00C804E9">
        <w:trPr>
          <w:cantSplit/>
          <w:trHeight w:val="151"/>
        </w:trPr>
        <w:tc>
          <w:tcPr>
            <w:tcW w:w="1418" w:type="dxa"/>
            <w:tcBorders>
              <w:top w:val="single" w:sz="4" w:space="0" w:color="000000"/>
              <w:left w:val="single" w:sz="4" w:space="0" w:color="000000"/>
              <w:bottom w:val="single" w:sz="4" w:space="0" w:color="000000"/>
            </w:tcBorders>
          </w:tcPr>
          <w:p w:rsidR="00C804E9" w:rsidRPr="009329F6" w:rsidRDefault="00C804E9" w:rsidP="00C804E9">
            <w:pPr>
              <w:snapToGrid w:val="0"/>
              <w:spacing w:after="0" w:line="240" w:lineRule="auto"/>
              <w:rPr>
                <w:rFonts w:cs="Times New Roman"/>
                <w:sz w:val="20"/>
                <w:szCs w:val="20"/>
              </w:rPr>
            </w:pPr>
            <w:r w:rsidRPr="009329F6">
              <w:rPr>
                <w:rFonts w:cs="Times New Roman"/>
                <w:sz w:val="20"/>
                <w:szCs w:val="20"/>
              </w:rPr>
              <w:t>Inne</w:t>
            </w:r>
          </w:p>
        </w:tc>
        <w:tc>
          <w:tcPr>
            <w:tcW w:w="5812"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uppressAutoHyphens/>
              <w:snapToGrid w:val="0"/>
              <w:spacing w:after="0" w:line="240" w:lineRule="auto"/>
              <w:rPr>
                <w:rFonts w:cs="Times New Roman"/>
                <w:sz w:val="20"/>
                <w:szCs w:val="20"/>
              </w:rPr>
            </w:pPr>
            <w:r w:rsidRPr="009329F6">
              <w:rPr>
                <w:rFonts w:cs="Times New Roman"/>
                <w:sz w:val="20"/>
                <w:szCs w:val="20"/>
              </w:rPr>
              <w:t>1. Alarm antywłamaniowy z sygnalizacją otwarcia drzwi , wyposażony w wewnętrzny czujnik ruchu, klawiaturę systemu alarmowego, sygnalizator świetlny i dźwiękowy</w:t>
            </w:r>
          </w:p>
          <w:p w:rsidR="00C804E9" w:rsidRPr="009329F6" w:rsidRDefault="00C804E9" w:rsidP="00C804E9">
            <w:pPr>
              <w:suppressAutoHyphens/>
              <w:spacing w:after="0" w:line="240" w:lineRule="auto"/>
              <w:rPr>
                <w:rFonts w:cs="Times New Roman"/>
                <w:sz w:val="20"/>
                <w:szCs w:val="20"/>
              </w:rPr>
            </w:pPr>
            <w:r w:rsidRPr="009329F6">
              <w:rPr>
                <w:rFonts w:cs="Times New Roman"/>
                <w:sz w:val="20"/>
                <w:szCs w:val="20"/>
              </w:rPr>
              <w:t>2. Kanały instalacyjne z PCV o przekroju min. 50 mmx100mm.</w:t>
            </w:r>
          </w:p>
          <w:p w:rsidR="00C804E9" w:rsidRPr="009329F6" w:rsidRDefault="00C804E9" w:rsidP="00C804E9">
            <w:pPr>
              <w:suppressAutoHyphens/>
              <w:spacing w:after="0" w:line="240" w:lineRule="auto"/>
              <w:rPr>
                <w:rFonts w:cs="Times New Roman"/>
                <w:sz w:val="20"/>
                <w:szCs w:val="20"/>
              </w:rPr>
            </w:pPr>
            <w:r w:rsidRPr="009329F6">
              <w:rPr>
                <w:rFonts w:cs="Times New Roman"/>
                <w:sz w:val="20"/>
                <w:szCs w:val="20"/>
              </w:rPr>
              <w:t xml:space="preserve">3. Czujnik temperatury w kontenerze </w:t>
            </w:r>
          </w:p>
          <w:p w:rsidR="00C804E9" w:rsidRPr="009329F6" w:rsidRDefault="00C804E9" w:rsidP="00C804E9">
            <w:pPr>
              <w:suppressAutoHyphens/>
              <w:spacing w:after="0" w:line="240" w:lineRule="auto"/>
              <w:rPr>
                <w:rFonts w:cs="Times New Roman"/>
                <w:sz w:val="20"/>
                <w:szCs w:val="20"/>
              </w:rPr>
            </w:pPr>
            <w:r w:rsidRPr="009329F6">
              <w:rPr>
                <w:rFonts w:cs="Times New Roman"/>
                <w:sz w:val="20"/>
                <w:szCs w:val="20"/>
              </w:rPr>
              <w:t xml:space="preserve">- zakres co najmniej -10 – 50 </w:t>
            </w:r>
            <w:proofErr w:type="spellStart"/>
            <w:r w:rsidRPr="009329F6">
              <w:rPr>
                <w:rFonts w:cs="Times New Roman"/>
                <w:sz w:val="20"/>
                <w:szCs w:val="20"/>
                <w:vertAlign w:val="superscript"/>
              </w:rPr>
              <w:t>o</w:t>
            </w:r>
            <w:r w:rsidRPr="009329F6">
              <w:rPr>
                <w:rFonts w:cs="Times New Roman"/>
                <w:sz w:val="20"/>
                <w:szCs w:val="20"/>
              </w:rPr>
              <w:t>C</w:t>
            </w:r>
            <w:proofErr w:type="spellEnd"/>
          </w:p>
          <w:p w:rsidR="00C804E9" w:rsidRPr="009329F6" w:rsidRDefault="00C804E9" w:rsidP="00C804E9">
            <w:pPr>
              <w:suppressAutoHyphens/>
              <w:spacing w:after="0" w:line="240" w:lineRule="auto"/>
              <w:rPr>
                <w:rFonts w:cs="Times New Roman"/>
                <w:sz w:val="20"/>
                <w:szCs w:val="20"/>
              </w:rPr>
            </w:pPr>
            <w:r w:rsidRPr="009329F6">
              <w:rPr>
                <w:rFonts w:cs="Times New Roman"/>
                <w:sz w:val="20"/>
                <w:szCs w:val="20"/>
              </w:rPr>
              <w:t xml:space="preserve">- rozdzielczość 0,1 </w:t>
            </w:r>
            <w:proofErr w:type="spellStart"/>
            <w:r w:rsidRPr="009329F6">
              <w:rPr>
                <w:rFonts w:cs="Times New Roman"/>
                <w:sz w:val="20"/>
                <w:szCs w:val="20"/>
                <w:vertAlign w:val="superscript"/>
              </w:rPr>
              <w:t>o</w:t>
            </w:r>
            <w:r w:rsidRPr="009329F6">
              <w:rPr>
                <w:rFonts w:cs="Times New Roman"/>
                <w:sz w:val="20"/>
                <w:szCs w:val="20"/>
              </w:rPr>
              <w:t>C</w:t>
            </w:r>
            <w:proofErr w:type="spellEnd"/>
            <w:r w:rsidRPr="009329F6">
              <w:rPr>
                <w:rFonts w:cs="Times New Roman"/>
                <w:sz w:val="20"/>
                <w:szCs w:val="20"/>
              </w:rPr>
              <w:t xml:space="preserve">  lub lepsza</w:t>
            </w:r>
          </w:p>
        </w:tc>
        <w:tc>
          <w:tcPr>
            <w:tcW w:w="2126"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uppressAutoHyphens/>
              <w:snapToGrid w:val="0"/>
              <w:spacing w:after="0" w:line="240" w:lineRule="auto"/>
              <w:rPr>
                <w:rFonts w:cs="Times New Roman"/>
                <w:sz w:val="20"/>
                <w:szCs w:val="20"/>
              </w:rPr>
            </w:pPr>
          </w:p>
        </w:tc>
      </w:tr>
      <w:tr w:rsidR="00C804E9" w:rsidRPr="009329F6" w:rsidTr="00C804E9">
        <w:trPr>
          <w:cantSplit/>
          <w:trHeight w:val="151"/>
        </w:trPr>
        <w:tc>
          <w:tcPr>
            <w:tcW w:w="1418" w:type="dxa"/>
            <w:tcBorders>
              <w:top w:val="single" w:sz="4" w:space="0" w:color="000000"/>
              <w:left w:val="single" w:sz="4" w:space="0" w:color="000000"/>
              <w:bottom w:val="single" w:sz="4" w:space="0" w:color="000000"/>
            </w:tcBorders>
          </w:tcPr>
          <w:p w:rsidR="00C804E9" w:rsidRPr="009329F6" w:rsidRDefault="00C804E9" w:rsidP="00C804E9">
            <w:pPr>
              <w:snapToGrid w:val="0"/>
              <w:spacing w:after="0" w:line="240" w:lineRule="auto"/>
              <w:rPr>
                <w:rFonts w:cs="Times New Roman"/>
                <w:sz w:val="20"/>
                <w:szCs w:val="20"/>
              </w:rPr>
            </w:pPr>
            <w:r w:rsidRPr="009329F6">
              <w:rPr>
                <w:rFonts w:cs="Times New Roman"/>
                <w:sz w:val="20"/>
                <w:szCs w:val="20"/>
              </w:rPr>
              <w:t>Instalacja</w:t>
            </w:r>
          </w:p>
        </w:tc>
        <w:tc>
          <w:tcPr>
            <w:tcW w:w="5812"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napToGrid w:val="0"/>
              <w:spacing w:after="0" w:line="240" w:lineRule="auto"/>
              <w:rPr>
                <w:rFonts w:cs="Times New Roman"/>
                <w:sz w:val="20"/>
                <w:szCs w:val="20"/>
              </w:rPr>
            </w:pPr>
            <w:r w:rsidRPr="009329F6">
              <w:rPr>
                <w:rFonts w:cs="Times New Roman"/>
                <w:sz w:val="20"/>
                <w:szCs w:val="20"/>
              </w:rPr>
              <w:t>Do zadań Wykonawcy należy przywiezienie wykonanego kontenera na miejsce, instalacja kontenera w tym wykonanie instalacji przepustów dla urządzeń stacji, podłączenie istniejącego zasilania, uziemienie kontenera</w:t>
            </w:r>
          </w:p>
        </w:tc>
        <w:tc>
          <w:tcPr>
            <w:tcW w:w="2126"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napToGrid w:val="0"/>
              <w:spacing w:after="0" w:line="240" w:lineRule="auto"/>
              <w:rPr>
                <w:rFonts w:cs="Times New Roman"/>
                <w:sz w:val="20"/>
                <w:szCs w:val="20"/>
              </w:rPr>
            </w:pPr>
          </w:p>
        </w:tc>
      </w:tr>
      <w:tr w:rsidR="00C804E9" w:rsidRPr="009329F6" w:rsidTr="00C804E9">
        <w:trPr>
          <w:cantSplit/>
          <w:trHeight w:val="151"/>
        </w:trPr>
        <w:tc>
          <w:tcPr>
            <w:tcW w:w="1418" w:type="dxa"/>
            <w:tcBorders>
              <w:top w:val="single" w:sz="4" w:space="0" w:color="000000"/>
              <w:left w:val="single" w:sz="4" w:space="0" w:color="000000"/>
              <w:bottom w:val="single" w:sz="4" w:space="0" w:color="000000"/>
            </w:tcBorders>
          </w:tcPr>
          <w:p w:rsidR="00C804E9" w:rsidRPr="009329F6" w:rsidRDefault="00C804E9" w:rsidP="00C804E9">
            <w:pPr>
              <w:snapToGrid w:val="0"/>
              <w:spacing w:after="0" w:line="240" w:lineRule="auto"/>
              <w:rPr>
                <w:rFonts w:cs="Times New Roman"/>
                <w:sz w:val="20"/>
                <w:szCs w:val="20"/>
              </w:rPr>
            </w:pPr>
            <w:proofErr w:type="spellStart"/>
            <w:r w:rsidRPr="009329F6">
              <w:rPr>
                <w:rFonts w:cs="Times New Roman"/>
                <w:sz w:val="20"/>
                <w:szCs w:val="20"/>
              </w:rPr>
              <w:lastRenderedPageBreak/>
              <w:t>Manifold</w:t>
            </w:r>
            <w:proofErr w:type="spellEnd"/>
          </w:p>
        </w:tc>
        <w:tc>
          <w:tcPr>
            <w:tcW w:w="5812"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napToGrid w:val="0"/>
              <w:spacing w:after="0" w:line="240" w:lineRule="auto"/>
              <w:rPr>
                <w:rFonts w:cs="Times New Roman"/>
                <w:sz w:val="20"/>
                <w:szCs w:val="20"/>
              </w:rPr>
            </w:pPr>
            <w:r w:rsidRPr="009329F6">
              <w:rPr>
                <w:rFonts w:cs="Times New Roman"/>
                <w:sz w:val="20"/>
                <w:szCs w:val="20"/>
              </w:rPr>
              <w:t>System poboru próby spełniający wymagania norm PN EN 14212, PN EN 14211, PN EN 14626, PN EN 14625  a w szczególności :</w:t>
            </w:r>
          </w:p>
          <w:p w:rsidR="00C804E9" w:rsidRPr="009329F6" w:rsidRDefault="00C804E9" w:rsidP="00C804E9">
            <w:pPr>
              <w:suppressAutoHyphens/>
              <w:spacing w:after="0" w:line="240" w:lineRule="auto"/>
              <w:rPr>
                <w:rFonts w:cs="Times New Roman"/>
                <w:sz w:val="20"/>
                <w:szCs w:val="20"/>
              </w:rPr>
            </w:pPr>
            <w:r w:rsidRPr="009329F6">
              <w:rPr>
                <w:rFonts w:cs="Times New Roman"/>
                <w:sz w:val="20"/>
                <w:szCs w:val="20"/>
              </w:rPr>
              <w:t xml:space="preserve">1. Ma zapobiegać dostawaniu się wody do systemu poboru próby, </w:t>
            </w:r>
          </w:p>
          <w:p w:rsidR="00C804E9" w:rsidRPr="009329F6" w:rsidRDefault="00C804E9" w:rsidP="00C804E9">
            <w:pPr>
              <w:suppressAutoHyphens/>
              <w:spacing w:after="0" w:line="240" w:lineRule="auto"/>
              <w:rPr>
                <w:rFonts w:cs="Times New Roman"/>
                <w:sz w:val="20"/>
                <w:szCs w:val="20"/>
              </w:rPr>
            </w:pPr>
            <w:r w:rsidRPr="009329F6">
              <w:rPr>
                <w:rFonts w:cs="Times New Roman"/>
                <w:sz w:val="20"/>
                <w:szCs w:val="20"/>
              </w:rPr>
              <w:t xml:space="preserve">2. Kołnierz ze stali nierdzewnej na przejściu przez dach zapobiegający przeciekom </w:t>
            </w:r>
          </w:p>
          <w:p w:rsidR="00C804E9" w:rsidRPr="009329F6" w:rsidRDefault="00C804E9" w:rsidP="00C804E9">
            <w:pPr>
              <w:suppressAutoHyphens/>
              <w:spacing w:after="0" w:line="240" w:lineRule="auto"/>
              <w:rPr>
                <w:rFonts w:cs="Times New Roman"/>
                <w:sz w:val="20"/>
                <w:szCs w:val="20"/>
              </w:rPr>
            </w:pPr>
            <w:r w:rsidRPr="009329F6">
              <w:rPr>
                <w:rFonts w:cs="Times New Roman"/>
                <w:sz w:val="20"/>
                <w:szCs w:val="20"/>
              </w:rPr>
              <w:t xml:space="preserve">3. Wykonany z materiałów </w:t>
            </w:r>
            <w:proofErr w:type="spellStart"/>
            <w:r w:rsidRPr="009329F6">
              <w:rPr>
                <w:rFonts w:cs="Times New Roman"/>
                <w:sz w:val="20"/>
                <w:szCs w:val="20"/>
              </w:rPr>
              <w:t>inertnych</w:t>
            </w:r>
            <w:proofErr w:type="spellEnd"/>
            <w:r w:rsidRPr="009329F6">
              <w:rPr>
                <w:rFonts w:cs="Times New Roman"/>
                <w:sz w:val="20"/>
                <w:szCs w:val="20"/>
              </w:rPr>
              <w:t xml:space="preserve"> określonych w w/w normach (szkło </w:t>
            </w:r>
            <w:proofErr w:type="spellStart"/>
            <w:r w:rsidRPr="009329F6">
              <w:rPr>
                <w:rFonts w:cs="Times New Roman"/>
                <w:sz w:val="20"/>
                <w:szCs w:val="20"/>
              </w:rPr>
              <w:t>borokrzemowe</w:t>
            </w:r>
            <w:proofErr w:type="spellEnd"/>
            <w:r w:rsidRPr="009329F6">
              <w:rPr>
                <w:rFonts w:cs="Times New Roman"/>
                <w:sz w:val="20"/>
                <w:szCs w:val="20"/>
              </w:rPr>
              <w:t xml:space="preserve"> lub równoważny),</w:t>
            </w:r>
          </w:p>
          <w:p w:rsidR="00C804E9" w:rsidRPr="009329F6" w:rsidRDefault="00C804E9" w:rsidP="00C804E9">
            <w:pPr>
              <w:suppressAutoHyphens/>
              <w:spacing w:after="0" w:line="240" w:lineRule="auto"/>
              <w:rPr>
                <w:rFonts w:cs="Times New Roman"/>
                <w:sz w:val="20"/>
                <w:szCs w:val="20"/>
              </w:rPr>
            </w:pPr>
            <w:r w:rsidRPr="009329F6">
              <w:rPr>
                <w:rFonts w:cs="Times New Roman"/>
                <w:sz w:val="20"/>
                <w:szCs w:val="20"/>
              </w:rPr>
              <w:t xml:space="preserve">4. Przezroczysty i tak zbudowane aby po wejściu do stacji można było łatwo sprawdzić stan zabrudzenia </w:t>
            </w:r>
            <w:proofErr w:type="spellStart"/>
            <w:r w:rsidRPr="009329F6">
              <w:rPr>
                <w:rFonts w:cs="Times New Roman"/>
                <w:sz w:val="20"/>
                <w:szCs w:val="20"/>
              </w:rPr>
              <w:t>manifoldu</w:t>
            </w:r>
            <w:proofErr w:type="spellEnd"/>
            <w:r w:rsidRPr="009329F6">
              <w:rPr>
                <w:rFonts w:cs="Times New Roman"/>
                <w:sz w:val="20"/>
                <w:szCs w:val="20"/>
              </w:rPr>
              <w:t xml:space="preserve"> bez jego demontażu lub jego części,</w:t>
            </w:r>
          </w:p>
          <w:p w:rsidR="00C804E9" w:rsidRPr="009329F6" w:rsidRDefault="00C804E9" w:rsidP="00C804E9">
            <w:pPr>
              <w:suppressAutoHyphens/>
              <w:spacing w:after="0" w:line="240" w:lineRule="auto"/>
              <w:rPr>
                <w:rFonts w:cs="Times New Roman"/>
                <w:sz w:val="20"/>
                <w:szCs w:val="20"/>
              </w:rPr>
            </w:pPr>
            <w:r w:rsidRPr="009329F6">
              <w:rPr>
                <w:rFonts w:cs="Times New Roman"/>
                <w:sz w:val="20"/>
                <w:szCs w:val="20"/>
              </w:rPr>
              <w:t>5. Łatwo rozbieralny,</w:t>
            </w:r>
          </w:p>
          <w:p w:rsidR="00C804E9" w:rsidRPr="009329F6" w:rsidRDefault="00C804E9" w:rsidP="00C804E9">
            <w:pPr>
              <w:suppressAutoHyphens/>
              <w:spacing w:after="0" w:line="240" w:lineRule="auto"/>
              <w:rPr>
                <w:rFonts w:cs="Times New Roman"/>
                <w:sz w:val="20"/>
                <w:szCs w:val="20"/>
              </w:rPr>
            </w:pPr>
            <w:r w:rsidRPr="009329F6">
              <w:rPr>
                <w:rFonts w:cs="Times New Roman"/>
                <w:sz w:val="20"/>
                <w:szCs w:val="20"/>
              </w:rPr>
              <w:t xml:space="preserve">6. Ma posiadać czujnik przepływu informujący o wartości przepływu w </w:t>
            </w:r>
            <w:proofErr w:type="spellStart"/>
            <w:r w:rsidRPr="009329F6">
              <w:rPr>
                <w:rFonts w:cs="Times New Roman"/>
                <w:sz w:val="20"/>
                <w:szCs w:val="20"/>
              </w:rPr>
              <w:t>manifoldzie</w:t>
            </w:r>
            <w:proofErr w:type="spellEnd"/>
            <w:r w:rsidRPr="009329F6">
              <w:rPr>
                <w:rFonts w:cs="Times New Roman"/>
                <w:sz w:val="20"/>
                <w:szCs w:val="20"/>
              </w:rPr>
              <w:t xml:space="preserve">, posiadający możliwość podłączenia do </w:t>
            </w:r>
            <w:proofErr w:type="spellStart"/>
            <w:r w:rsidRPr="009329F6">
              <w:rPr>
                <w:rFonts w:cs="Times New Roman"/>
                <w:sz w:val="20"/>
                <w:szCs w:val="20"/>
              </w:rPr>
              <w:t>dataloggera</w:t>
            </w:r>
            <w:proofErr w:type="spellEnd"/>
            <w:r w:rsidRPr="009329F6">
              <w:rPr>
                <w:rFonts w:cs="Times New Roman"/>
                <w:sz w:val="20"/>
                <w:szCs w:val="20"/>
              </w:rPr>
              <w:t>.</w:t>
            </w:r>
          </w:p>
          <w:p w:rsidR="00C804E9" w:rsidRPr="009329F6" w:rsidRDefault="00C804E9" w:rsidP="00C804E9">
            <w:pPr>
              <w:suppressAutoHyphens/>
              <w:spacing w:after="0" w:line="240" w:lineRule="auto"/>
              <w:rPr>
                <w:rFonts w:cs="Times New Roman"/>
                <w:sz w:val="20"/>
                <w:szCs w:val="20"/>
              </w:rPr>
            </w:pPr>
            <w:r w:rsidRPr="009329F6">
              <w:rPr>
                <w:rFonts w:cs="Times New Roman"/>
                <w:sz w:val="20"/>
                <w:szCs w:val="20"/>
              </w:rPr>
              <w:t>7. Wentylator/system wydmuchując</w:t>
            </w:r>
            <w:r>
              <w:rPr>
                <w:rFonts w:cs="Times New Roman"/>
                <w:sz w:val="20"/>
                <w:szCs w:val="20"/>
              </w:rPr>
              <w:t xml:space="preserve">y powietrze z </w:t>
            </w:r>
            <w:proofErr w:type="spellStart"/>
            <w:r>
              <w:rPr>
                <w:rFonts w:cs="Times New Roman"/>
                <w:sz w:val="20"/>
                <w:szCs w:val="20"/>
              </w:rPr>
              <w:t>manifoldu</w:t>
            </w:r>
            <w:proofErr w:type="spellEnd"/>
            <w:r>
              <w:rPr>
                <w:rFonts w:cs="Times New Roman"/>
                <w:sz w:val="20"/>
                <w:szCs w:val="20"/>
              </w:rPr>
              <w:t xml:space="preserve"> na zewną</w:t>
            </w:r>
            <w:r w:rsidRPr="009329F6">
              <w:rPr>
                <w:rFonts w:cs="Times New Roman"/>
                <w:sz w:val="20"/>
                <w:szCs w:val="20"/>
              </w:rPr>
              <w:t>trz</w:t>
            </w:r>
          </w:p>
          <w:p w:rsidR="00C804E9" w:rsidRPr="009329F6" w:rsidRDefault="00C804E9" w:rsidP="00C804E9">
            <w:pPr>
              <w:suppressAutoHyphens/>
              <w:spacing w:after="0" w:line="240" w:lineRule="auto"/>
              <w:rPr>
                <w:rFonts w:cs="Times New Roman"/>
                <w:sz w:val="20"/>
                <w:szCs w:val="20"/>
              </w:rPr>
            </w:pPr>
            <w:r w:rsidRPr="009329F6">
              <w:rPr>
                <w:rFonts w:cs="Times New Roman"/>
                <w:sz w:val="20"/>
                <w:szCs w:val="20"/>
              </w:rPr>
              <w:t xml:space="preserve">8. Wlot </w:t>
            </w:r>
            <w:proofErr w:type="spellStart"/>
            <w:r w:rsidRPr="009329F6">
              <w:rPr>
                <w:rFonts w:cs="Times New Roman"/>
                <w:sz w:val="20"/>
                <w:szCs w:val="20"/>
              </w:rPr>
              <w:t>manifoldu</w:t>
            </w:r>
            <w:proofErr w:type="spellEnd"/>
            <w:r w:rsidRPr="009329F6">
              <w:rPr>
                <w:rFonts w:cs="Times New Roman"/>
                <w:sz w:val="20"/>
                <w:szCs w:val="20"/>
              </w:rPr>
              <w:t xml:space="preserve"> ok. 1 -1.5 m. nad poziom dachu</w:t>
            </w:r>
          </w:p>
          <w:p w:rsidR="00C804E9" w:rsidRPr="009329F6" w:rsidRDefault="00C804E9" w:rsidP="00C804E9">
            <w:pPr>
              <w:suppressAutoHyphens/>
              <w:spacing w:after="0" w:line="240" w:lineRule="auto"/>
              <w:rPr>
                <w:rFonts w:cs="Times New Roman"/>
                <w:sz w:val="20"/>
                <w:szCs w:val="20"/>
              </w:rPr>
            </w:pPr>
            <w:r w:rsidRPr="009329F6">
              <w:rPr>
                <w:rFonts w:cs="Times New Roman"/>
                <w:sz w:val="20"/>
                <w:szCs w:val="20"/>
              </w:rPr>
              <w:t>9. Osłona od uszkodzeń powyżej poziomu dachu</w:t>
            </w:r>
          </w:p>
          <w:p w:rsidR="00C804E9" w:rsidRPr="009329F6" w:rsidRDefault="00C804E9" w:rsidP="00C804E9">
            <w:pPr>
              <w:suppressAutoHyphens/>
              <w:spacing w:after="0" w:line="240" w:lineRule="auto"/>
              <w:rPr>
                <w:rFonts w:cs="Times New Roman"/>
                <w:sz w:val="20"/>
                <w:szCs w:val="20"/>
              </w:rPr>
            </w:pPr>
            <w:r w:rsidRPr="009329F6">
              <w:rPr>
                <w:rFonts w:cs="Times New Roman"/>
                <w:sz w:val="20"/>
                <w:szCs w:val="20"/>
              </w:rPr>
              <w:t xml:space="preserve">10. </w:t>
            </w:r>
            <w:proofErr w:type="spellStart"/>
            <w:r w:rsidRPr="009329F6">
              <w:rPr>
                <w:rFonts w:cs="Times New Roman"/>
                <w:sz w:val="20"/>
                <w:szCs w:val="20"/>
              </w:rPr>
              <w:t>Manifold</w:t>
            </w:r>
            <w:proofErr w:type="spellEnd"/>
            <w:r w:rsidRPr="009329F6">
              <w:rPr>
                <w:rFonts w:cs="Times New Roman"/>
                <w:sz w:val="20"/>
                <w:szCs w:val="20"/>
              </w:rPr>
              <w:t xml:space="preserve"> typu pionowego z minimum 6 portami wejściowymi </w:t>
            </w:r>
          </w:p>
          <w:p w:rsidR="00C804E9" w:rsidRPr="009329F6" w:rsidRDefault="00C804E9" w:rsidP="00C804E9">
            <w:pPr>
              <w:suppressAutoHyphens/>
              <w:spacing w:after="0" w:line="240" w:lineRule="auto"/>
              <w:rPr>
                <w:rFonts w:cs="Times New Roman"/>
                <w:sz w:val="20"/>
                <w:szCs w:val="20"/>
              </w:rPr>
            </w:pPr>
            <w:r w:rsidRPr="009329F6">
              <w:rPr>
                <w:rFonts w:cs="Times New Roman"/>
                <w:sz w:val="20"/>
                <w:szCs w:val="20"/>
              </w:rPr>
              <w:t>11. Czas przebywania &lt; 5 sek.</w:t>
            </w:r>
          </w:p>
        </w:tc>
        <w:tc>
          <w:tcPr>
            <w:tcW w:w="2126"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napToGrid w:val="0"/>
              <w:spacing w:after="0" w:line="240" w:lineRule="auto"/>
              <w:rPr>
                <w:rFonts w:cs="Times New Roman"/>
                <w:sz w:val="20"/>
                <w:szCs w:val="20"/>
              </w:rPr>
            </w:pPr>
          </w:p>
        </w:tc>
      </w:tr>
      <w:tr w:rsidR="00C804E9" w:rsidRPr="009329F6" w:rsidTr="00C804E9">
        <w:trPr>
          <w:cantSplit/>
          <w:trHeight w:val="151"/>
        </w:trPr>
        <w:tc>
          <w:tcPr>
            <w:tcW w:w="1418" w:type="dxa"/>
            <w:tcBorders>
              <w:top w:val="single" w:sz="4" w:space="0" w:color="000000"/>
              <w:left w:val="single" w:sz="4" w:space="0" w:color="000000"/>
              <w:bottom w:val="single" w:sz="4" w:space="0" w:color="000000"/>
            </w:tcBorders>
          </w:tcPr>
          <w:p w:rsidR="00C804E9" w:rsidRPr="009329F6" w:rsidRDefault="00C804E9" w:rsidP="00C804E9">
            <w:pPr>
              <w:snapToGrid w:val="0"/>
              <w:spacing w:after="0" w:line="240" w:lineRule="auto"/>
              <w:rPr>
                <w:rFonts w:cs="Times New Roman"/>
                <w:sz w:val="20"/>
                <w:szCs w:val="20"/>
              </w:rPr>
            </w:pPr>
            <w:r w:rsidRPr="009329F6">
              <w:rPr>
                <w:rFonts w:cs="Times New Roman"/>
                <w:sz w:val="20"/>
                <w:szCs w:val="20"/>
              </w:rPr>
              <w:t>Wyposażenie</w:t>
            </w:r>
          </w:p>
        </w:tc>
        <w:tc>
          <w:tcPr>
            <w:tcW w:w="5812"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uppressAutoHyphens/>
              <w:snapToGrid w:val="0"/>
              <w:spacing w:after="0" w:line="240" w:lineRule="auto"/>
              <w:jc w:val="both"/>
              <w:rPr>
                <w:rFonts w:cs="Times New Roman"/>
                <w:sz w:val="20"/>
                <w:szCs w:val="20"/>
              </w:rPr>
            </w:pPr>
            <w:r w:rsidRPr="009329F6">
              <w:rPr>
                <w:rFonts w:cs="Times New Roman"/>
                <w:sz w:val="20"/>
                <w:szCs w:val="20"/>
              </w:rPr>
              <w:t>1. 2 stojaki (</w:t>
            </w:r>
            <w:proofErr w:type="spellStart"/>
            <w:r w:rsidRPr="009329F6">
              <w:rPr>
                <w:rFonts w:cs="Times New Roman"/>
                <w:sz w:val="20"/>
                <w:szCs w:val="20"/>
              </w:rPr>
              <w:t>racki</w:t>
            </w:r>
            <w:proofErr w:type="spellEnd"/>
            <w:r w:rsidRPr="009329F6">
              <w:rPr>
                <w:rFonts w:cs="Times New Roman"/>
                <w:sz w:val="20"/>
                <w:szCs w:val="20"/>
              </w:rPr>
              <w:t>) 19 calowe zamocowane w kontenerze wyposażone w co najmniej 6 wysuwanych półek  na których umieszcza się analizatory (wysunięcie półki umożliwia otwarcie pokrywy analizatora).</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 xml:space="preserve">2. Krzesło. </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3. Blat przymocowany do ściany o wymiarach 60x100 cm, o wystarczającej wytrzymałości, aby utrzymać położony na nim analizator.</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 xml:space="preserve">4. </w:t>
            </w:r>
            <w:proofErr w:type="spellStart"/>
            <w:r w:rsidRPr="009329F6">
              <w:rPr>
                <w:rFonts w:cs="Times New Roman"/>
                <w:sz w:val="20"/>
                <w:szCs w:val="20"/>
              </w:rPr>
              <w:t>Kontenerek</w:t>
            </w:r>
            <w:proofErr w:type="spellEnd"/>
            <w:r w:rsidRPr="009329F6">
              <w:rPr>
                <w:rFonts w:cs="Times New Roman"/>
                <w:sz w:val="20"/>
                <w:szCs w:val="20"/>
              </w:rPr>
              <w:t xml:space="preserve"> na kółkach na materiały i dokumentację, chowany pod blat.</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5. Gaśnica CO2 minimum 2 kg max 30 cm od drzwi.</w:t>
            </w:r>
          </w:p>
          <w:p w:rsidR="00C804E9" w:rsidRPr="009329F6" w:rsidRDefault="00C804E9" w:rsidP="00C804E9">
            <w:pPr>
              <w:suppressAutoHyphens/>
              <w:spacing w:after="0" w:line="240" w:lineRule="auto"/>
              <w:jc w:val="both"/>
              <w:rPr>
                <w:rFonts w:cs="Times New Roman"/>
                <w:sz w:val="20"/>
                <w:szCs w:val="20"/>
              </w:rPr>
            </w:pPr>
            <w:r w:rsidRPr="009329F6">
              <w:rPr>
                <w:rFonts w:cs="Times New Roman"/>
                <w:sz w:val="20"/>
                <w:szCs w:val="20"/>
              </w:rPr>
              <w:t>6. Mocowanie butli do ściany kontenera na  2 butle z  gazami wzorcowymi o pojemności 10 litrów każda oraz butli z azotem 50l, mocujące butle w nieruchomym położeniu.</w:t>
            </w:r>
          </w:p>
        </w:tc>
        <w:tc>
          <w:tcPr>
            <w:tcW w:w="2126"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uppressAutoHyphens/>
              <w:snapToGrid w:val="0"/>
              <w:spacing w:after="0" w:line="240" w:lineRule="auto"/>
              <w:jc w:val="both"/>
              <w:rPr>
                <w:rFonts w:cs="Times New Roman"/>
                <w:sz w:val="20"/>
                <w:szCs w:val="20"/>
              </w:rPr>
            </w:pPr>
          </w:p>
        </w:tc>
      </w:tr>
      <w:tr w:rsidR="00C804E9" w:rsidRPr="009329F6" w:rsidTr="00C804E9">
        <w:trPr>
          <w:cantSplit/>
          <w:trHeight w:val="151"/>
        </w:trPr>
        <w:tc>
          <w:tcPr>
            <w:tcW w:w="1418" w:type="dxa"/>
            <w:tcBorders>
              <w:top w:val="single" w:sz="4" w:space="0" w:color="000000"/>
              <w:left w:val="single" w:sz="4" w:space="0" w:color="000000"/>
              <w:bottom w:val="single" w:sz="4" w:space="0" w:color="000000"/>
            </w:tcBorders>
          </w:tcPr>
          <w:p w:rsidR="00C804E9" w:rsidRPr="009329F6" w:rsidRDefault="00C804E9" w:rsidP="00C804E9">
            <w:pPr>
              <w:snapToGrid w:val="0"/>
              <w:spacing w:after="0" w:line="240" w:lineRule="auto"/>
              <w:rPr>
                <w:rFonts w:cs="Times New Roman"/>
                <w:sz w:val="20"/>
                <w:szCs w:val="20"/>
              </w:rPr>
            </w:pPr>
            <w:r w:rsidRPr="009329F6">
              <w:rPr>
                <w:rFonts w:cs="Times New Roman"/>
                <w:sz w:val="20"/>
                <w:szCs w:val="20"/>
              </w:rPr>
              <w:t>Gwarancja</w:t>
            </w:r>
          </w:p>
        </w:tc>
        <w:tc>
          <w:tcPr>
            <w:tcW w:w="5812"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pacing w:after="0" w:line="240" w:lineRule="auto"/>
              <w:jc w:val="both"/>
              <w:rPr>
                <w:rFonts w:cs="Times New Roman"/>
                <w:sz w:val="20"/>
                <w:szCs w:val="20"/>
              </w:rPr>
            </w:pPr>
            <w:r w:rsidRPr="009329F6">
              <w:rPr>
                <w:rFonts w:cs="Times New Roman"/>
                <w:sz w:val="20"/>
                <w:szCs w:val="20"/>
              </w:rPr>
              <w:t>1. Warunki gwarancji:</w:t>
            </w:r>
          </w:p>
          <w:p w:rsidR="00C804E9" w:rsidRPr="009329F6" w:rsidRDefault="00C804E9" w:rsidP="00C804E9">
            <w:pPr>
              <w:tabs>
                <w:tab w:val="num" w:pos="709"/>
              </w:tabs>
              <w:spacing w:after="0" w:line="240" w:lineRule="auto"/>
              <w:jc w:val="both"/>
              <w:rPr>
                <w:rFonts w:cs="Times New Roman"/>
                <w:sz w:val="20"/>
                <w:szCs w:val="20"/>
              </w:rPr>
            </w:pPr>
            <w:r w:rsidRPr="009329F6">
              <w:rPr>
                <w:rFonts w:cs="Times New Roman"/>
                <w:sz w:val="20"/>
                <w:szCs w:val="20"/>
              </w:rPr>
              <w:t>- okres gwarancji minimum 24 miesiące.</w:t>
            </w:r>
          </w:p>
          <w:p w:rsidR="00C804E9" w:rsidRPr="009329F6" w:rsidRDefault="00C804E9" w:rsidP="00C804E9">
            <w:pPr>
              <w:tabs>
                <w:tab w:val="num" w:pos="709"/>
              </w:tabs>
              <w:spacing w:after="0" w:line="240" w:lineRule="auto"/>
              <w:jc w:val="both"/>
              <w:rPr>
                <w:rFonts w:cs="Times New Roman"/>
                <w:sz w:val="20"/>
                <w:szCs w:val="20"/>
              </w:rPr>
            </w:pPr>
            <w:r w:rsidRPr="009329F6">
              <w:rPr>
                <w:rFonts w:cs="Times New Roman"/>
                <w:sz w:val="20"/>
                <w:szCs w:val="20"/>
              </w:rPr>
              <w:t xml:space="preserve">- w przypadku awarii urządzenia, naprawa w miejscu instalacji lub wymiana na urządzenie zastępcze na okres naprawy. </w:t>
            </w:r>
          </w:p>
          <w:p w:rsidR="00C804E9" w:rsidRPr="009329F6" w:rsidRDefault="00C804E9" w:rsidP="00C804E9">
            <w:pPr>
              <w:tabs>
                <w:tab w:val="num" w:pos="709"/>
              </w:tabs>
              <w:spacing w:after="0" w:line="240" w:lineRule="auto"/>
              <w:jc w:val="both"/>
              <w:rPr>
                <w:rFonts w:cs="Times New Roman"/>
                <w:sz w:val="20"/>
                <w:szCs w:val="20"/>
              </w:rPr>
            </w:pPr>
            <w:r w:rsidRPr="009329F6">
              <w:rPr>
                <w:rFonts w:cs="Times New Roman"/>
                <w:sz w:val="20"/>
                <w:szCs w:val="20"/>
              </w:rPr>
              <w:t>- przywrócenie zdolności pomiarowej urządzenia nastąpi w ciągu 7 dni roboczych od momentu zgłoszenia awarii,</w:t>
            </w:r>
          </w:p>
          <w:p w:rsidR="00C804E9" w:rsidRPr="009329F6" w:rsidRDefault="00C804E9" w:rsidP="00C804E9">
            <w:pPr>
              <w:tabs>
                <w:tab w:val="num" w:pos="709"/>
              </w:tabs>
              <w:spacing w:after="0" w:line="240" w:lineRule="auto"/>
              <w:jc w:val="both"/>
              <w:rPr>
                <w:rFonts w:cs="Times New Roman"/>
                <w:sz w:val="20"/>
                <w:szCs w:val="20"/>
              </w:rPr>
            </w:pPr>
            <w:r w:rsidRPr="009329F6">
              <w:rPr>
                <w:rFonts w:cs="Times New Roman"/>
                <w:sz w:val="20"/>
                <w:szCs w:val="20"/>
              </w:rPr>
              <w:t>- w okresie gwarancji pełna obsługa serwisowa, zgodnie z zaleceniami producenta z wykorzystaniem przewidzianych przez niego oraz dostarczonych przez Wykonawcę materiałów eksploatacyjnych i części zużywalnych,</w:t>
            </w:r>
          </w:p>
          <w:p w:rsidR="00C804E9" w:rsidRPr="009329F6" w:rsidRDefault="00C804E9" w:rsidP="00C804E9">
            <w:pPr>
              <w:tabs>
                <w:tab w:val="num" w:pos="709"/>
              </w:tabs>
              <w:spacing w:after="0" w:line="240" w:lineRule="auto"/>
              <w:jc w:val="both"/>
              <w:rPr>
                <w:rFonts w:cs="Times New Roman"/>
                <w:sz w:val="20"/>
                <w:szCs w:val="20"/>
              </w:rPr>
            </w:pPr>
            <w:r w:rsidRPr="009329F6">
              <w:rPr>
                <w:rFonts w:cs="Times New Roman"/>
                <w:sz w:val="20"/>
                <w:szCs w:val="20"/>
              </w:rPr>
              <w:t>- okres gwarancji ulega automatycznemu wydłużenia o czas trwania naprawy,</w:t>
            </w:r>
          </w:p>
          <w:p w:rsidR="00C804E9" w:rsidRPr="009329F6" w:rsidRDefault="00C804E9" w:rsidP="00C804E9">
            <w:pPr>
              <w:tabs>
                <w:tab w:val="num" w:pos="709"/>
              </w:tabs>
              <w:spacing w:after="0" w:line="240" w:lineRule="auto"/>
              <w:jc w:val="both"/>
              <w:rPr>
                <w:rFonts w:cs="Times New Roman"/>
                <w:sz w:val="20"/>
                <w:szCs w:val="20"/>
              </w:rPr>
            </w:pPr>
            <w:r w:rsidRPr="009329F6">
              <w:rPr>
                <w:rFonts w:cs="Times New Roman"/>
                <w:sz w:val="20"/>
                <w:szCs w:val="20"/>
              </w:rPr>
              <w:t xml:space="preserve">- wsparcie techniczne w oparciu o telefon, </w:t>
            </w:r>
            <w:proofErr w:type="spellStart"/>
            <w:r w:rsidRPr="009329F6">
              <w:rPr>
                <w:rFonts w:cs="Times New Roman"/>
                <w:sz w:val="20"/>
                <w:szCs w:val="20"/>
              </w:rPr>
              <w:t>fax</w:t>
            </w:r>
            <w:proofErr w:type="spellEnd"/>
            <w:r w:rsidRPr="009329F6">
              <w:rPr>
                <w:rFonts w:cs="Times New Roman"/>
                <w:sz w:val="20"/>
                <w:szCs w:val="20"/>
              </w:rPr>
              <w:t xml:space="preserve"> lub e-mail.</w:t>
            </w:r>
          </w:p>
          <w:p w:rsidR="00C804E9" w:rsidRPr="009329F6" w:rsidRDefault="00C804E9" w:rsidP="00C804E9">
            <w:pPr>
              <w:widowControl w:val="0"/>
              <w:autoSpaceDE w:val="0"/>
              <w:autoSpaceDN w:val="0"/>
              <w:adjustRightInd w:val="0"/>
              <w:spacing w:after="0" w:line="240" w:lineRule="auto"/>
              <w:jc w:val="both"/>
              <w:rPr>
                <w:rFonts w:cs="Times New Roman"/>
                <w:sz w:val="20"/>
                <w:szCs w:val="20"/>
              </w:rPr>
            </w:pPr>
            <w:r w:rsidRPr="009329F6">
              <w:rPr>
                <w:rFonts w:cs="Times New Roman"/>
                <w:sz w:val="20"/>
                <w:szCs w:val="20"/>
              </w:rPr>
              <w:t xml:space="preserve">2. Serwis pogwarancyjny: </w:t>
            </w:r>
          </w:p>
          <w:p w:rsidR="00C804E9" w:rsidRPr="009329F6" w:rsidRDefault="00C804E9" w:rsidP="00C804E9">
            <w:pPr>
              <w:tabs>
                <w:tab w:val="num" w:pos="709"/>
              </w:tabs>
              <w:spacing w:after="0" w:line="240" w:lineRule="auto"/>
              <w:jc w:val="both"/>
              <w:rPr>
                <w:rFonts w:cs="Times New Roman"/>
                <w:sz w:val="20"/>
                <w:szCs w:val="20"/>
              </w:rPr>
            </w:pPr>
            <w:r w:rsidRPr="009329F6">
              <w:rPr>
                <w:rFonts w:cs="Times New Roman"/>
                <w:sz w:val="20"/>
                <w:szCs w:val="20"/>
              </w:rPr>
              <w:t xml:space="preserve">- Wykonawca zapewni, po upływie okresu gwarancji dostępność odpłatnego serwisu przez   okres minimum 5 lat. </w:t>
            </w:r>
          </w:p>
          <w:p w:rsidR="00C804E9" w:rsidRPr="009329F6" w:rsidRDefault="00C804E9" w:rsidP="00C804E9">
            <w:pPr>
              <w:suppressAutoHyphens/>
              <w:spacing w:after="0" w:line="240" w:lineRule="auto"/>
              <w:ind w:left="426"/>
              <w:rPr>
                <w:rFonts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pacing w:after="0" w:line="240" w:lineRule="auto"/>
              <w:jc w:val="both"/>
              <w:rPr>
                <w:rFonts w:cs="Times New Roman"/>
                <w:sz w:val="20"/>
                <w:szCs w:val="20"/>
              </w:rPr>
            </w:pPr>
          </w:p>
        </w:tc>
      </w:tr>
    </w:tbl>
    <w:p w:rsidR="00C804E9" w:rsidRDefault="00C804E9" w:rsidP="00C804E9"/>
    <w:p w:rsidR="00C804E9" w:rsidRDefault="00C804E9" w:rsidP="00C804E9"/>
    <w:p w:rsidR="00C804E9" w:rsidRPr="009329F6" w:rsidRDefault="00C804E9" w:rsidP="00C804E9"/>
    <w:p w:rsidR="00C804E9" w:rsidRPr="009329F6" w:rsidRDefault="00C804E9" w:rsidP="00C804E9">
      <w:pPr>
        <w:pStyle w:val="Akapitzlist"/>
        <w:numPr>
          <w:ilvl w:val="0"/>
          <w:numId w:val="1"/>
        </w:numPr>
        <w:ind w:left="709"/>
        <w:rPr>
          <w:rFonts w:asciiTheme="minorHAnsi" w:hAnsiTheme="minorHAnsi"/>
          <w:b/>
        </w:rPr>
      </w:pPr>
      <w:proofErr w:type="spellStart"/>
      <w:r w:rsidRPr="009329F6">
        <w:rPr>
          <w:rFonts w:asciiTheme="minorHAnsi" w:hAnsiTheme="minorHAnsi"/>
          <w:b/>
        </w:rPr>
        <w:lastRenderedPageBreak/>
        <w:t>Pobornik</w:t>
      </w:r>
      <w:proofErr w:type="spellEnd"/>
      <w:r w:rsidRPr="009329F6">
        <w:rPr>
          <w:rFonts w:asciiTheme="minorHAnsi" w:hAnsiTheme="minorHAnsi"/>
          <w:b/>
        </w:rPr>
        <w:t xml:space="preserve"> manualny do oznaczania pyłu zawieszonego PM10 zgodny z normą PN-EN 12341</w:t>
      </w:r>
    </w:p>
    <w:p w:rsidR="00C804E9" w:rsidRPr="009329F6" w:rsidRDefault="00C804E9" w:rsidP="00C804E9">
      <w:pPr>
        <w:pStyle w:val="Akapitzlist"/>
        <w:ind w:left="1080"/>
        <w:rPr>
          <w:rFonts w:asciiTheme="minorHAnsi" w:hAnsi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8"/>
        <w:gridCol w:w="5212"/>
        <w:gridCol w:w="2126"/>
      </w:tblGrid>
      <w:tr w:rsidR="00C804E9" w:rsidRPr="009329F6" w:rsidTr="00C804E9">
        <w:tc>
          <w:tcPr>
            <w:tcW w:w="2018" w:type="dxa"/>
          </w:tcPr>
          <w:p w:rsidR="00C804E9" w:rsidRPr="009329F6" w:rsidRDefault="00C804E9" w:rsidP="00C804E9">
            <w:pPr>
              <w:spacing w:after="0" w:line="240" w:lineRule="auto"/>
              <w:jc w:val="center"/>
              <w:rPr>
                <w:sz w:val="20"/>
                <w:szCs w:val="20"/>
              </w:rPr>
            </w:pPr>
            <w:r w:rsidRPr="009329F6">
              <w:rPr>
                <w:sz w:val="20"/>
                <w:szCs w:val="20"/>
              </w:rPr>
              <w:t>Cechy</w:t>
            </w:r>
          </w:p>
        </w:tc>
        <w:tc>
          <w:tcPr>
            <w:tcW w:w="5212" w:type="dxa"/>
          </w:tcPr>
          <w:p w:rsidR="00C804E9" w:rsidRPr="009329F6" w:rsidRDefault="00C804E9" w:rsidP="00C804E9">
            <w:pPr>
              <w:spacing w:after="0" w:line="240" w:lineRule="auto"/>
              <w:jc w:val="center"/>
              <w:rPr>
                <w:sz w:val="20"/>
                <w:szCs w:val="20"/>
              </w:rPr>
            </w:pPr>
            <w:r w:rsidRPr="009329F6">
              <w:rPr>
                <w:sz w:val="20"/>
                <w:szCs w:val="20"/>
              </w:rPr>
              <w:t>Wymagania</w:t>
            </w:r>
          </w:p>
        </w:tc>
        <w:tc>
          <w:tcPr>
            <w:tcW w:w="2126" w:type="dxa"/>
          </w:tcPr>
          <w:p w:rsidR="00C804E9" w:rsidRPr="009329F6" w:rsidRDefault="00C804E9" w:rsidP="00C804E9">
            <w:pPr>
              <w:spacing w:after="0" w:line="240" w:lineRule="auto"/>
              <w:jc w:val="center"/>
              <w:rPr>
                <w:sz w:val="20"/>
                <w:szCs w:val="20"/>
              </w:rPr>
            </w:pPr>
          </w:p>
        </w:tc>
      </w:tr>
      <w:tr w:rsidR="00C804E9" w:rsidRPr="009329F6" w:rsidTr="00C804E9">
        <w:tc>
          <w:tcPr>
            <w:tcW w:w="2018" w:type="dxa"/>
          </w:tcPr>
          <w:p w:rsidR="00C804E9" w:rsidRPr="009329F6" w:rsidRDefault="00C804E9" w:rsidP="00C804E9">
            <w:pPr>
              <w:spacing w:after="0" w:line="240" w:lineRule="auto"/>
              <w:jc w:val="both"/>
              <w:rPr>
                <w:sz w:val="20"/>
                <w:szCs w:val="20"/>
              </w:rPr>
            </w:pPr>
            <w:r w:rsidRPr="009329F6">
              <w:rPr>
                <w:sz w:val="20"/>
                <w:szCs w:val="20"/>
              </w:rPr>
              <w:t>Metoda pomiaru</w:t>
            </w:r>
          </w:p>
        </w:tc>
        <w:tc>
          <w:tcPr>
            <w:tcW w:w="5212" w:type="dxa"/>
          </w:tcPr>
          <w:p w:rsidR="00C804E9" w:rsidRPr="009329F6" w:rsidRDefault="00C804E9" w:rsidP="00C804E9">
            <w:pPr>
              <w:spacing w:after="0" w:line="240" w:lineRule="auto"/>
              <w:jc w:val="both"/>
              <w:rPr>
                <w:b/>
                <w:sz w:val="20"/>
                <w:szCs w:val="20"/>
              </w:rPr>
            </w:pPr>
            <w:r w:rsidRPr="009329F6">
              <w:rPr>
                <w:b/>
                <w:sz w:val="20"/>
                <w:szCs w:val="20"/>
              </w:rPr>
              <w:t>grawimetryczna opisana w normie PN-EN 12341</w:t>
            </w:r>
          </w:p>
          <w:p w:rsidR="00C804E9" w:rsidRPr="009329F6" w:rsidRDefault="00C804E9" w:rsidP="00C804E9">
            <w:pPr>
              <w:spacing w:after="0" w:line="240" w:lineRule="auto"/>
              <w:jc w:val="both"/>
              <w:rPr>
                <w:sz w:val="20"/>
                <w:szCs w:val="20"/>
              </w:rPr>
            </w:pPr>
            <w:r w:rsidRPr="009329F6">
              <w:rPr>
                <w:sz w:val="20"/>
                <w:szCs w:val="20"/>
              </w:rPr>
              <w:t>- pobór  próbek na filtrach  przy przepływie powietrza 2,3 m</w:t>
            </w:r>
            <w:r w:rsidRPr="009329F6">
              <w:rPr>
                <w:sz w:val="20"/>
                <w:szCs w:val="20"/>
                <w:vertAlign w:val="superscript"/>
              </w:rPr>
              <w:t>3</w:t>
            </w:r>
            <w:r w:rsidRPr="009329F6">
              <w:rPr>
                <w:sz w:val="20"/>
                <w:szCs w:val="20"/>
              </w:rPr>
              <w:t>/h</w:t>
            </w:r>
          </w:p>
          <w:p w:rsidR="00C804E9" w:rsidRPr="009329F6" w:rsidRDefault="00C804E9" w:rsidP="00C804E9">
            <w:pPr>
              <w:spacing w:after="0" w:line="240" w:lineRule="auto"/>
              <w:jc w:val="both"/>
              <w:rPr>
                <w:sz w:val="20"/>
                <w:szCs w:val="20"/>
              </w:rPr>
            </w:pPr>
            <w:r w:rsidRPr="009329F6">
              <w:rPr>
                <w:sz w:val="20"/>
                <w:szCs w:val="20"/>
              </w:rPr>
              <w:t>- określenie masy pyłu przez ważenie</w:t>
            </w:r>
          </w:p>
        </w:tc>
        <w:tc>
          <w:tcPr>
            <w:tcW w:w="2126" w:type="dxa"/>
          </w:tcPr>
          <w:p w:rsidR="00C804E9" w:rsidRPr="009329F6" w:rsidRDefault="00C804E9" w:rsidP="00C804E9">
            <w:pPr>
              <w:spacing w:after="0" w:line="240" w:lineRule="auto"/>
              <w:jc w:val="both"/>
              <w:rPr>
                <w:b/>
                <w:sz w:val="20"/>
                <w:szCs w:val="20"/>
              </w:rPr>
            </w:pPr>
          </w:p>
        </w:tc>
      </w:tr>
      <w:tr w:rsidR="00C804E9" w:rsidRPr="009329F6" w:rsidTr="00C804E9">
        <w:tc>
          <w:tcPr>
            <w:tcW w:w="2018" w:type="dxa"/>
          </w:tcPr>
          <w:p w:rsidR="00C804E9" w:rsidRPr="009329F6" w:rsidRDefault="00C804E9" w:rsidP="00C804E9">
            <w:pPr>
              <w:spacing w:after="0" w:line="240" w:lineRule="auto"/>
              <w:rPr>
                <w:sz w:val="20"/>
                <w:szCs w:val="20"/>
              </w:rPr>
            </w:pPr>
            <w:r w:rsidRPr="009329F6">
              <w:rPr>
                <w:sz w:val="20"/>
                <w:szCs w:val="20"/>
              </w:rPr>
              <w:t>Separacja pyłu PM 10</w:t>
            </w:r>
          </w:p>
        </w:tc>
        <w:tc>
          <w:tcPr>
            <w:tcW w:w="5212" w:type="dxa"/>
          </w:tcPr>
          <w:p w:rsidR="00C804E9" w:rsidRPr="009329F6" w:rsidRDefault="00C804E9" w:rsidP="00C804E9">
            <w:pPr>
              <w:spacing w:after="0" w:line="240" w:lineRule="auto"/>
              <w:jc w:val="both"/>
              <w:rPr>
                <w:b/>
                <w:sz w:val="20"/>
                <w:szCs w:val="20"/>
              </w:rPr>
            </w:pPr>
            <w:r w:rsidRPr="009329F6">
              <w:rPr>
                <w:b/>
                <w:sz w:val="20"/>
                <w:szCs w:val="20"/>
              </w:rPr>
              <w:t>głowica PM 10 µm, zgodna z normą PN-EN 12341;</w:t>
            </w:r>
          </w:p>
          <w:p w:rsidR="00C804E9" w:rsidRPr="009329F6" w:rsidRDefault="00C804E9" w:rsidP="00C804E9">
            <w:pPr>
              <w:spacing w:after="0" w:line="240" w:lineRule="auto"/>
              <w:jc w:val="both"/>
              <w:rPr>
                <w:sz w:val="20"/>
                <w:szCs w:val="20"/>
              </w:rPr>
            </w:pPr>
            <w:r w:rsidRPr="009329F6">
              <w:rPr>
                <w:sz w:val="20"/>
                <w:szCs w:val="20"/>
              </w:rPr>
              <w:t>-umożliwiająca pobieranie  strumienia objętości powietrza 2,3 m</w:t>
            </w:r>
            <w:r w:rsidRPr="009329F6">
              <w:rPr>
                <w:sz w:val="20"/>
                <w:szCs w:val="20"/>
                <w:vertAlign w:val="superscript"/>
              </w:rPr>
              <w:t>3</w:t>
            </w:r>
            <w:r w:rsidRPr="009329F6">
              <w:rPr>
                <w:sz w:val="20"/>
                <w:szCs w:val="20"/>
              </w:rPr>
              <w:t>/h</w:t>
            </w:r>
          </w:p>
          <w:p w:rsidR="00C804E9" w:rsidRPr="009329F6" w:rsidRDefault="00C804E9" w:rsidP="00C804E9">
            <w:pPr>
              <w:spacing w:after="0" w:line="240" w:lineRule="auto"/>
              <w:jc w:val="both"/>
              <w:rPr>
                <w:sz w:val="20"/>
                <w:szCs w:val="20"/>
              </w:rPr>
            </w:pPr>
            <w:r w:rsidRPr="009329F6">
              <w:rPr>
                <w:sz w:val="20"/>
                <w:szCs w:val="20"/>
              </w:rPr>
              <w:t>-wykonana ze stali nierdzewnej lub stopów aluminiowych przy czym wszystkie krytyczne części głowicy wykonane ze stali nierdzewnej(dysze, wlot itp.)</w:t>
            </w:r>
          </w:p>
          <w:p w:rsidR="00C804E9" w:rsidRPr="009329F6" w:rsidRDefault="00C804E9" w:rsidP="00C804E9">
            <w:pPr>
              <w:spacing w:after="0" w:line="240" w:lineRule="auto"/>
              <w:jc w:val="both"/>
              <w:rPr>
                <w:sz w:val="20"/>
                <w:szCs w:val="20"/>
              </w:rPr>
            </w:pPr>
            <w:r w:rsidRPr="009329F6">
              <w:rPr>
                <w:sz w:val="20"/>
                <w:szCs w:val="20"/>
              </w:rPr>
              <w:t>- otwory wlotowe do głowicy osłonięte przed opadami atmosferycznymi</w:t>
            </w:r>
          </w:p>
        </w:tc>
        <w:tc>
          <w:tcPr>
            <w:tcW w:w="2126" w:type="dxa"/>
          </w:tcPr>
          <w:p w:rsidR="00C804E9" w:rsidRPr="009329F6" w:rsidRDefault="00C804E9" w:rsidP="00C804E9">
            <w:pPr>
              <w:spacing w:after="0" w:line="240" w:lineRule="auto"/>
              <w:jc w:val="both"/>
              <w:rPr>
                <w:b/>
                <w:sz w:val="20"/>
                <w:szCs w:val="20"/>
              </w:rPr>
            </w:pPr>
          </w:p>
        </w:tc>
      </w:tr>
      <w:tr w:rsidR="00C804E9" w:rsidRPr="009329F6" w:rsidTr="00C804E9">
        <w:tc>
          <w:tcPr>
            <w:tcW w:w="2018" w:type="dxa"/>
          </w:tcPr>
          <w:p w:rsidR="00C804E9" w:rsidRPr="009329F6" w:rsidRDefault="00C804E9" w:rsidP="00C804E9">
            <w:pPr>
              <w:spacing w:after="0" w:line="240" w:lineRule="auto"/>
              <w:jc w:val="both"/>
              <w:rPr>
                <w:sz w:val="20"/>
                <w:szCs w:val="20"/>
              </w:rPr>
            </w:pPr>
            <w:r w:rsidRPr="009329F6">
              <w:rPr>
                <w:sz w:val="20"/>
                <w:szCs w:val="20"/>
              </w:rPr>
              <w:t>Oprawa filtrów</w:t>
            </w:r>
          </w:p>
        </w:tc>
        <w:tc>
          <w:tcPr>
            <w:tcW w:w="5212" w:type="dxa"/>
          </w:tcPr>
          <w:p w:rsidR="00C804E9" w:rsidRPr="009329F6" w:rsidRDefault="00C804E9" w:rsidP="00C804E9">
            <w:pPr>
              <w:spacing w:after="0" w:line="240" w:lineRule="auto"/>
              <w:jc w:val="both"/>
              <w:rPr>
                <w:sz w:val="20"/>
                <w:szCs w:val="20"/>
              </w:rPr>
            </w:pPr>
            <w:r w:rsidRPr="009329F6">
              <w:rPr>
                <w:sz w:val="20"/>
                <w:szCs w:val="20"/>
              </w:rPr>
              <w:t>- umożliwiająca stosowanie okrągłych filtrów o średnicy 47-</w:t>
            </w:r>
            <w:smartTag w:uri="urn:schemas-microsoft-com:office:smarttags" w:element="metricconverter">
              <w:smartTagPr>
                <w:attr w:name="ProductID" w:val="50 mm"/>
              </w:smartTagPr>
              <w:r w:rsidRPr="009329F6">
                <w:rPr>
                  <w:sz w:val="20"/>
                  <w:szCs w:val="20"/>
                </w:rPr>
                <w:t>50 mm</w:t>
              </w:r>
            </w:smartTag>
          </w:p>
          <w:p w:rsidR="00C804E9" w:rsidRPr="009329F6" w:rsidRDefault="00C804E9" w:rsidP="00C804E9">
            <w:pPr>
              <w:spacing w:after="0" w:line="240" w:lineRule="auto"/>
              <w:jc w:val="both"/>
              <w:rPr>
                <w:sz w:val="20"/>
                <w:szCs w:val="20"/>
              </w:rPr>
            </w:pPr>
            <w:r w:rsidRPr="009329F6">
              <w:rPr>
                <w:sz w:val="20"/>
                <w:szCs w:val="20"/>
              </w:rPr>
              <w:t xml:space="preserve">- średnica  dla filtracji pyłu 40 – </w:t>
            </w:r>
            <w:smartTag w:uri="urn:schemas-microsoft-com:office:smarttags" w:element="metricconverter">
              <w:smartTagPr>
                <w:attr w:name="ProductID" w:val="41 mm"/>
              </w:smartTagPr>
              <w:r w:rsidRPr="009329F6">
                <w:rPr>
                  <w:sz w:val="20"/>
                  <w:szCs w:val="20"/>
                </w:rPr>
                <w:t>41 mm</w:t>
              </w:r>
            </w:smartTag>
          </w:p>
          <w:p w:rsidR="00C804E9" w:rsidRPr="009329F6" w:rsidRDefault="00C804E9" w:rsidP="00C804E9">
            <w:pPr>
              <w:spacing w:after="0" w:line="240" w:lineRule="auto"/>
              <w:jc w:val="both"/>
              <w:rPr>
                <w:sz w:val="20"/>
                <w:szCs w:val="20"/>
              </w:rPr>
            </w:pPr>
            <w:r w:rsidRPr="009329F6">
              <w:rPr>
                <w:sz w:val="20"/>
                <w:szCs w:val="20"/>
              </w:rPr>
              <w:t>- wykonane z materiałów obojętnych wymienionych w pkt. 5.1.4 normy PN-EN 14907</w:t>
            </w:r>
          </w:p>
        </w:tc>
        <w:tc>
          <w:tcPr>
            <w:tcW w:w="2126" w:type="dxa"/>
          </w:tcPr>
          <w:p w:rsidR="00C804E9" w:rsidRPr="009329F6" w:rsidRDefault="00C804E9" w:rsidP="00C804E9">
            <w:pPr>
              <w:spacing w:after="0" w:line="240" w:lineRule="auto"/>
              <w:jc w:val="both"/>
              <w:rPr>
                <w:sz w:val="20"/>
                <w:szCs w:val="20"/>
              </w:rPr>
            </w:pPr>
          </w:p>
        </w:tc>
      </w:tr>
      <w:tr w:rsidR="00C804E9" w:rsidRPr="009329F6" w:rsidTr="00C804E9">
        <w:tc>
          <w:tcPr>
            <w:tcW w:w="2018" w:type="dxa"/>
          </w:tcPr>
          <w:p w:rsidR="00C804E9" w:rsidRPr="009329F6" w:rsidRDefault="00C804E9" w:rsidP="00C804E9">
            <w:pPr>
              <w:spacing w:after="0" w:line="240" w:lineRule="auto"/>
              <w:jc w:val="both"/>
              <w:rPr>
                <w:sz w:val="20"/>
                <w:szCs w:val="20"/>
              </w:rPr>
            </w:pPr>
            <w:r w:rsidRPr="009329F6">
              <w:rPr>
                <w:sz w:val="20"/>
                <w:szCs w:val="20"/>
              </w:rPr>
              <w:t>Pompa</w:t>
            </w:r>
          </w:p>
        </w:tc>
        <w:tc>
          <w:tcPr>
            <w:tcW w:w="5212" w:type="dxa"/>
          </w:tcPr>
          <w:p w:rsidR="00C804E9" w:rsidRPr="009329F6" w:rsidRDefault="00C804E9" w:rsidP="00C804E9">
            <w:pPr>
              <w:spacing w:after="0" w:line="240" w:lineRule="auto"/>
              <w:jc w:val="both"/>
              <w:rPr>
                <w:sz w:val="20"/>
                <w:szCs w:val="20"/>
              </w:rPr>
            </w:pPr>
            <w:r w:rsidRPr="009329F6">
              <w:rPr>
                <w:sz w:val="20"/>
                <w:szCs w:val="20"/>
              </w:rPr>
              <w:t>łopatkowa o wydajności  ponad 3 m</w:t>
            </w:r>
            <w:r w:rsidRPr="009329F6">
              <w:rPr>
                <w:sz w:val="20"/>
                <w:szCs w:val="20"/>
                <w:vertAlign w:val="superscript"/>
              </w:rPr>
              <w:t>3</w:t>
            </w:r>
            <w:r w:rsidRPr="009329F6">
              <w:rPr>
                <w:sz w:val="20"/>
                <w:szCs w:val="20"/>
              </w:rPr>
              <w:t>/h</w:t>
            </w:r>
          </w:p>
          <w:p w:rsidR="00C804E9" w:rsidRPr="009329F6" w:rsidRDefault="00C804E9" w:rsidP="00C804E9">
            <w:pPr>
              <w:spacing w:after="0" w:line="240" w:lineRule="auto"/>
              <w:jc w:val="both"/>
              <w:rPr>
                <w:sz w:val="20"/>
                <w:szCs w:val="20"/>
              </w:rPr>
            </w:pPr>
            <w:r w:rsidRPr="009329F6">
              <w:rPr>
                <w:sz w:val="20"/>
                <w:szCs w:val="20"/>
              </w:rPr>
              <w:t>- bezobsługowa, zapewniająca czas bezawaryjnej pracy min.  1 rok przy założeniu obsługi serwisowej zgodnie z zaleceniami producenta</w:t>
            </w:r>
          </w:p>
          <w:p w:rsidR="00C804E9" w:rsidRPr="009329F6" w:rsidRDefault="00C804E9" w:rsidP="00C804E9">
            <w:pPr>
              <w:spacing w:after="0" w:line="240" w:lineRule="auto"/>
              <w:jc w:val="both"/>
              <w:rPr>
                <w:sz w:val="20"/>
                <w:szCs w:val="20"/>
              </w:rPr>
            </w:pPr>
            <w:r w:rsidRPr="009329F6">
              <w:rPr>
                <w:sz w:val="20"/>
                <w:szCs w:val="20"/>
              </w:rPr>
              <w:t>- ochrona przed przeciążeniem</w:t>
            </w:r>
          </w:p>
          <w:p w:rsidR="00C804E9" w:rsidRPr="009329F6" w:rsidRDefault="00C804E9" w:rsidP="00C804E9">
            <w:pPr>
              <w:spacing w:after="0" w:line="240" w:lineRule="auto"/>
              <w:jc w:val="both"/>
              <w:rPr>
                <w:sz w:val="20"/>
                <w:szCs w:val="20"/>
              </w:rPr>
            </w:pPr>
            <w:r w:rsidRPr="009329F6">
              <w:rPr>
                <w:sz w:val="20"/>
                <w:szCs w:val="20"/>
              </w:rPr>
              <w:t>- licznik godzin pracy pompy</w:t>
            </w:r>
          </w:p>
        </w:tc>
        <w:tc>
          <w:tcPr>
            <w:tcW w:w="2126" w:type="dxa"/>
          </w:tcPr>
          <w:p w:rsidR="00C804E9" w:rsidRPr="009329F6" w:rsidRDefault="00C804E9" w:rsidP="00C804E9">
            <w:pPr>
              <w:spacing w:after="0" w:line="240" w:lineRule="auto"/>
              <w:jc w:val="both"/>
              <w:rPr>
                <w:sz w:val="20"/>
                <w:szCs w:val="20"/>
              </w:rPr>
            </w:pPr>
          </w:p>
        </w:tc>
      </w:tr>
      <w:tr w:rsidR="00C804E9" w:rsidRPr="009329F6" w:rsidTr="00C804E9">
        <w:tc>
          <w:tcPr>
            <w:tcW w:w="2018" w:type="dxa"/>
          </w:tcPr>
          <w:p w:rsidR="00C804E9" w:rsidRPr="009329F6" w:rsidRDefault="00C804E9" w:rsidP="00C804E9">
            <w:pPr>
              <w:spacing w:after="0" w:line="240" w:lineRule="auto"/>
              <w:rPr>
                <w:sz w:val="20"/>
                <w:szCs w:val="20"/>
              </w:rPr>
            </w:pPr>
            <w:r w:rsidRPr="009329F6">
              <w:rPr>
                <w:sz w:val="20"/>
                <w:szCs w:val="20"/>
              </w:rPr>
              <w:t>Natężenie przepływu powietrza</w:t>
            </w:r>
          </w:p>
        </w:tc>
        <w:tc>
          <w:tcPr>
            <w:tcW w:w="5212" w:type="dxa"/>
          </w:tcPr>
          <w:p w:rsidR="00C804E9" w:rsidRPr="009329F6" w:rsidRDefault="00C804E9" w:rsidP="00C804E9">
            <w:pPr>
              <w:spacing w:after="0" w:line="240" w:lineRule="auto"/>
              <w:jc w:val="both"/>
              <w:rPr>
                <w:sz w:val="20"/>
                <w:szCs w:val="20"/>
              </w:rPr>
            </w:pPr>
            <w:r w:rsidRPr="009329F6">
              <w:rPr>
                <w:sz w:val="20"/>
                <w:szCs w:val="20"/>
              </w:rPr>
              <w:t>- regulowane z kompensacją temperatury i ciśnienia</w:t>
            </w:r>
          </w:p>
          <w:p w:rsidR="00C804E9" w:rsidRPr="009329F6" w:rsidRDefault="00C804E9" w:rsidP="00C804E9">
            <w:pPr>
              <w:spacing w:after="0" w:line="240" w:lineRule="auto"/>
              <w:jc w:val="both"/>
              <w:rPr>
                <w:sz w:val="20"/>
                <w:szCs w:val="20"/>
              </w:rPr>
            </w:pPr>
            <w:r w:rsidRPr="009329F6">
              <w:rPr>
                <w:sz w:val="20"/>
                <w:szCs w:val="20"/>
              </w:rPr>
              <w:t xml:space="preserve">- dokładność regulacji zgodnie z normą </w:t>
            </w:r>
            <w:r w:rsidRPr="0051414E">
              <w:rPr>
                <w:sz w:val="20"/>
                <w:szCs w:val="20"/>
              </w:rPr>
              <w:t>PN-EN 12341</w:t>
            </w:r>
          </w:p>
        </w:tc>
        <w:tc>
          <w:tcPr>
            <w:tcW w:w="2126" w:type="dxa"/>
          </w:tcPr>
          <w:p w:rsidR="00C804E9" w:rsidRPr="009329F6" w:rsidRDefault="00C804E9" w:rsidP="00C804E9">
            <w:pPr>
              <w:spacing w:after="0" w:line="240" w:lineRule="auto"/>
              <w:jc w:val="both"/>
              <w:rPr>
                <w:sz w:val="20"/>
                <w:szCs w:val="20"/>
              </w:rPr>
            </w:pPr>
          </w:p>
        </w:tc>
      </w:tr>
      <w:tr w:rsidR="00C804E9" w:rsidRPr="009329F6" w:rsidTr="00C804E9">
        <w:tc>
          <w:tcPr>
            <w:tcW w:w="2018" w:type="dxa"/>
          </w:tcPr>
          <w:p w:rsidR="00C804E9" w:rsidRPr="009329F6" w:rsidRDefault="00C804E9" w:rsidP="00C804E9">
            <w:pPr>
              <w:spacing w:after="0" w:line="240" w:lineRule="auto"/>
              <w:jc w:val="both"/>
              <w:rPr>
                <w:sz w:val="20"/>
                <w:szCs w:val="20"/>
              </w:rPr>
            </w:pPr>
            <w:r w:rsidRPr="009329F6">
              <w:rPr>
                <w:sz w:val="20"/>
                <w:szCs w:val="20"/>
              </w:rPr>
              <w:t>Funkcjonalność</w:t>
            </w: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p w:rsidR="00C804E9" w:rsidRPr="009329F6" w:rsidRDefault="00C804E9" w:rsidP="00C804E9">
            <w:pPr>
              <w:spacing w:after="0" w:line="240" w:lineRule="auto"/>
              <w:jc w:val="both"/>
              <w:rPr>
                <w:sz w:val="20"/>
                <w:szCs w:val="20"/>
              </w:rPr>
            </w:pPr>
          </w:p>
        </w:tc>
        <w:tc>
          <w:tcPr>
            <w:tcW w:w="5212" w:type="dxa"/>
          </w:tcPr>
          <w:p w:rsidR="00C804E9" w:rsidRPr="009329F6" w:rsidRDefault="00C804E9" w:rsidP="00C804E9">
            <w:pPr>
              <w:spacing w:after="0" w:line="240" w:lineRule="auto"/>
              <w:rPr>
                <w:sz w:val="20"/>
                <w:szCs w:val="20"/>
              </w:rPr>
            </w:pPr>
            <w:r w:rsidRPr="009329F6">
              <w:rPr>
                <w:sz w:val="20"/>
                <w:szCs w:val="20"/>
              </w:rPr>
              <w:t>- brak podgrzewania sondy</w:t>
            </w:r>
          </w:p>
          <w:p w:rsidR="00C804E9" w:rsidRPr="009329F6" w:rsidRDefault="00C804E9" w:rsidP="00C804E9">
            <w:pPr>
              <w:spacing w:after="0" w:line="240" w:lineRule="auto"/>
              <w:jc w:val="both"/>
              <w:rPr>
                <w:sz w:val="20"/>
                <w:szCs w:val="20"/>
              </w:rPr>
            </w:pPr>
            <w:r w:rsidRPr="009329F6">
              <w:rPr>
                <w:sz w:val="20"/>
                <w:szCs w:val="20"/>
              </w:rPr>
              <w:t>- aktywny system kontroli temperatury na filtrze:(sterowanie temperaturą w zależności od temperatury otoczenia: „podgrzewanie/chłodzenie”), pomiar temperatury  bezpośrednio za  filtrem wraz z automatycznym włączaniem się inteligentnego podgrzewania w celu uniknięcia  punktu rosy i   przemianom na filtrze;</w:t>
            </w:r>
          </w:p>
          <w:p w:rsidR="00C804E9" w:rsidRPr="009329F6" w:rsidRDefault="00C804E9" w:rsidP="00C804E9">
            <w:pPr>
              <w:spacing w:after="0" w:line="240" w:lineRule="auto"/>
              <w:jc w:val="both"/>
              <w:rPr>
                <w:sz w:val="20"/>
                <w:szCs w:val="20"/>
              </w:rPr>
            </w:pPr>
            <w:r w:rsidRPr="009329F6">
              <w:rPr>
                <w:sz w:val="20"/>
                <w:szCs w:val="20"/>
              </w:rPr>
              <w:t>- szczelne magazynki na filtry</w:t>
            </w:r>
          </w:p>
          <w:p w:rsidR="00C804E9" w:rsidRPr="009329F6" w:rsidRDefault="00C804E9" w:rsidP="00C804E9">
            <w:pPr>
              <w:spacing w:after="0" w:line="240" w:lineRule="auto"/>
              <w:jc w:val="both"/>
              <w:rPr>
                <w:sz w:val="20"/>
                <w:szCs w:val="20"/>
              </w:rPr>
            </w:pPr>
            <w:r w:rsidRPr="009329F6">
              <w:rPr>
                <w:sz w:val="20"/>
                <w:szCs w:val="20"/>
              </w:rPr>
              <w:t>- automatyczny programowalny zmieniacz filtrów (magazynek/kaseta), zawierający min. 15 opraw w hermetycznej zabudowie</w:t>
            </w:r>
          </w:p>
          <w:p w:rsidR="00C804E9" w:rsidRPr="009329F6" w:rsidRDefault="00C804E9" w:rsidP="00C804E9">
            <w:pPr>
              <w:spacing w:after="0" w:line="240" w:lineRule="auto"/>
              <w:jc w:val="both"/>
              <w:rPr>
                <w:sz w:val="20"/>
                <w:szCs w:val="20"/>
              </w:rPr>
            </w:pPr>
            <w:r w:rsidRPr="009329F6">
              <w:rPr>
                <w:sz w:val="20"/>
                <w:szCs w:val="20"/>
              </w:rPr>
              <w:t xml:space="preserve">- system montażu filtrów powinien umożliwić  zamontowanie  opraw z filtrami wraz z kasetą/pojemnikiem transportowym w </w:t>
            </w:r>
            <w:proofErr w:type="spellStart"/>
            <w:r w:rsidRPr="009329F6">
              <w:rPr>
                <w:sz w:val="20"/>
                <w:szCs w:val="20"/>
              </w:rPr>
              <w:t>poborniku</w:t>
            </w:r>
            <w:proofErr w:type="spellEnd"/>
            <w:r w:rsidRPr="009329F6">
              <w:rPr>
                <w:sz w:val="20"/>
                <w:szCs w:val="20"/>
              </w:rPr>
              <w:t xml:space="preserve">  tak, aby  możliwe było  przygotowanie filtrów w laboratorium, umieszczenie ich w szczelnym pojemniku/kasecie, transport do miejsca poboru próbek oraz zamontowanie wraz  pojemnikiem/kasetą w </w:t>
            </w:r>
            <w:proofErr w:type="spellStart"/>
            <w:r w:rsidRPr="009329F6">
              <w:rPr>
                <w:sz w:val="20"/>
                <w:szCs w:val="20"/>
              </w:rPr>
              <w:t>poborniku</w:t>
            </w:r>
            <w:proofErr w:type="spellEnd"/>
            <w:r w:rsidRPr="009329F6">
              <w:rPr>
                <w:sz w:val="20"/>
                <w:szCs w:val="20"/>
              </w:rPr>
              <w:t xml:space="preserve"> bez konieczności wyjmowania filtrów z pojemnika/kasety. Transport filtrów z pobranymi próbkami z </w:t>
            </w:r>
            <w:proofErr w:type="spellStart"/>
            <w:r w:rsidRPr="009329F6">
              <w:rPr>
                <w:sz w:val="20"/>
                <w:szCs w:val="20"/>
              </w:rPr>
              <w:t>pobornika</w:t>
            </w:r>
            <w:proofErr w:type="spellEnd"/>
            <w:r w:rsidRPr="009329F6">
              <w:rPr>
                <w:sz w:val="20"/>
                <w:szCs w:val="20"/>
              </w:rPr>
              <w:t xml:space="preserve">   do laboratorium powinien odbywać się w taki sam sposób;</w:t>
            </w:r>
          </w:p>
          <w:p w:rsidR="00C804E9" w:rsidRPr="009329F6" w:rsidRDefault="00C804E9" w:rsidP="00C804E9">
            <w:pPr>
              <w:pBdr>
                <w:between w:val="single" w:sz="4" w:space="1" w:color="auto"/>
              </w:pBdr>
              <w:spacing w:after="0" w:line="240" w:lineRule="auto"/>
              <w:jc w:val="both"/>
              <w:rPr>
                <w:sz w:val="20"/>
                <w:szCs w:val="20"/>
              </w:rPr>
            </w:pPr>
            <w:r w:rsidRPr="009329F6">
              <w:rPr>
                <w:sz w:val="20"/>
                <w:szCs w:val="20"/>
              </w:rPr>
              <w:t xml:space="preserve">- demontaż  filtrów z </w:t>
            </w:r>
            <w:proofErr w:type="spellStart"/>
            <w:r w:rsidRPr="009329F6">
              <w:rPr>
                <w:sz w:val="20"/>
                <w:szCs w:val="20"/>
              </w:rPr>
              <w:t>pobornika</w:t>
            </w:r>
            <w:proofErr w:type="spellEnd"/>
            <w:r w:rsidRPr="009329F6">
              <w:rPr>
                <w:sz w:val="20"/>
                <w:szCs w:val="20"/>
              </w:rPr>
              <w:t xml:space="preserve"> powinie</w:t>
            </w:r>
            <w:r>
              <w:rPr>
                <w:sz w:val="20"/>
                <w:szCs w:val="20"/>
              </w:rPr>
              <w:t xml:space="preserve">n odbywać się  wraz ze szczelną </w:t>
            </w:r>
            <w:r w:rsidRPr="009329F6">
              <w:rPr>
                <w:sz w:val="20"/>
                <w:szCs w:val="20"/>
              </w:rPr>
              <w:t>kasetą/pojemnikiem transportowym umożliwiającym transport filtrów do laboratorium;</w:t>
            </w:r>
          </w:p>
          <w:p w:rsidR="00C804E9" w:rsidRPr="009329F6" w:rsidRDefault="00C804E9" w:rsidP="00C804E9">
            <w:pPr>
              <w:spacing w:after="0" w:line="240" w:lineRule="auto"/>
              <w:jc w:val="both"/>
              <w:rPr>
                <w:sz w:val="20"/>
                <w:szCs w:val="20"/>
              </w:rPr>
            </w:pPr>
            <w:r w:rsidRPr="009329F6">
              <w:rPr>
                <w:sz w:val="20"/>
                <w:szCs w:val="20"/>
              </w:rPr>
              <w:t>- system zmieniacza filtrów musi mieć  oddzielny pojemnik/kasetę  z filtrami pustymi  i osobny z wyeksponowanymi, zapewniający przemieszczanie się filtrów kolejno z pierwszego magazynka do drugiego</w:t>
            </w:r>
          </w:p>
          <w:p w:rsidR="00C804E9" w:rsidRPr="009329F6" w:rsidRDefault="00C804E9" w:rsidP="00C804E9">
            <w:pPr>
              <w:spacing w:after="0" w:line="240" w:lineRule="auto"/>
              <w:jc w:val="both"/>
              <w:rPr>
                <w:sz w:val="20"/>
                <w:szCs w:val="20"/>
              </w:rPr>
            </w:pPr>
            <w:r w:rsidRPr="009329F6">
              <w:rPr>
                <w:sz w:val="20"/>
                <w:szCs w:val="20"/>
              </w:rPr>
              <w:lastRenderedPageBreak/>
              <w:t>- system zmieniacza filtrów powinien umożliwiać dokładanie filtrów do pojemnika/kasety z filtrami pustymi  oraz odbieranie  filtrów  wyeksponowanych;</w:t>
            </w:r>
          </w:p>
          <w:p w:rsidR="00C804E9" w:rsidRPr="009329F6" w:rsidRDefault="00C804E9" w:rsidP="00C804E9">
            <w:pPr>
              <w:keepNext/>
              <w:spacing w:after="0" w:line="240" w:lineRule="auto"/>
              <w:ind w:left="1021" w:hanging="1021"/>
              <w:jc w:val="both"/>
              <w:outlineLvl w:val="2"/>
              <w:rPr>
                <w:bCs/>
                <w:sz w:val="20"/>
                <w:szCs w:val="20"/>
              </w:rPr>
            </w:pPr>
            <w:r w:rsidRPr="009329F6">
              <w:rPr>
                <w:bCs/>
                <w:sz w:val="20"/>
                <w:szCs w:val="20"/>
              </w:rPr>
              <w:t>- możliwość programowania:</w:t>
            </w:r>
          </w:p>
          <w:p w:rsidR="00C804E9" w:rsidRPr="009329F6" w:rsidRDefault="00C804E9" w:rsidP="00C804E9">
            <w:pPr>
              <w:keepNext/>
              <w:spacing w:after="0" w:line="240" w:lineRule="auto"/>
              <w:jc w:val="both"/>
              <w:outlineLvl w:val="2"/>
              <w:rPr>
                <w:bCs/>
                <w:sz w:val="20"/>
                <w:szCs w:val="20"/>
              </w:rPr>
            </w:pPr>
            <w:r w:rsidRPr="009329F6">
              <w:rPr>
                <w:bCs/>
                <w:sz w:val="20"/>
                <w:szCs w:val="20"/>
              </w:rPr>
              <w:t>- daty i czasu  rozpoczęcia /zakończenia pomiaru (rozdzielczość 1 min)</w:t>
            </w:r>
          </w:p>
          <w:p w:rsidR="00C804E9" w:rsidRPr="009329F6" w:rsidRDefault="00C804E9" w:rsidP="00C804E9">
            <w:pPr>
              <w:keepNext/>
              <w:spacing w:after="0" w:line="240" w:lineRule="auto"/>
              <w:jc w:val="both"/>
              <w:outlineLvl w:val="2"/>
              <w:rPr>
                <w:bCs/>
                <w:sz w:val="20"/>
                <w:szCs w:val="20"/>
              </w:rPr>
            </w:pPr>
            <w:r w:rsidRPr="009329F6">
              <w:rPr>
                <w:bCs/>
                <w:sz w:val="20"/>
                <w:szCs w:val="20"/>
              </w:rPr>
              <w:t>- przerwy pomiędzy poszczególnymi filtrami;</w:t>
            </w:r>
          </w:p>
          <w:p w:rsidR="00C804E9" w:rsidRPr="009329F6" w:rsidRDefault="00C804E9" w:rsidP="00C804E9">
            <w:pPr>
              <w:keepNext/>
              <w:spacing w:after="0" w:line="240" w:lineRule="auto"/>
              <w:jc w:val="both"/>
              <w:outlineLvl w:val="2"/>
              <w:rPr>
                <w:bCs/>
                <w:sz w:val="20"/>
                <w:szCs w:val="20"/>
              </w:rPr>
            </w:pPr>
            <w:r w:rsidRPr="009329F6">
              <w:rPr>
                <w:bCs/>
                <w:sz w:val="20"/>
                <w:szCs w:val="20"/>
              </w:rPr>
              <w:t>- warunków odniesienia dla natężenia przepływu (T, p)</w:t>
            </w:r>
          </w:p>
          <w:p w:rsidR="00C804E9" w:rsidRPr="009329F6" w:rsidRDefault="00C804E9" w:rsidP="00C804E9">
            <w:pPr>
              <w:keepNext/>
              <w:spacing w:after="0" w:line="240" w:lineRule="auto"/>
              <w:ind w:left="34" w:hanging="34"/>
              <w:jc w:val="both"/>
              <w:outlineLvl w:val="2"/>
              <w:rPr>
                <w:bCs/>
                <w:sz w:val="20"/>
                <w:szCs w:val="20"/>
              </w:rPr>
            </w:pPr>
            <w:r w:rsidRPr="009329F6">
              <w:rPr>
                <w:bCs/>
                <w:sz w:val="20"/>
                <w:szCs w:val="20"/>
              </w:rPr>
              <w:t xml:space="preserve">- możliwości zapamiętywania danych w pamięci wewnętrznej i /lub w pamięci przenośnej (karta pamięci). Transmisja danych do komputera przez RS  dla każdego filtra osobno (jeśli konieczny jest dedykowana pamięć zewnętrzna oraz czytnik danych, to po jednej  na </w:t>
            </w:r>
            <w:proofErr w:type="spellStart"/>
            <w:r w:rsidRPr="009329F6">
              <w:rPr>
                <w:bCs/>
                <w:sz w:val="20"/>
                <w:szCs w:val="20"/>
              </w:rPr>
              <w:t>pobornik</w:t>
            </w:r>
            <w:proofErr w:type="spellEnd"/>
            <w:r w:rsidRPr="009329F6">
              <w:rPr>
                <w:bCs/>
                <w:sz w:val="20"/>
                <w:szCs w:val="20"/>
              </w:rPr>
              <w:t xml:space="preserve">), a przynajmniej: </w:t>
            </w:r>
          </w:p>
          <w:p w:rsidR="00C804E9" w:rsidRDefault="00C804E9" w:rsidP="00C804E9">
            <w:pPr>
              <w:keepNext/>
              <w:spacing w:after="0" w:line="240" w:lineRule="auto"/>
              <w:ind w:left="317" w:hanging="317"/>
              <w:jc w:val="both"/>
              <w:outlineLvl w:val="2"/>
              <w:rPr>
                <w:bCs/>
                <w:sz w:val="20"/>
                <w:szCs w:val="20"/>
              </w:rPr>
            </w:pPr>
            <w:r>
              <w:rPr>
                <w:bCs/>
                <w:sz w:val="20"/>
                <w:szCs w:val="20"/>
              </w:rPr>
              <w:t xml:space="preserve"> </w:t>
            </w:r>
            <w:r w:rsidRPr="009329F6">
              <w:rPr>
                <w:bCs/>
                <w:sz w:val="20"/>
                <w:szCs w:val="20"/>
              </w:rPr>
              <w:t>- data i  godzina  rozpoczęcia i zakończenia pomiaru, prz</w:t>
            </w:r>
            <w:r>
              <w:rPr>
                <w:bCs/>
                <w:sz w:val="20"/>
                <w:szCs w:val="20"/>
              </w:rPr>
              <w:t>epływ w   warunkach roboczych i</w:t>
            </w:r>
          </w:p>
          <w:p w:rsidR="00C804E9" w:rsidRPr="009329F6" w:rsidRDefault="00C804E9" w:rsidP="00C804E9">
            <w:pPr>
              <w:keepNext/>
              <w:spacing w:after="0" w:line="240" w:lineRule="auto"/>
              <w:ind w:left="317" w:hanging="317"/>
              <w:jc w:val="both"/>
              <w:outlineLvl w:val="2"/>
              <w:rPr>
                <w:bCs/>
                <w:sz w:val="20"/>
                <w:szCs w:val="20"/>
              </w:rPr>
            </w:pPr>
            <w:r w:rsidRPr="009329F6">
              <w:rPr>
                <w:bCs/>
                <w:sz w:val="20"/>
                <w:szCs w:val="20"/>
              </w:rPr>
              <w:t>zaprogramowanych (T, p), możliwość identyfikacji  kolejnych pomiarów</w:t>
            </w:r>
          </w:p>
          <w:p w:rsidR="00C804E9" w:rsidRPr="009329F6" w:rsidRDefault="00C804E9" w:rsidP="00C804E9">
            <w:pPr>
              <w:keepNext/>
              <w:spacing w:after="0" w:line="240" w:lineRule="auto"/>
              <w:ind w:left="175" w:hanging="175"/>
              <w:jc w:val="both"/>
              <w:outlineLvl w:val="2"/>
              <w:rPr>
                <w:bCs/>
                <w:sz w:val="20"/>
                <w:szCs w:val="20"/>
              </w:rPr>
            </w:pPr>
            <w:r w:rsidRPr="009329F6">
              <w:rPr>
                <w:bCs/>
                <w:sz w:val="20"/>
                <w:szCs w:val="20"/>
              </w:rPr>
              <w:t>- ilość przechowywanych  danych  dla min.15 filtrów</w:t>
            </w:r>
          </w:p>
          <w:p w:rsidR="00C804E9" w:rsidRPr="009329F6" w:rsidRDefault="00C804E9" w:rsidP="00C804E9">
            <w:pPr>
              <w:keepNext/>
              <w:spacing w:after="0" w:line="240" w:lineRule="auto"/>
              <w:ind w:left="34" w:hanging="34"/>
              <w:jc w:val="both"/>
              <w:outlineLvl w:val="2"/>
              <w:rPr>
                <w:bCs/>
                <w:sz w:val="20"/>
                <w:szCs w:val="20"/>
              </w:rPr>
            </w:pPr>
            <w:r w:rsidRPr="009329F6">
              <w:rPr>
                <w:bCs/>
                <w:sz w:val="20"/>
                <w:szCs w:val="20"/>
              </w:rPr>
              <w:t xml:space="preserve">- urządzenie  musi zapewnić  ciągłą pracę tzn. zmiana/dołożenie  filtrów nie może powodować  zatrzymania  pracy </w:t>
            </w:r>
            <w:proofErr w:type="spellStart"/>
            <w:r w:rsidRPr="009329F6">
              <w:rPr>
                <w:bCs/>
                <w:sz w:val="20"/>
                <w:szCs w:val="20"/>
              </w:rPr>
              <w:t>pobornika</w:t>
            </w:r>
            <w:proofErr w:type="spellEnd"/>
            <w:r w:rsidRPr="009329F6">
              <w:rPr>
                <w:bCs/>
                <w:sz w:val="20"/>
                <w:szCs w:val="20"/>
              </w:rPr>
              <w:t xml:space="preserve"> i utraty danych; urządzenie musi mieć możliwość zaprogramowania sekwencji pomiarowej tak, aby czynności wymiany/dokładania  filtrów nie  powodowały konieczności ponownego uruchamiania bądź programowania </w:t>
            </w:r>
            <w:proofErr w:type="spellStart"/>
            <w:r w:rsidRPr="009329F6">
              <w:rPr>
                <w:bCs/>
                <w:sz w:val="20"/>
                <w:szCs w:val="20"/>
              </w:rPr>
              <w:t>pobornika</w:t>
            </w:r>
            <w:proofErr w:type="spellEnd"/>
          </w:p>
          <w:p w:rsidR="00C804E9" w:rsidRPr="009329F6" w:rsidRDefault="00C804E9" w:rsidP="00C804E9">
            <w:pPr>
              <w:spacing w:after="0" w:line="240" w:lineRule="auto"/>
              <w:ind w:left="34" w:hanging="34"/>
              <w:jc w:val="both"/>
              <w:rPr>
                <w:sz w:val="20"/>
                <w:szCs w:val="20"/>
              </w:rPr>
            </w:pPr>
            <w:r w:rsidRPr="009329F6">
              <w:rPr>
                <w:sz w:val="20"/>
                <w:szCs w:val="20"/>
              </w:rPr>
              <w:t>- zarówno w okresie  pomiędzy zmianami filtrów jak i  w wypadku utraty zasilania urządzenie musi pamiętać wszystkie ustawienia i mierzone  parametry pracy.</w:t>
            </w:r>
          </w:p>
        </w:tc>
        <w:tc>
          <w:tcPr>
            <w:tcW w:w="2126" w:type="dxa"/>
          </w:tcPr>
          <w:p w:rsidR="00C804E9" w:rsidRPr="009329F6" w:rsidRDefault="00C804E9" w:rsidP="00C804E9">
            <w:pPr>
              <w:spacing w:after="0" w:line="240" w:lineRule="auto"/>
              <w:rPr>
                <w:sz w:val="20"/>
                <w:szCs w:val="20"/>
              </w:rPr>
            </w:pPr>
          </w:p>
        </w:tc>
      </w:tr>
      <w:tr w:rsidR="00C804E9" w:rsidRPr="009329F6" w:rsidTr="00C804E9">
        <w:tc>
          <w:tcPr>
            <w:tcW w:w="2018" w:type="dxa"/>
          </w:tcPr>
          <w:p w:rsidR="00C804E9" w:rsidRPr="009329F6" w:rsidRDefault="00C804E9" w:rsidP="00C804E9">
            <w:pPr>
              <w:spacing w:after="0" w:line="240" w:lineRule="auto"/>
              <w:rPr>
                <w:sz w:val="20"/>
                <w:szCs w:val="20"/>
              </w:rPr>
            </w:pPr>
            <w:r w:rsidRPr="009329F6">
              <w:rPr>
                <w:sz w:val="20"/>
                <w:szCs w:val="20"/>
              </w:rPr>
              <w:lastRenderedPageBreak/>
              <w:t>Wymagania co do konstrukcji i wymiary</w:t>
            </w:r>
          </w:p>
        </w:tc>
        <w:tc>
          <w:tcPr>
            <w:tcW w:w="5212" w:type="dxa"/>
          </w:tcPr>
          <w:p w:rsidR="00C804E9" w:rsidRDefault="00C804E9" w:rsidP="00C804E9">
            <w:pPr>
              <w:spacing w:after="0" w:line="240" w:lineRule="auto"/>
              <w:jc w:val="both"/>
              <w:rPr>
                <w:sz w:val="20"/>
                <w:szCs w:val="20"/>
              </w:rPr>
            </w:pPr>
            <w:r w:rsidRPr="009329F6">
              <w:rPr>
                <w:sz w:val="20"/>
                <w:szCs w:val="20"/>
              </w:rPr>
              <w:t xml:space="preserve">- urządzenie umieszczone  w jednej zespolonej obudowie odpornej na  skrajne warunki atmosferyczne (- </w:t>
            </w:r>
            <w:smartTag w:uri="urn:schemas-microsoft-com:office:smarttags" w:element="metricconverter">
              <w:smartTagPr>
                <w:attr w:name="ProductID" w:val="300C"/>
              </w:smartTagPr>
              <w:r w:rsidRPr="009329F6">
                <w:rPr>
                  <w:sz w:val="20"/>
                  <w:szCs w:val="20"/>
                </w:rPr>
                <w:t>30</w:t>
              </w:r>
              <w:r w:rsidRPr="009329F6">
                <w:rPr>
                  <w:sz w:val="20"/>
                  <w:szCs w:val="20"/>
                  <w:vertAlign w:val="superscript"/>
                </w:rPr>
                <w:t>0</w:t>
              </w:r>
              <w:r w:rsidRPr="009329F6">
                <w:rPr>
                  <w:sz w:val="20"/>
                  <w:szCs w:val="20"/>
                </w:rPr>
                <w:t>C</w:t>
              </w:r>
            </w:smartTag>
            <w:r w:rsidRPr="009329F6">
              <w:rPr>
                <w:sz w:val="20"/>
                <w:szCs w:val="20"/>
              </w:rPr>
              <w:t xml:space="preserve">  + 40 </w:t>
            </w:r>
            <w:smartTag w:uri="urn:schemas-microsoft-com:office:smarttags" w:element="metricconverter">
              <w:smartTagPr>
                <w:attr w:name="ProductID" w:val="0C"/>
              </w:smartTagPr>
              <w:r w:rsidRPr="009329F6">
                <w:rPr>
                  <w:sz w:val="20"/>
                  <w:szCs w:val="20"/>
                  <w:vertAlign w:val="superscript"/>
                </w:rPr>
                <w:t>0</w:t>
              </w:r>
              <w:r w:rsidRPr="009329F6">
                <w:rPr>
                  <w:sz w:val="20"/>
                  <w:szCs w:val="20"/>
                </w:rPr>
                <w:t>C</w:t>
              </w:r>
            </w:smartTag>
            <w:r w:rsidRPr="009329F6">
              <w:rPr>
                <w:sz w:val="20"/>
                <w:szCs w:val="20"/>
              </w:rPr>
              <w:t>;  obudowa wodoszczelna, drzwi zam</w:t>
            </w:r>
            <w:r>
              <w:rPr>
                <w:sz w:val="20"/>
                <w:szCs w:val="20"/>
              </w:rPr>
              <w:t>ykane w sposób uniemożliwiający</w:t>
            </w:r>
            <w:r w:rsidRPr="009329F6">
              <w:rPr>
                <w:sz w:val="20"/>
                <w:szCs w:val="20"/>
              </w:rPr>
              <w:t xml:space="preserve"> ingerencję osó</w:t>
            </w:r>
            <w:r>
              <w:rPr>
                <w:sz w:val="20"/>
                <w:szCs w:val="20"/>
              </w:rPr>
              <w:t>b</w:t>
            </w:r>
            <w:r w:rsidRPr="009329F6">
              <w:rPr>
                <w:sz w:val="20"/>
                <w:szCs w:val="20"/>
              </w:rPr>
              <w:t xml:space="preserve"> nieupoważnionych) umożliwiającej instalację i eksploatację  </w:t>
            </w:r>
            <w:proofErr w:type="spellStart"/>
            <w:r w:rsidRPr="009329F6">
              <w:rPr>
                <w:sz w:val="20"/>
                <w:szCs w:val="20"/>
              </w:rPr>
              <w:t>pobornika</w:t>
            </w:r>
            <w:proofErr w:type="spellEnd"/>
            <w:r w:rsidRPr="009329F6">
              <w:rPr>
                <w:sz w:val="20"/>
                <w:szCs w:val="20"/>
              </w:rPr>
              <w:t xml:space="preserve"> na zewnątrz; </w:t>
            </w:r>
          </w:p>
          <w:p w:rsidR="00C804E9" w:rsidRPr="009329F6" w:rsidRDefault="00C804E9" w:rsidP="00C804E9">
            <w:pPr>
              <w:spacing w:after="0" w:line="240" w:lineRule="auto"/>
              <w:jc w:val="both"/>
              <w:rPr>
                <w:sz w:val="20"/>
                <w:szCs w:val="20"/>
              </w:rPr>
            </w:pPr>
            <w:r w:rsidRPr="009329F6">
              <w:rPr>
                <w:sz w:val="20"/>
                <w:szCs w:val="20"/>
              </w:rPr>
              <w:t xml:space="preserve">- szerokość maks. </w:t>
            </w:r>
            <w:smartTag w:uri="urn:schemas-microsoft-com:office:smarttags" w:element="metricconverter">
              <w:smartTagPr>
                <w:attr w:name="ProductID" w:val="500 mm"/>
              </w:smartTagPr>
              <w:r w:rsidRPr="009329F6">
                <w:rPr>
                  <w:sz w:val="20"/>
                  <w:szCs w:val="20"/>
                </w:rPr>
                <w:t>500 mm</w:t>
              </w:r>
            </w:smartTag>
            <w:r w:rsidRPr="009329F6">
              <w:rPr>
                <w:sz w:val="20"/>
                <w:szCs w:val="20"/>
              </w:rPr>
              <w:t xml:space="preserve">, głębokość maks. </w:t>
            </w:r>
            <w:smartTag w:uri="urn:schemas-microsoft-com:office:smarttags" w:element="metricconverter">
              <w:smartTagPr>
                <w:attr w:name="ProductID" w:val="400 mm"/>
              </w:smartTagPr>
              <w:r w:rsidRPr="009329F6">
                <w:rPr>
                  <w:sz w:val="20"/>
                  <w:szCs w:val="20"/>
                </w:rPr>
                <w:t>400 mm</w:t>
              </w:r>
            </w:smartTag>
            <w:r w:rsidRPr="009329F6">
              <w:rPr>
                <w:sz w:val="20"/>
                <w:szCs w:val="20"/>
              </w:rPr>
              <w:t xml:space="preserve">, wysokość  z sondą i głowicą  (wykonane w dwóch wersjach każda) :1400 – </w:t>
            </w:r>
            <w:smartTag w:uri="urn:schemas-microsoft-com:office:smarttags" w:element="metricconverter">
              <w:smartTagPr>
                <w:attr w:name="ProductID" w:val="1800 mm"/>
              </w:smartTagPr>
              <w:r w:rsidRPr="009329F6">
                <w:rPr>
                  <w:sz w:val="20"/>
                  <w:szCs w:val="20"/>
                </w:rPr>
                <w:t>1800 mm</w:t>
              </w:r>
            </w:smartTag>
            <w:r w:rsidRPr="009329F6">
              <w:rPr>
                <w:sz w:val="20"/>
                <w:szCs w:val="20"/>
              </w:rPr>
              <w:t xml:space="preserve"> oraz </w:t>
            </w:r>
            <w:smartTag w:uri="urn:schemas-microsoft-com:office:smarttags" w:element="metricconverter">
              <w:smartTagPr>
                <w:attr w:name="ProductID" w:val="3000 mm"/>
              </w:smartTagPr>
              <w:r w:rsidRPr="009329F6">
                <w:rPr>
                  <w:sz w:val="20"/>
                  <w:szCs w:val="20"/>
                </w:rPr>
                <w:t>3000 mm</w:t>
              </w:r>
            </w:smartTag>
            <w:r w:rsidRPr="009329F6">
              <w:rPr>
                <w:sz w:val="20"/>
                <w:szCs w:val="20"/>
              </w:rPr>
              <w:t xml:space="preserve"> (możliwość montażu w terenie  lub do instalacji w kontenerze), szczelne przejście dachowe.</w:t>
            </w:r>
          </w:p>
        </w:tc>
        <w:tc>
          <w:tcPr>
            <w:tcW w:w="2126" w:type="dxa"/>
          </w:tcPr>
          <w:p w:rsidR="00C804E9" w:rsidRPr="009329F6" w:rsidRDefault="00C804E9" w:rsidP="00C804E9">
            <w:pPr>
              <w:spacing w:after="0" w:line="240" w:lineRule="auto"/>
              <w:jc w:val="both"/>
              <w:rPr>
                <w:sz w:val="20"/>
                <w:szCs w:val="20"/>
              </w:rPr>
            </w:pPr>
          </w:p>
        </w:tc>
      </w:tr>
      <w:tr w:rsidR="00C804E9" w:rsidRPr="009329F6" w:rsidTr="00C804E9">
        <w:tc>
          <w:tcPr>
            <w:tcW w:w="2018" w:type="dxa"/>
          </w:tcPr>
          <w:p w:rsidR="00C804E9" w:rsidRPr="009329F6" w:rsidRDefault="00C804E9" w:rsidP="00C804E9">
            <w:pPr>
              <w:spacing w:after="0" w:line="240" w:lineRule="auto"/>
              <w:jc w:val="both"/>
              <w:rPr>
                <w:sz w:val="20"/>
                <w:szCs w:val="20"/>
              </w:rPr>
            </w:pPr>
            <w:r w:rsidRPr="009329F6">
              <w:rPr>
                <w:sz w:val="20"/>
                <w:szCs w:val="20"/>
              </w:rPr>
              <w:t>Zasilanie</w:t>
            </w:r>
          </w:p>
        </w:tc>
        <w:tc>
          <w:tcPr>
            <w:tcW w:w="5212" w:type="dxa"/>
          </w:tcPr>
          <w:p w:rsidR="00C804E9" w:rsidRPr="009329F6" w:rsidRDefault="00C804E9" w:rsidP="00C804E9">
            <w:pPr>
              <w:spacing w:after="0" w:line="240" w:lineRule="auto"/>
              <w:jc w:val="both"/>
              <w:rPr>
                <w:sz w:val="20"/>
                <w:szCs w:val="20"/>
              </w:rPr>
            </w:pPr>
            <w:r w:rsidRPr="009329F6">
              <w:rPr>
                <w:sz w:val="20"/>
                <w:szCs w:val="20"/>
              </w:rPr>
              <w:t>230 V, 50 Hz</w:t>
            </w:r>
          </w:p>
        </w:tc>
        <w:tc>
          <w:tcPr>
            <w:tcW w:w="2126" w:type="dxa"/>
          </w:tcPr>
          <w:p w:rsidR="00C804E9" w:rsidRPr="009329F6" w:rsidRDefault="00C804E9" w:rsidP="00C804E9">
            <w:pPr>
              <w:spacing w:after="0" w:line="240" w:lineRule="auto"/>
              <w:jc w:val="both"/>
              <w:rPr>
                <w:sz w:val="20"/>
                <w:szCs w:val="20"/>
              </w:rPr>
            </w:pPr>
          </w:p>
        </w:tc>
      </w:tr>
      <w:tr w:rsidR="00C804E9" w:rsidRPr="009329F6" w:rsidTr="00C804E9">
        <w:tc>
          <w:tcPr>
            <w:tcW w:w="2018" w:type="dxa"/>
          </w:tcPr>
          <w:p w:rsidR="00C804E9" w:rsidRPr="009329F6" w:rsidRDefault="00C804E9" w:rsidP="00C804E9">
            <w:pPr>
              <w:spacing w:after="0" w:line="240" w:lineRule="auto"/>
              <w:jc w:val="both"/>
              <w:rPr>
                <w:sz w:val="20"/>
                <w:szCs w:val="20"/>
              </w:rPr>
            </w:pPr>
            <w:r w:rsidRPr="009329F6">
              <w:rPr>
                <w:sz w:val="20"/>
                <w:szCs w:val="20"/>
              </w:rPr>
              <w:t>Wyświetlacz</w:t>
            </w:r>
          </w:p>
        </w:tc>
        <w:tc>
          <w:tcPr>
            <w:tcW w:w="5212" w:type="dxa"/>
          </w:tcPr>
          <w:p w:rsidR="00C804E9" w:rsidRPr="009329F6" w:rsidRDefault="00C804E9" w:rsidP="00C804E9">
            <w:pPr>
              <w:spacing w:after="0" w:line="240" w:lineRule="auto"/>
              <w:jc w:val="both"/>
              <w:rPr>
                <w:sz w:val="20"/>
                <w:szCs w:val="20"/>
              </w:rPr>
            </w:pPr>
            <w:r w:rsidRPr="009329F6">
              <w:rPr>
                <w:sz w:val="20"/>
                <w:szCs w:val="20"/>
              </w:rPr>
              <w:t>LCD w języku polskim i angielskim</w:t>
            </w:r>
          </w:p>
        </w:tc>
        <w:tc>
          <w:tcPr>
            <w:tcW w:w="2126" w:type="dxa"/>
          </w:tcPr>
          <w:p w:rsidR="00C804E9" w:rsidRPr="009329F6" w:rsidRDefault="00C804E9" w:rsidP="00C804E9">
            <w:pPr>
              <w:spacing w:after="0" w:line="240" w:lineRule="auto"/>
              <w:jc w:val="both"/>
              <w:rPr>
                <w:sz w:val="20"/>
                <w:szCs w:val="20"/>
              </w:rPr>
            </w:pPr>
          </w:p>
        </w:tc>
      </w:tr>
      <w:tr w:rsidR="00C804E9" w:rsidRPr="009329F6" w:rsidTr="00C804E9">
        <w:tc>
          <w:tcPr>
            <w:tcW w:w="2018" w:type="dxa"/>
          </w:tcPr>
          <w:p w:rsidR="00C804E9" w:rsidRPr="009329F6" w:rsidRDefault="00C804E9" w:rsidP="00C804E9">
            <w:pPr>
              <w:spacing w:after="0" w:line="240" w:lineRule="auto"/>
              <w:rPr>
                <w:sz w:val="20"/>
                <w:szCs w:val="20"/>
              </w:rPr>
            </w:pPr>
            <w:r w:rsidRPr="009329F6">
              <w:rPr>
                <w:sz w:val="20"/>
                <w:szCs w:val="20"/>
              </w:rPr>
              <w:t>System powiadamiania operatora o awariach</w:t>
            </w:r>
          </w:p>
        </w:tc>
        <w:tc>
          <w:tcPr>
            <w:tcW w:w="5212" w:type="dxa"/>
          </w:tcPr>
          <w:p w:rsidR="00C804E9" w:rsidRPr="009329F6" w:rsidRDefault="00C804E9" w:rsidP="00C804E9">
            <w:pPr>
              <w:spacing w:after="0" w:line="240" w:lineRule="auto"/>
              <w:jc w:val="both"/>
              <w:rPr>
                <w:sz w:val="20"/>
                <w:szCs w:val="20"/>
              </w:rPr>
            </w:pPr>
            <w:r w:rsidRPr="009329F6">
              <w:rPr>
                <w:sz w:val="20"/>
                <w:szCs w:val="20"/>
              </w:rPr>
              <w:t xml:space="preserve">- monitoring </w:t>
            </w:r>
            <w:proofErr w:type="spellStart"/>
            <w:r w:rsidRPr="009329F6">
              <w:rPr>
                <w:sz w:val="20"/>
                <w:szCs w:val="20"/>
              </w:rPr>
              <w:t>SMS-owy</w:t>
            </w:r>
            <w:proofErr w:type="spellEnd"/>
            <w:r w:rsidRPr="009329F6">
              <w:rPr>
                <w:sz w:val="20"/>
                <w:szCs w:val="20"/>
              </w:rPr>
              <w:t xml:space="preserve"> z możliwością </w:t>
            </w:r>
            <w:r>
              <w:rPr>
                <w:sz w:val="20"/>
                <w:szCs w:val="20"/>
              </w:rPr>
              <w:t xml:space="preserve"> rozbudowy do  monitoringu GPRS,</w:t>
            </w:r>
            <w:r w:rsidRPr="009329F6">
              <w:rPr>
                <w:sz w:val="20"/>
                <w:szCs w:val="20"/>
              </w:rPr>
              <w:t xml:space="preserve"> system  informowania operatora o pracy </w:t>
            </w:r>
            <w:proofErr w:type="spellStart"/>
            <w:r w:rsidRPr="009329F6">
              <w:rPr>
                <w:sz w:val="20"/>
                <w:szCs w:val="20"/>
              </w:rPr>
              <w:t>poborników</w:t>
            </w:r>
            <w:proofErr w:type="spellEnd"/>
            <w:r w:rsidRPr="009329F6">
              <w:rPr>
                <w:sz w:val="20"/>
                <w:szCs w:val="20"/>
              </w:rPr>
              <w:t xml:space="preserve"> – np.  przekazywanie komunikatów  o statusie pracy </w:t>
            </w:r>
            <w:proofErr w:type="spellStart"/>
            <w:r w:rsidRPr="009329F6">
              <w:rPr>
                <w:sz w:val="20"/>
                <w:szCs w:val="20"/>
              </w:rPr>
              <w:t>poborników</w:t>
            </w:r>
            <w:proofErr w:type="spellEnd"/>
            <w:r w:rsidRPr="009329F6">
              <w:rPr>
                <w:sz w:val="20"/>
                <w:szCs w:val="20"/>
              </w:rPr>
              <w:t xml:space="preserve">: przerwanie cyklu pomiarowego, awarii </w:t>
            </w:r>
            <w:proofErr w:type="spellStart"/>
            <w:r w:rsidRPr="009329F6">
              <w:rPr>
                <w:sz w:val="20"/>
                <w:szCs w:val="20"/>
              </w:rPr>
              <w:t>pobornika</w:t>
            </w:r>
            <w:proofErr w:type="spellEnd"/>
            <w:r w:rsidRPr="009329F6">
              <w:rPr>
                <w:sz w:val="20"/>
                <w:szCs w:val="20"/>
              </w:rPr>
              <w:t>.</w:t>
            </w:r>
          </w:p>
        </w:tc>
        <w:tc>
          <w:tcPr>
            <w:tcW w:w="2126" w:type="dxa"/>
          </w:tcPr>
          <w:p w:rsidR="00C804E9" w:rsidRPr="009329F6" w:rsidRDefault="00C804E9" w:rsidP="00C804E9">
            <w:pPr>
              <w:spacing w:after="0" w:line="240" w:lineRule="auto"/>
              <w:jc w:val="both"/>
              <w:rPr>
                <w:sz w:val="20"/>
                <w:szCs w:val="20"/>
              </w:rPr>
            </w:pPr>
          </w:p>
        </w:tc>
      </w:tr>
      <w:tr w:rsidR="00C804E9" w:rsidRPr="009329F6" w:rsidTr="00C804E9">
        <w:tc>
          <w:tcPr>
            <w:tcW w:w="2018" w:type="dxa"/>
          </w:tcPr>
          <w:p w:rsidR="00C804E9" w:rsidRPr="009329F6" w:rsidRDefault="00C804E9" w:rsidP="00C804E9">
            <w:pPr>
              <w:spacing w:after="0" w:line="240" w:lineRule="auto"/>
              <w:jc w:val="both"/>
              <w:rPr>
                <w:sz w:val="20"/>
                <w:szCs w:val="20"/>
              </w:rPr>
            </w:pPr>
            <w:r w:rsidRPr="009329F6">
              <w:rPr>
                <w:sz w:val="20"/>
                <w:szCs w:val="20"/>
              </w:rPr>
              <w:t>Materiały pomocnicze i eksploatacyjne</w:t>
            </w:r>
          </w:p>
        </w:tc>
        <w:tc>
          <w:tcPr>
            <w:tcW w:w="5212" w:type="dxa"/>
          </w:tcPr>
          <w:p w:rsidR="00C804E9" w:rsidRPr="009329F6" w:rsidRDefault="00C804E9" w:rsidP="00C804E9">
            <w:pPr>
              <w:spacing w:after="0" w:line="240" w:lineRule="auto"/>
              <w:jc w:val="both"/>
              <w:rPr>
                <w:sz w:val="20"/>
                <w:szCs w:val="20"/>
              </w:rPr>
            </w:pPr>
            <w:r w:rsidRPr="009329F6">
              <w:rPr>
                <w:sz w:val="20"/>
                <w:szCs w:val="20"/>
              </w:rPr>
              <w:t xml:space="preserve">- szczelny  dodatkowy pojemnik /kaseta dla transportu 15 filtrów dla  dostarczonego </w:t>
            </w:r>
            <w:proofErr w:type="spellStart"/>
            <w:r w:rsidRPr="009329F6">
              <w:rPr>
                <w:sz w:val="20"/>
                <w:szCs w:val="20"/>
              </w:rPr>
              <w:t>pobornika</w:t>
            </w:r>
            <w:proofErr w:type="spellEnd"/>
            <w:r w:rsidRPr="009329F6">
              <w:rPr>
                <w:sz w:val="20"/>
                <w:szCs w:val="20"/>
              </w:rPr>
              <w:t xml:space="preserve">  wraz z kompletem opraw do filtrów</w:t>
            </w:r>
          </w:p>
          <w:p w:rsidR="00C804E9" w:rsidRPr="009329F6" w:rsidRDefault="00C804E9" w:rsidP="00C804E9">
            <w:pPr>
              <w:spacing w:after="0" w:line="240" w:lineRule="auto"/>
              <w:jc w:val="both"/>
              <w:rPr>
                <w:sz w:val="20"/>
                <w:szCs w:val="20"/>
              </w:rPr>
            </w:pPr>
            <w:r w:rsidRPr="009329F6">
              <w:rPr>
                <w:sz w:val="20"/>
                <w:szCs w:val="20"/>
              </w:rPr>
              <w:t>- szczelny pojemnik (typu walizka z uchwytem) dla transportu 15 wyeksponowanych filtrów  umieszczonych w pojemniku/kasecie (umożliwiający przewożenie filtrów w załadowanej kasecie/magazynku w ustalonym nieruchomym położeniu)</w:t>
            </w:r>
          </w:p>
          <w:p w:rsidR="00C804E9" w:rsidRPr="009329F6" w:rsidRDefault="00C804E9" w:rsidP="00C804E9">
            <w:pPr>
              <w:spacing w:after="0" w:line="240" w:lineRule="auto"/>
              <w:jc w:val="both"/>
              <w:rPr>
                <w:sz w:val="20"/>
                <w:szCs w:val="20"/>
              </w:rPr>
            </w:pPr>
            <w:r w:rsidRPr="009329F6">
              <w:rPr>
                <w:sz w:val="20"/>
                <w:szCs w:val="20"/>
              </w:rPr>
              <w:t xml:space="preserve">- 1500  filtrów  </w:t>
            </w:r>
          </w:p>
          <w:p w:rsidR="00C804E9" w:rsidRPr="009329F6" w:rsidRDefault="00C804E9" w:rsidP="00C804E9">
            <w:pPr>
              <w:spacing w:after="0" w:line="240" w:lineRule="auto"/>
              <w:jc w:val="both"/>
              <w:rPr>
                <w:sz w:val="20"/>
                <w:szCs w:val="20"/>
              </w:rPr>
            </w:pPr>
            <w:r w:rsidRPr="009329F6">
              <w:rPr>
                <w:sz w:val="20"/>
                <w:szCs w:val="20"/>
              </w:rPr>
              <w:t>- smar  do głowicy w ilości wystarczającej na 2 lata eksploatacji;</w:t>
            </w:r>
          </w:p>
        </w:tc>
        <w:tc>
          <w:tcPr>
            <w:tcW w:w="2126" w:type="dxa"/>
          </w:tcPr>
          <w:p w:rsidR="00C804E9" w:rsidRPr="009329F6" w:rsidRDefault="00C804E9" w:rsidP="00C804E9">
            <w:pPr>
              <w:spacing w:after="0" w:line="240" w:lineRule="auto"/>
              <w:jc w:val="both"/>
              <w:rPr>
                <w:sz w:val="20"/>
                <w:szCs w:val="20"/>
              </w:rPr>
            </w:pPr>
          </w:p>
        </w:tc>
      </w:tr>
      <w:tr w:rsidR="00C804E9" w:rsidRPr="009329F6" w:rsidTr="00C804E9">
        <w:tc>
          <w:tcPr>
            <w:tcW w:w="2018" w:type="dxa"/>
          </w:tcPr>
          <w:p w:rsidR="00C804E9" w:rsidRPr="009329F6" w:rsidRDefault="00C804E9" w:rsidP="00C804E9">
            <w:pPr>
              <w:spacing w:after="0" w:line="240" w:lineRule="auto"/>
              <w:jc w:val="both"/>
              <w:rPr>
                <w:sz w:val="20"/>
                <w:szCs w:val="20"/>
              </w:rPr>
            </w:pPr>
            <w:r w:rsidRPr="009329F6">
              <w:rPr>
                <w:sz w:val="20"/>
                <w:szCs w:val="20"/>
              </w:rPr>
              <w:lastRenderedPageBreak/>
              <w:t xml:space="preserve">Dokumentacja </w:t>
            </w:r>
          </w:p>
        </w:tc>
        <w:tc>
          <w:tcPr>
            <w:tcW w:w="5212" w:type="dxa"/>
          </w:tcPr>
          <w:p w:rsidR="00C804E9" w:rsidRPr="009329F6" w:rsidRDefault="00C804E9" w:rsidP="00C804E9">
            <w:pPr>
              <w:spacing w:after="0" w:line="240" w:lineRule="auto"/>
              <w:jc w:val="both"/>
              <w:rPr>
                <w:sz w:val="20"/>
                <w:szCs w:val="20"/>
              </w:rPr>
            </w:pPr>
            <w:r>
              <w:rPr>
                <w:sz w:val="20"/>
                <w:szCs w:val="20"/>
              </w:rPr>
              <w:t>- wykonawca dostarczy</w:t>
            </w:r>
            <w:r w:rsidRPr="009329F6">
              <w:rPr>
                <w:sz w:val="20"/>
                <w:szCs w:val="20"/>
              </w:rPr>
              <w:t xml:space="preserve"> pełną ory</w:t>
            </w:r>
            <w:r>
              <w:rPr>
                <w:sz w:val="20"/>
                <w:szCs w:val="20"/>
              </w:rPr>
              <w:t>ginalną dokumentację producenta</w:t>
            </w:r>
            <w:r w:rsidRPr="009329F6">
              <w:rPr>
                <w:sz w:val="20"/>
                <w:szCs w:val="20"/>
              </w:rPr>
              <w:t xml:space="preserve"> w polskim tłumaczeniu zawierającą instrukcje: działania, obsługi, konserwacji, wraz z rysunkami i schematami – w formie drukowanej, oprawioną w sposób zapobiegający zniszczeniu oraz całą dokumentację jw. w formie elektronicznej w formacie PDF lub doc.</w:t>
            </w:r>
          </w:p>
        </w:tc>
        <w:tc>
          <w:tcPr>
            <w:tcW w:w="2126" w:type="dxa"/>
          </w:tcPr>
          <w:p w:rsidR="00C804E9" w:rsidRDefault="00C804E9" w:rsidP="00C804E9">
            <w:pPr>
              <w:spacing w:after="0" w:line="240" w:lineRule="auto"/>
              <w:jc w:val="both"/>
              <w:rPr>
                <w:sz w:val="20"/>
                <w:szCs w:val="20"/>
              </w:rPr>
            </w:pPr>
          </w:p>
        </w:tc>
      </w:tr>
    </w:tbl>
    <w:p w:rsidR="00C804E9" w:rsidRPr="0051414E" w:rsidRDefault="00C804E9" w:rsidP="00C804E9">
      <w:pPr>
        <w:pStyle w:val="Akapitzlist"/>
        <w:ind w:left="709"/>
        <w:rPr>
          <w:rFonts w:asciiTheme="minorHAnsi" w:hAnsiTheme="minorHAnsi"/>
        </w:rPr>
      </w:pPr>
    </w:p>
    <w:p w:rsidR="00C804E9" w:rsidRPr="009329F6" w:rsidRDefault="00C804E9" w:rsidP="00C804E9">
      <w:pPr>
        <w:pStyle w:val="Akapitzlist"/>
        <w:numPr>
          <w:ilvl w:val="0"/>
          <w:numId w:val="1"/>
        </w:numPr>
        <w:ind w:left="709"/>
        <w:rPr>
          <w:rFonts w:asciiTheme="minorHAnsi" w:hAnsiTheme="minorHAnsi"/>
        </w:rPr>
      </w:pPr>
      <w:r w:rsidRPr="009329F6">
        <w:rPr>
          <w:rFonts w:asciiTheme="minorHAnsi" w:hAnsiTheme="minorHAnsi"/>
          <w:b/>
        </w:rPr>
        <w:t>Automatyczny analizator pyłu zawieszonego PM10</w:t>
      </w:r>
      <w:r w:rsidRPr="009329F6">
        <w:rPr>
          <w:rFonts w:asciiTheme="minorHAnsi" w:hAnsiTheme="minorHAnsi"/>
        </w:rPr>
        <w:t>.</w:t>
      </w:r>
    </w:p>
    <w:p w:rsidR="00C804E9" w:rsidRPr="009329F6" w:rsidRDefault="00C804E9" w:rsidP="00C804E9">
      <w:pPr>
        <w:rPr>
          <w:sz w:val="24"/>
          <w:szCs w:val="24"/>
        </w:rPr>
      </w:pPr>
      <w:r w:rsidRPr="009329F6">
        <w:rPr>
          <w:rFonts w:cs="Times New Roman"/>
          <w:b/>
          <w:sz w:val="24"/>
          <w:szCs w:val="24"/>
        </w:rPr>
        <w:t xml:space="preserve">             Automatyczny analizator pyłu zawieszonego PM2,5</w:t>
      </w:r>
    </w:p>
    <w:tbl>
      <w:tblPr>
        <w:tblW w:w="9356" w:type="dxa"/>
        <w:tblInd w:w="70" w:type="dxa"/>
        <w:tblLayout w:type="fixed"/>
        <w:tblCellMar>
          <w:left w:w="70" w:type="dxa"/>
          <w:right w:w="70" w:type="dxa"/>
        </w:tblCellMar>
        <w:tblLook w:val="0000"/>
      </w:tblPr>
      <w:tblGrid>
        <w:gridCol w:w="1418"/>
        <w:gridCol w:w="5812"/>
        <w:gridCol w:w="2126"/>
      </w:tblGrid>
      <w:tr w:rsidR="00C804E9" w:rsidRPr="009329F6" w:rsidTr="00C804E9">
        <w:trPr>
          <w:cantSplit/>
          <w:trHeight w:val="151"/>
        </w:trPr>
        <w:tc>
          <w:tcPr>
            <w:tcW w:w="1418" w:type="dxa"/>
            <w:tcBorders>
              <w:top w:val="single" w:sz="4" w:space="0" w:color="000000"/>
              <w:left w:val="single" w:sz="4" w:space="0" w:color="000000"/>
              <w:bottom w:val="single" w:sz="4" w:space="0" w:color="000000"/>
            </w:tcBorders>
          </w:tcPr>
          <w:p w:rsidR="00C804E9" w:rsidRPr="009329F6" w:rsidRDefault="00C804E9" w:rsidP="00C804E9">
            <w:pPr>
              <w:snapToGrid w:val="0"/>
              <w:spacing w:after="0" w:line="240" w:lineRule="auto"/>
              <w:ind w:hanging="20"/>
              <w:rPr>
                <w:rFonts w:cs="Times New Roman"/>
                <w:b/>
                <w:sz w:val="20"/>
                <w:szCs w:val="20"/>
              </w:rPr>
            </w:pPr>
            <w:r w:rsidRPr="009329F6">
              <w:rPr>
                <w:rFonts w:cs="Times New Roman"/>
                <w:b/>
                <w:sz w:val="20"/>
                <w:szCs w:val="20"/>
              </w:rPr>
              <w:t>Automatyczny analizator pyłu zawieszonego PM10</w:t>
            </w:r>
          </w:p>
        </w:tc>
        <w:tc>
          <w:tcPr>
            <w:tcW w:w="5812" w:type="dxa"/>
            <w:tcBorders>
              <w:top w:val="single" w:sz="4" w:space="0" w:color="000000"/>
              <w:left w:val="single" w:sz="4" w:space="0" w:color="000000"/>
              <w:bottom w:val="single" w:sz="4" w:space="0" w:color="000000"/>
              <w:right w:val="single" w:sz="4" w:space="0" w:color="000000"/>
            </w:tcBorders>
          </w:tcPr>
          <w:p w:rsidR="00C804E9" w:rsidRPr="009329F6" w:rsidRDefault="00C804E9" w:rsidP="005F4F39">
            <w:pPr>
              <w:spacing w:after="0" w:line="240" w:lineRule="auto"/>
              <w:rPr>
                <w:rFonts w:cs="Times New Roman"/>
                <w:sz w:val="20"/>
                <w:szCs w:val="20"/>
              </w:rPr>
            </w:pPr>
            <w:r w:rsidRPr="009329F6">
              <w:rPr>
                <w:rFonts w:cs="Times New Roman"/>
                <w:sz w:val="20"/>
                <w:szCs w:val="20"/>
              </w:rPr>
              <w:t>Analizator PM10 wykonujący pomiar metodą dla której wykazano równoważność z metodą odniesienia wg PN-EN 12341</w:t>
            </w:r>
            <w:r w:rsidR="005F4F39">
              <w:rPr>
                <w:rFonts w:cs="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pacing w:after="0" w:line="240" w:lineRule="auto"/>
              <w:rPr>
                <w:rFonts w:cs="Times New Roman"/>
                <w:sz w:val="20"/>
                <w:szCs w:val="20"/>
              </w:rPr>
            </w:pPr>
          </w:p>
        </w:tc>
      </w:tr>
      <w:tr w:rsidR="00C804E9" w:rsidRPr="009329F6" w:rsidTr="00C804E9">
        <w:trPr>
          <w:cantSplit/>
          <w:trHeight w:val="151"/>
        </w:trPr>
        <w:tc>
          <w:tcPr>
            <w:tcW w:w="1418" w:type="dxa"/>
            <w:tcBorders>
              <w:top w:val="single" w:sz="4" w:space="0" w:color="000000"/>
              <w:left w:val="single" w:sz="4" w:space="0" w:color="000000"/>
              <w:bottom w:val="single" w:sz="4" w:space="0" w:color="000000"/>
            </w:tcBorders>
          </w:tcPr>
          <w:p w:rsidR="00C804E9" w:rsidRPr="009329F6" w:rsidRDefault="00C804E9" w:rsidP="00C804E9">
            <w:pPr>
              <w:snapToGrid w:val="0"/>
              <w:spacing w:after="0" w:line="240" w:lineRule="auto"/>
              <w:ind w:hanging="20"/>
              <w:rPr>
                <w:rFonts w:cs="Times New Roman"/>
                <w:b/>
                <w:sz w:val="20"/>
                <w:szCs w:val="20"/>
              </w:rPr>
            </w:pPr>
            <w:r w:rsidRPr="009329F6">
              <w:rPr>
                <w:rFonts w:cs="Times New Roman"/>
                <w:b/>
                <w:sz w:val="20"/>
                <w:szCs w:val="20"/>
              </w:rPr>
              <w:t>Automatyczny analizator pyłu zawieszonego PM2,5</w:t>
            </w:r>
          </w:p>
        </w:tc>
        <w:tc>
          <w:tcPr>
            <w:tcW w:w="5812" w:type="dxa"/>
            <w:tcBorders>
              <w:top w:val="single" w:sz="4" w:space="0" w:color="000000"/>
              <w:left w:val="single" w:sz="4" w:space="0" w:color="000000"/>
              <w:bottom w:val="single" w:sz="4" w:space="0" w:color="000000"/>
              <w:right w:val="single" w:sz="4" w:space="0" w:color="000000"/>
            </w:tcBorders>
          </w:tcPr>
          <w:p w:rsidR="00C804E9" w:rsidRPr="009329F6" w:rsidRDefault="00C804E9" w:rsidP="005F4F39">
            <w:pPr>
              <w:spacing w:after="0" w:line="240" w:lineRule="auto"/>
              <w:rPr>
                <w:rFonts w:cs="Times New Roman"/>
                <w:sz w:val="20"/>
                <w:szCs w:val="20"/>
              </w:rPr>
            </w:pPr>
            <w:r w:rsidRPr="009329F6">
              <w:rPr>
                <w:rFonts w:cs="Times New Roman"/>
                <w:sz w:val="20"/>
                <w:szCs w:val="20"/>
              </w:rPr>
              <w:t>Analizator PM2,5wykonujący pomiar metodą dla której wykazano równoważność z metodą odniesienia wg P</w:t>
            </w:r>
            <w:bookmarkStart w:id="0" w:name="_GoBack"/>
            <w:bookmarkEnd w:id="0"/>
            <w:r w:rsidRPr="009329F6">
              <w:rPr>
                <w:rFonts w:cs="Times New Roman"/>
                <w:sz w:val="20"/>
                <w:szCs w:val="20"/>
              </w:rPr>
              <w:t>N-EN 12341</w:t>
            </w:r>
            <w:r w:rsidR="005F4F39">
              <w:rPr>
                <w:rFonts w:cs="Times New Roman"/>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C804E9" w:rsidRPr="009329F6" w:rsidRDefault="00C804E9" w:rsidP="00C804E9">
            <w:pPr>
              <w:spacing w:after="0" w:line="240" w:lineRule="auto"/>
              <w:rPr>
                <w:rFonts w:cs="Times New Roman"/>
                <w:sz w:val="20"/>
                <w:szCs w:val="20"/>
              </w:rPr>
            </w:pPr>
          </w:p>
        </w:tc>
      </w:tr>
    </w:tbl>
    <w:p w:rsidR="00C804E9" w:rsidRPr="009329F6" w:rsidRDefault="00C804E9" w:rsidP="00C804E9"/>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60"/>
        <w:gridCol w:w="5670"/>
        <w:gridCol w:w="2126"/>
      </w:tblGrid>
      <w:tr w:rsidR="00C804E9" w:rsidRPr="009329F6" w:rsidTr="00C804E9">
        <w:trPr>
          <w:cantSplit/>
          <w:trHeight w:val="351"/>
        </w:trPr>
        <w:tc>
          <w:tcPr>
            <w:tcW w:w="1560" w:type="dxa"/>
            <w:tcMar>
              <w:top w:w="113" w:type="dxa"/>
              <w:bottom w:w="113" w:type="dxa"/>
            </w:tcMar>
          </w:tcPr>
          <w:p w:rsidR="00C804E9" w:rsidRPr="009329F6" w:rsidRDefault="00C804E9" w:rsidP="00C804E9">
            <w:pPr>
              <w:spacing w:after="0" w:line="240" w:lineRule="auto"/>
              <w:jc w:val="center"/>
              <w:rPr>
                <w:sz w:val="20"/>
                <w:szCs w:val="20"/>
              </w:rPr>
            </w:pPr>
            <w:r w:rsidRPr="009329F6">
              <w:rPr>
                <w:b/>
                <w:sz w:val="20"/>
                <w:szCs w:val="20"/>
              </w:rPr>
              <w:t>Opis</w:t>
            </w:r>
          </w:p>
        </w:tc>
        <w:tc>
          <w:tcPr>
            <w:tcW w:w="5670" w:type="dxa"/>
            <w:tcMar>
              <w:top w:w="113" w:type="dxa"/>
              <w:bottom w:w="113" w:type="dxa"/>
            </w:tcMar>
          </w:tcPr>
          <w:p w:rsidR="00C804E9" w:rsidRPr="009329F6" w:rsidRDefault="00C804E9" w:rsidP="00C804E9">
            <w:pPr>
              <w:spacing w:after="0" w:line="240" w:lineRule="auto"/>
              <w:jc w:val="center"/>
              <w:rPr>
                <w:sz w:val="20"/>
                <w:szCs w:val="20"/>
              </w:rPr>
            </w:pPr>
            <w:r w:rsidRPr="009329F6">
              <w:rPr>
                <w:b/>
                <w:sz w:val="20"/>
                <w:szCs w:val="20"/>
              </w:rPr>
              <w:t>Wymagania minimalne</w:t>
            </w:r>
          </w:p>
        </w:tc>
        <w:tc>
          <w:tcPr>
            <w:tcW w:w="2126" w:type="dxa"/>
          </w:tcPr>
          <w:p w:rsidR="00C804E9" w:rsidRPr="009329F6" w:rsidRDefault="00C804E9" w:rsidP="00C804E9">
            <w:pPr>
              <w:spacing w:after="0" w:line="240" w:lineRule="auto"/>
              <w:jc w:val="center"/>
              <w:rPr>
                <w:b/>
                <w:sz w:val="20"/>
                <w:szCs w:val="20"/>
              </w:rPr>
            </w:pPr>
          </w:p>
        </w:tc>
      </w:tr>
      <w:tr w:rsidR="00C804E9" w:rsidRPr="009329F6" w:rsidTr="00C804E9">
        <w:trPr>
          <w:cantSplit/>
          <w:trHeight w:val="2843"/>
        </w:trPr>
        <w:tc>
          <w:tcPr>
            <w:tcW w:w="1560" w:type="dxa"/>
            <w:tcMar>
              <w:top w:w="113" w:type="dxa"/>
              <w:bottom w:w="113" w:type="dxa"/>
            </w:tcMar>
          </w:tcPr>
          <w:p w:rsidR="00C804E9" w:rsidRPr="009329F6" w:rsidRDefault="00C804E9" w:rsidP="00C804E9">
            <w:pPr>
              <w:spacing w:after="0" w:line="240" w:lineRule="auto"/>
              <w:rPr>
                <w:sz w:val="20"/>
                <w:szCs w:val="20"/>
              </w:rPr>
            </w:pPr>
            <w:r w:rsidRPr="009329F6">
              <w:rPr>
                <w:sz w:val="20"/>
                <w:szCs w:val="20"/>
              </w:rPr>
              <w:t xml:space="preserve">Dokumentacja </w:t>
            </w:r>
          </w:p>
          <w:p w:rsidR="00C804E9" w:rsidRPr="009329F6" w:rsidRDefault="00C804E9" w:rsidP="00C804E9">
            <w:pPr>
              <w:spacing w:after="0" w:line="240" w:lineRule="auto"/>
              <w:rPr>
                <w:sz w:val="20"/>
                <w:szCs w:val="20"/>
              </w:rPr>
            </w:pPr>
          </w:p>
          <w:p w:rsidR="00C804E9" w:rsidRPr="009329F6" w:rsidRDefault="00C804E9" w:rsidP="00C804E9">
            <w:pPr>
              <w:spacing w:after="0" w:line="240" w:lineRule="auto"/>
              <w:rPr>
                <w:sz w:val="20"/>
                <w:szCs w:val="20"/>
              </w:rPr>
            </w:pPr>
          </w:p>
          <w:p w:rsidR="00C804E9" w:rsidRPr="009329F6" w:rsidRDefault="00C804E9" w:rsidP="00C804E9">
            <w:pPr>
              <w:spacing w:after="0" w:line="240" w:lineRule="auto"/>
              <w:rPr>
                <w:sz w:val="20"/>
                <w:szCs w:val="20"/>
              </w:rPr>
            </w:pPr>
          </w:p>
          <w:p w:rsidR="00C804E9" w:rsidRPr="009329F6" w:rsidRDefault="00C804E9" w:rsidP="00C804E9">
            <w:pPr>
              <w:spacing w:after="0" w:line="240" w:lineRule="auto"/>
              <w:rPr>
                <w:sz w:val="20"/>
                <w:szCs w:val="20"/>
              </w:rPr>
            </w:pPr>
          </w:p>
          <w:p w:rsidR="00C804E9" w:rsidRPr="009329F6" w:rsidRDefault="00C804E9" w:rsidP="00C804E9">
            <w:pPr>
              <w:spacing w:after="0" w:line="240" w:lineRule="auto"/>
              <w:rPr>
                <w:sz w:val="20"/>
                <w:szCs w:val="20"/>
              </w:rPr>
            </w:pPr>
          </w:p>
          <w:p w:rsidR="00C804E9" w:rsidRPr="009329F6" w:rsidRDefault="00C804E9" w:rsidP="00C804E9">
            <w:pPr>
              <w:spacing w:after="0" w:line="240" w:lineRule="auto"/>
              <w:rPr>
                <w:sz w:val="20"/>
                <w:szCs w:val="20"/>
              </w:rPr>
            </w:pPr>
          </w:p>
          <w:p w:rsidR="00C804E9" w:rsidRPr="009329F6" w:rsidRDefault="00C804E9" w:rsidP="00C804E9">
            <w:pPr>
              <w:spacing w:after="0" w:line="240" w:lineRule="auto"/>
              <w:rPr>
                <w:sz w:val="20"/>
                <w:szCs w:val="20"/>
              </w:rPr>
            </w:pPr>
          </w:p>
        </w:tc>
        <w:tc>
          <w:tcPr>
            <w:tcW w:w="5670" w:type="dxa"/>
            <w:tcMar>
              <w:top w:w="113" w:type="dxa"/>
              <w:bottom w:w="113" w:type="dxa"/>
            </w:tcMar>
          </w:tcPr>
          <w:p w:rsidR="00C804E9" w:rsidRPr="009329F6" w:rsidRDefault="00C804E9" w:rsidP="00C804E9">
            <w:pPr>
              <w:spacing w:after="0" w:line="240" w:lineRule="auto"/>
              <w:rPr>
                <w:sz w:val="20"/>
                <w:szCs w:val="20"/>
              </w:rPr>
            </w:pPr>
            <w:r w:rsidRPr="009329F6">
              <w:rPr>
                <w:sz w:val="20"/>
                <w:szCs w:val="20"/>
              </w:rPr>
              <w:t xml:space="preserve">W dniu dostarczenia urządzeń Wykonawca przekaże Zamawiającemu dla dostarczonego urządzenia następującą dokumentację: </w:t>
            </w:r>
          </w:p>
          <w:p w:rsidR="00C804E9" w:rsidRPr="009329F6" w:rsidRDefault="00C804E9" w:rsidP="00C804E9">
            <w:pPr>
              <w:spacing w:after="0" w:line="240" w:lineRule="auto"/>
              <w:rPr>
                <w:sz w:val="20"/>
                <w:szCs w:val="20"/>
              </w:rPr>
            </w:pPr>
            <w:r w:rsidRPr="009329F6">
              <w:rPr>
                <w:sz w:val="20"/>
                <w:szCs w:val="20"/>
              </w:rPr>
              <w:t>-  pełną oryginalną dokumentację producenta z polskim tłumaczeniem, zawierającą: instrukcję działania, obsługi (zapobiegawczej i naprawczej), konserwacji, rysunki, schematy.</w:t>
            </w:r>
          </w:p>
          <w:p w:rsidR="00C804E9" w:rsidRPr="009329F6" w:rsidRDefault="00C804E9" w:rsidP="00C804E9">
            <w:pPr>
              <w:spacing w:after="0" w:line="240" w:lineRule="auto"/>
              <w:rPr>
                <w:sz w:val="20"/>
                <w:szCs w:val="20"/>
              </w:rPr>
            </w:pPr>
            <w:r w:rsidRPr="009329F6">
              <w:rPr>
                <w:sz w:val="20"/>
                <w:szCs w:val="20"/>
              </w:rPr>
              <w:t xml:space="preserve">Cala dokumentacja dostarczona w formie drukowanej, oprawiona w sposób zapobiegający zniszczeniu oraz w formie elektronicznej w formacie </w:t>
            </w:r>
            <w:proofErr w:type="spellStart"/>
            <w:r w:rsidRPr="009329F6">
              <w:rPr>
                <w:sz w:val="20"/>
                <w:szCs w:val="20"/>
              </w:rPr>
              <w:t>*.pdf</w:t>
            </w:r>
            <w:proofErr w:type="spellEnd"/>
            <w:r w:rsidRPr="009329F6">
              <w:rPr>
                <w:sz w:val="20"/>
                <w:szCs w:val="20"/>
              </w:rPr>
              <w:t>, lub *.</w:t>
            </w:r>
            <w:proofErr w:type="spellStart"/>
            <w:r w:rsidRPr="009329F6">
              <w:rPr>
                <w:sz w:val="20"/>
                <w:szCs w:val="20"/>
              </w:rPr>
              <w:t>doc</w:t>
            </w:r>
            <w:proofErr w:type="spellEnd"/>
            <w:r w:rsidRPr="009329F6">
              <w:rPr>
                <w:sz w:val="20"/>
                <w:szCs w:val="20"/>
              </w:rPr>
              <w:t xml:space="preserve"> (MS Word).</w:t>
            </w:r>
          </w:p>
          <w:p w:rsidR="00C804E9" w:rsidRPr="009329F6" w:rsidRDefault="00C804E9" w:rsidP="00C804E9">
            <w:pPr>
              <w:spacing w:after="0" w:line="240" w:lineRule="auto"/>
              <w:rPr>
                <w:bCs/>
                <w:sz w:val="20"/>
                <w:szCs w:val="20"/>
              </w:rPr>
            </w:pPr>
            <w:r w:rsidRPr="009329F6">
              <w:rPr>
                <w:sz w:val="20"/>
                <w:szCs w:val="20"/>
              </w:rPr>
              <w:t xml:space="preserve">- </w:t>
            </w:r>
            <w:r w:rsidRPr="009329F6">
              <w:rPr>
                <w:bCs/>
                <w:sz w:val="20"/>
                <w:szCs w:val="20"/>
              </w:rPr>
              <w:t>kartę gwarancyjną (od daty podpisania protokołu odbioru  przedmiotu Zamówienia) wystawioną przez Wykonawcę</w:t>
            </w:r>
            <w:r w:rsidRPr="009329F6">
              <w:rPr>
                <w:sz w:val="20"/>
                <w:szCs w:val="20"/>
              </w:rPr>
              <w:t xml:space="preserve"> w formie </w:t>
            </w:r>
            <w:r w:rsidRPr="009329F6">
              <w:rPr>
                <w:bCs/>
                <w:sz w:val="20"/>
                <w:szCs w:val="20"/>
              </w:rPr>
              <w:t>papierowej.</w:t>
            </w:r>
          </w:p>
          <w:p w:rsidR="00C804E9" w:rsidRPr="009329F6" w:rsidRDefault="00C804E9" w:rsidP="00C804E9">
            <w:pPr>
              <w:spacing w:after="0" w:line="240" w:lineRule="auto"/>
              <w:rPr>
                <w:sz w:val="20"/>
                <w:szCs w:val="20"/>
              </w:rPr>
            </w:pPr>
            <w:r w:rsidRPr="009329F6">
              <w:rPr>
                <w:sz w:val="20"/>
                <w:szCs w:val="20"/>
              </w:rPr>
              <w:t xml:space="preserve">- fabryczne świadectwo wzorcowania </w:t>
            </w:r>
            <w:r w:rsidRPr="009329F6">
              <w:rPr>
                <w:bCs/>
                <w:sz w:val="20"/>
                <w:szCs w:val="20"/>
              </w:rPr>
              <w:t xml:space="preserve"> urządzenia – w formie papierowej w języku polskim lub angielskim.</w:t>
            </w:r>
          </w:p>
          <w:p w:rsidR="00C804E9" w:rsidRPr="009329F6" w:rsidRDefault="00C804E9" w:rsidP="00C804E9">
            <w:pPr>
              <w:spacing w:after="0" w:line="240" w:lineRule="auto"/>
              <w:rPr>
                <w:sz w:val="20"/>
                <w:szCs w:val="20"/>
              </w:rPr>
            </w:pPr>
            <w:r w:rsidRPr="009329F6">
              <w:rPr>
                <w:sz w:val="20"/>
                <w:szCs w:val="20"/>
              </w:rPr>
              <w:t xml:space="preserve">- świadectwo wzorcowania z odniesieniem do wymogów zachowania spójności pomiarowej parametrów funkcjonalnych urządzenia (przepływ, temperatura, ciśnienie lub inne </w:t>
            </w:r>
            <w:r w:rsidRPr="009329F6">
              <w:rPr>
                <w:bCs/>
                <w:sz w:val="20"/>
                <w:szCs w:val="20"/>
              </w:rPr>
              <w:t>– w formie papierowej w języku polskim lub angielskim</w:t>
            </w:r>
            <w:r>
              <w:rPr>
                <w:sz w:val="20"/>
                <w:szCs w:val="20"/>
              </w:rPr>
              <w:t xml:space="preserve"> </w:t>
            </w:r>
            <w:r w:rsidRPr="009329F6">
              <w:rPr>
                <w:sz w:val="20"/>
                <w:szCs w:val="20"/>
              </w:rPr>
              <w:t xml:space="preserve">- </w:t>
            </w:r>
            <w:r w:rsidRPr="009329F6">
              <w:rPr>
                <w:sz w:val="20"/>
                <w:szCs w:val="20"/>
                <w:u w:val="single"/>
              </w:rPr>
              <w:t>jeśli ma zastosowanie</w:t>
            </w:r>
            <w:r w:rsidRPr="009329F6">
              <w:rPr>
                <w:sz w:val="20"/>
                <w:szCs w:val="20"/>
              </w:rPr>
              <w:t>).</w:t>
            </w:r>
          </w:p>
        </w:tc>
        <w:tc>
          <w:tcPr>
            <w:tcW w:w="2126" w:type="dxa"/>
          </w:tcPr>
          <w:p w:rsidR="00C804E9" w:rsidRPr="009329F6" w:rsidRDefault="00C804E9" w:rsidP="00C804E9">
            <w:pPr>
              <w:spacing w:after="0" w:line="240" w:lineRule="auto"/>
              <w:rPr>
                <w:sz w:val="20"/>
                <w:szCs w:val="20"/>
              </w:rPr>
            </w:pPr>
          </w:p>
        </w:tc>
      </w:tr>
      <w:tr w:rsidR="00C804E9" w:rsidRPr="009329F6" w:rsidTr="00C804E9">
        <w:trPr>
          <w:cantSplit/>
          <w:trHeight w:val="794"/>
        </w:trPr>
        <w:tc>
          <w:tcPr>
            <w:tcW w:w="1560" w:type="dxa"/>
            <w:vMerge w:val="restart"/>
            <w:tcMar>
              <w:top w:w="113" w:type="dxa"/>
              <w:bottom w:w="113" w:type="dxa"/>
            </w:tcMar>
          </w:tcPr>
          <w:p w:rsidR="00C804E9" w:rsidRPr="009329F6" w:rsidRDefault="00C804E9" w:rsidP="00C804E9">
            <w:pPr>
              <w:snapToGrid w:val="0"/>
              <w:spacing w:after="0" w:line="240" w:lineRule="auto"/>
              <w:rPr>
                <w:bCs/>
                <w:sz w:val="20"/>
                <w:szCs w:val="20"/>
              </w:rPr>
            </w:pPr>
            <w:r w:rsidRPr="009329F6">
              <w:rPr>
                <w:bCs/>
                <w:sz w:val="20"/>
                <w:szCs w:val="20"/>
              </w:rPr>
              <w:t>Dostawa i uruchomienie (instalacja, podłączenie, testowanie,  demonstracja poprawności pracy)</w:t>
            </w:r>
          </w:p>
          <w:p w:rsidR="00C804E9" w:rsidRPr="009329F6" w:rsidRDefault="00C804E9" w:rsidP="00C804E9">
            <w:pPr>
              <w:snapToGrid w:val="0"/>
              <w:spacing w:after="0" w:line="240" w:lineRule="auto"/>
              <w:rPr>
                <w:bCs/>
                <w:sz w:val="20"/>
                <w:szCs w:val="20"/>
              </w:rPr>
            </w:pPr>
          </w:p>
          <w:p w:rsidR="00C804E9" w:rsidRPr="009329F6" w:rsidRDefault="00C804E9" w:rsidP="00C804E9">
            <w:pPr>
              <w:snapToGrid w:val="0"/>
              <w:spacing w:after="0" w:line="240" w:lineRule="auto"/>
              <w:rPr>
                <w:bCs/>
                <w:sz w:val="20"/>
                <w:szCs w:val="20"/>
              </w:rPr>
            </w:pPr>
          </w:p>
          <w:p w:rsidR="00C804E9" w:rsidRPr="009329F6" w:rsidRDefault="00C804E9" w:rsidP="00C804E9">
            <w:pPr>
              <w:snapToGrid w:val="0"/>
              <w:spacing w:after="0" w:line="240" w:lineRule="auto"/>
              <w:rPr>
                <w:bCs/>
                <w:sz w:val="20"/>
                <w:szCs w:val="20"/>
              </w:rPr>
            </w:pPr>
          </w:p>
          <w:p w:rsidR="00C804E9" w:rsidRPr="009329F6" w:rsidRDefault="00C804E9" w:rsidP="00C804E9">
            <w:pPr>
              <w:snapToGrid w:val="0"/>
              <w:spacing w:after="0" w:line="240" w:lineRule="auto"/>
              <w:rPr>
                <w:bCs/>
                <w:sz w:val="20"/>
                <w:szCs w:val="20"/>
              </w:rPr>
            </w:pPr>
          </w:p>
          <w:p w:rsidR="00C804E9" w:rsidRPr="009329F6" w:rsidRDefault="00C804E9" w:rsidP="00C804E9">
            <w:pPr>
              <w:snapToGrid w:val="0"/>
              <w:spacing w:after="0" w:line="240" w:lineRule="auto"/>
              <w:rPr>
                <w:bCs/>
                <w:sz w:val="20"/>
                <w:szCs w:val="20"/>
              </w:rPr>
            </w:pPr>
          </w:p>
          <w:p w:rsidR="00C804E9" w:rsidRPr="009329F6" w:rsidRDefault="00C804E9" w:rsidP="00C804E9">
            <w:pPr>
              <w:snapToGrid w:val="0"/>
              <w:spacing w:after="0" w:line="240" w:lineRule="auto"/>
              <w:rPr>
                <w:bCs/>
                <w:sz w:val="20"/>
                <w:szCs w:val="20"/>
              </w:rPr>
            </w:pPr>
          </w:p>
          <w:p w:rsidR="00C804E9" w:rsidRPr="009329F6" w:rsidRDefault="00C804E9" w:rsidP="00C804E9">
            <w:pPr>
              <w:snapToGrid w:val="0"/>
              <w:spacing w:after="0" w:line="240" w:lineRule="auto"/>
              <w:rPr>
                <w:bCs/>
                <w:sz w:val="20"/>
                <w:szCs w:val="20"/>
              </w:rPr>
            </w:pPr>
          </w:p>
          <w:p w:rsidR="00C804E9" w:rsidRPr="009329F6" w:rsidRDefault="00C804E9" w:rsidP="00C804E9">
            <w:pPr>
              <w:snapToGrid w:val="0"/>
              <w:spacing w:after="0" w:line="240" w:lineRule="auto"/>
              <w:rPr>
                <w:bCs/>
                <w:sz w:val="20"/>
                <w:szCs w:val="20"/>
              </w:rPr>
            </w:pPr>
          </w:p>
          <w:p w:rsidR="00C804E9" w:rsidRPr="009329F6" w:rsidRDefault="00C804E9" w:rsidP="00C804E9">
            <w:pPr>
              <w:snapToGrid w:val="0"/>
              <w:spacing w:after="0" w:line="240" w:lineRule="auto"/>
              <w:rPr>
                <w:bCs/>
                <w:sz w:val="20"/>
                <w:szCs w:val="20"/>
              </w:rPr>
            </w:pPr>
          </w:p>
          <w:p w:rsidR="00C804E9" w:rsidRPr="009329F6" w:rsidRDefault="00C804E9" w:rsidP="00C804E9">
            <w:pPr>
              <w:snapToGrid w:val="0"/>
              <w:spacing w:after="0" w:line="240" w:lineRule="auto"/>
              <w:rPr>
                <w:bCs/>
                <w:sz w:val="20"/>
                <w:szCs w:val="20"/>
              </w:rPr>
            </w:pPr>
          </w:p>
          <w:p w:rsidR="00C804E9" w:rsidRPr="009329F6" w:rsidRDefault="00C804E9" w:rsidP="00C804E9">
            <w:pPr>
              <w:snapToGrid w:val="0"/>
              <w:spacing w:after="0" w:line="240" w:lineRule="auto"/>
              <w:rPr>
                <w:bCs/>
                <w:sz w:val="20"/>
                <w:szCs w:val="20"/>
              </w:rPr>
            </w:pPr>
            <w:r w:rsidRPr="009329F6">
              <w:rPr>
                <w:sz w:val="20"/>
                <w:szCs w:val="20"/>
              </w:rPr>
              <w:t>Referencje dotyczące urządzeń i ich funkcjonowania</w:t>
            </w:r>
          </w:p>
        </w:tc>
        <w:tc>
          <w:tcPr>
            <w:tcW w:w="5670" w:type="dxa"/>
            <w:tcMar>
              <w:top w:w="113" w:type="dxa"/>
              <w:bottom w:w="113" w:type="dxa"/>
            </w:tcMar>
          </w:tcPr>
          <w:p w:rsidR="00C804E9" w:rsidRPr="009329F6" w:rsidRDefault="00C804E9" w:rsidP="00C804E9">
            <w:pPr>
              <w:spacing w:after="0" w:line="240" w:lineRule="auto"/>
              <w:jc w:val="both"/>
              <w:rPr>
                <w:bCs/>
                <w:sz w:val="20"/>
                <w:szCs w:val="20"/>
              </w:rPr>
            </w:pPr>
            <w:r w:rsidRPr="009329F6">
              <w:rPr>
                <w:bCs/>
                <w:sz w:val="20"/>
                <w:szCs w:val="20"/>
              </w:rPr>
              <w:lastRenderedPageBreak/>
              <w:t>Dostawa analizatorów do ciągłego, automatycznego pomiaru stężeń pyłu zawieszonego PM10/PM2,5</w:t>
            </w:r>
            <w:r w:rsidRPr="009329F6">
              <w:rPr>
                <w:rFonts w:cs="Arial"/>
                <w:bCs/>
                <w:sz w:val="20"/>
                <w:szCs w:val="20"/>
              </w:rPr>
              <w:t>,</w:t>
            </w:r>
            <w:r w:rsidRPr="009329F6">
              <w:rPr>
                <w:bCs/>
                <w:sz w:val="20"/>
                <w:szCs w:val="20"/>
              </w:rPr>
              <w:t xml:space="preserve"> wraz z wniesieniem, montażem i instalacją w miejscu wskazanym przez Zamawiającego oraz demonstracją poprawności pracy.</w:t>
            </w:r>
          </w:p>
        </w:tc>
        <w:tc>
          <w:tcPr>
            <w:tcW w:w="2126" w:type="dxa"/>
          </w:tcPr>
          <w:p w:rsidR="00C804E9" w:rsidRPr="009329F6" w:rsidRDefault="00C804E9" w:rsidP="00C804E9">
            <w:pPr>
              <w:spacing w:after="0" w:line="240" w:lineRule="auto"/>
              <w:jc w:val="both"/>
              <w:rPr>
                <w:bCs/>
                <w:sz w:val="20"/>
                <w:szCs w:val="20"/>
              </w:rPr>
            </w:pPr>
          </w:p>
        </w:tc>
      </w:tr>
      <w:tr w:rsidR="00C804E9" w:rsidRPr="009329F6" w:rsidTr="00C804E9">
        <w:trPr>
          <w:cantSplit/>
          <w:trHeight w:val="1617"/>
        </w:trPr>
        <w:tc>
          <w:tcPr>
            <w:tcW w:w="1560" w:type="dxa"/>
            <w:vMerge/>
            <w:tcMar>
              <w:top w:w="113" w:type="dxa"/>
              <w:bottom w:w="113" w:type="dxa"/>
            </w:tcMar>
          </w:tcPr>
          <w:p w:rsidR="00C804E9" w:rsidRPr="009329F6" w:rsidRDefault="00C804E9" w:rsidP="00C804E9">
            <w:pPr>
              <w:snapToGrid w:val="0"/>
              <w:spacing w:after="0" w:line="240" w:lineRule="auto"/>
              <w:rPr>
                <w:bCs/>
                <w:sz w:val="20"/>
                <w:szCs w:val="20"/>
              </w:rPr>
            </w:pPr>
          </w:p>
        </w:tc>
        <w:tc>
          <w:tcPr>
            <w:tcW w:w="5670" w:type="dxa"/>
            <w:tcMar>
              <w:top w:w="113" w:type="dxa"/>
              <w:bottom w:w="113" w:type="dxa"/>
            </w:tcMar>
          </w:tcPr>
          <w:p w:rsidR="00C804E9" w:rsidRPr="009329F6" w:rsidRDefault="00C804E9" w:rsidP="00C804E9">
            <w:pPr>
              <w:spacing w:after="0" w:line="240" w:lineRule="auto"/>
              <w:jc w:val="both"/>
              <w:rPr>
                <w:sz w:val="20"/>
                <w:szCs w:val="20"/>
              </w:rPr>
            </w:pPr>
            <w:r w:rsidRPr="009329F6">
              <w:rPr>
                <w:sz w:val="20"/>
                <w:szCs w:val="20"/>
              </w:rPr>
              <w:t xml:space="preserve">Wykonawca zainstaluje i uruchomi urządzenia we wskazanym przez Zamawiającego stację monitoringu jakości powietrza miejscu. Instalacja obejmuje również umocowanie przepustu i </w:t>
            </w:r>
            <w:proofErr w:type="spellStart"/>
            <w:r w:rsidRPr="009329F6">
              <w:rPr>
                <w:sz w:val="20"/>
                <w:szCs w:val="20"/>
              </w:rPr>
              <w:t>manifoldu</w:t>
            </w:r>
            <w:proofErr w:type="spellEnd"/>
            <w:r w:rsidRPr="009329F6">
              <w:rPr>
                <w:sz w:val="20"/>
                <w:szCs w:val="20"/>
              </w:rPr>
              <w:t xml:space="preserve"> miernika w dachu kontenera. </w:t>
            </w:r>
          </w:p>
          <w:p w:rsidR="00C804E9" w:rsidRPr="009329F6" w:rsidRDefault="00C804E9" w:rsidP="00C804E9">
            <w:pPr>
              <w:spacing w:after="0" w:line="240" w:lineRule="auto"/>
              <w:jc w:val="both"/>
              <w:rPr>
                <w:sz w:val="20"/>
                <w:szCs w:val="20"/>
              </w:rPr>
            </w:pPr>
            <w:r w:rsidRPr="009329F6">
              <w:rPr>
                <w:sz w:val="20"/>
                <w:szCs w:val="20"/>
              </w:rPr>
              <w:t xml:space="preserve">Przy współpracy z operatorem stacji, uruchomi transmisję danych z analizatora do, będącego na wyposażeniu stacji, </w:t>
            </w:r>
            <w:proofErr w:type="spellStart"/>
            <w:r w:rsidRPr="009329F6">
              <w:rPr>
                <w:sz w:val="20"/>
                <w:szCs w:val="20"/>
              </w:rPr>
              <w:t>dataloggera</w:t>
            </w:r>
            <w:proofErr w:type="spellEnd"/>
            <w:r w:rsidRPr="009329F6">
              <w:rPr>
                <w:sz w:val="20"/>
                <w:szCs w:val="20"/>
              </w:rPr>
              <w:t xml:space="preserve"> za pomocą złącza cyfrowego. Wykonawca zapewni wszelkie materiały i narzędzia niezbędne do montażu analizatora w kontenerze.</w:t>
            </w:r>
          </w:p>
        </w:tc>
        <w:tc>
          <w:tcPr>
            <w:tcW w:w="2126" w:type="dxa"/>
          </w:tcPr>
          <w:p w:rsidR="00C804E9" w:rsidRPr="009329F6" w:rsidRDefault="00C804E9" w:rsidP="00C804E9">
            <w:pPr>
              <w:spacing w:after="0" w:line="240" w:lineRule="auto"/>
              <w:jc w:val="both"/>
              <w:rPr>
                <w:sz w:val="20"/>
                <w:szCs w:val="20"/>
              </w:rPr>
            </w:pPr>
          </w:p>
        </w:tc>
      </w:tr>
      <w:tr w:rsidR="00C804E9" w:rsidRPr="009329F6" w:rsidTr="00C804E9">
        <w:trPr>
          <w:cantSplit/>
          <w:trHeight w:val="750"/>
        </w:trPr>
        <w:tc>
          <w:tcPr>
            <w:tcW w:w="1560" w:type="dxa"/>
            <w:vMerge/>
            <w:tcMar>
              <w:top w:w="113" w:type="dxa"/>
              <w:bottom w:w="113" w:type="dxa"/>
            </w:tcMar>
          </w:tcPr>
          <w:p w:rsidR="00C804E9" w:rsidRPr="009329F6" w:rsidRDefault="00C804E9" w:rsidP="00C804E9">
            <w:pPr>
              <w:snapToGrid w:val="0"/>
              <w:spacing w:after="0" w:line="240" w:lineRule="auto"/>
              <w:rPr>
                <w:bCs/>
                <w:sz w:val="20"/>
                <w:szCs w:val="20"/>
              </w:rPr>
            </w:pPr>
          </w:p>
        </w:tc>
        <w:tc>
          <w:tcPr>
            <w:tcW w:w="5670" w:type="dxa"/>
            <w:tcMar>
              <w:top w:w="113" w:type="dxa"/>
              <w:bottom w:w="113" w:type="dxa"/>
            </w:tcMar>
          </w:tcPr>
          <w:p w:rsidR="00C804E9" w:rsidRPr="00616E54" w:rsidRDefault="00C804E9" w:rsidP="00C804E9">
            <w:pPr>
              <w:spacing w:after="0" w:line="240" w:lineRule="auto"/>
              <w:rPr>
                <w:sz w:val="20"/>
                <w:szCs w:val="20"/>
              </w:rPr>
            </w:pPr>
            <w:r w:rsidRPr="009329F6">
              <w:rPr>
                <w:sz w:val="20"/>
                <w:szCs w:val="20"/>
              </w:rPr>
              <w:t>W ramach testowania i demonstracji poprawnej pracy przeprowadzona zostanie pełna procedura kalibracji zarówno dla natężenia przepływu jak i stężenia pyłu,</w:t>
            </w:r>
            <w:r>
              <w:rPr>
                <w:sz w:val="20"/>
                <w:szCs w:val="20"/>
              </w:rPr>
              <w:t xml:space="preserve"> </w:t>
            </w:r>
            <w:r w:rsidRPr="009329F6">
              <w:rPr>
                <w:sz w:val="20"/>
                <w:szCs w:val="20"/>
              </w:rPr>
              <w:t>jeśli urządzenie daje taką możliwość.</w:t>
            </w:r>
          </w:p>
        </w:tc>
        <w:tc>
          <w:tcPr>
            <w:tcW w:w="2126" w:type="dxa"/>
          </w:tcPr>
          <w:p w:rsidR="00C804E9" w:rsidRPr="009329F6" w:rsidRDefault="00C804E9" w:rsidP="00C804E9">
            <w:pPr>
              <w:spacing w:after="0" w:line="240" w:lineRule="auto"/>
              <w:rPr>
                <w:sz w:val="20"/>
                <w:szCs w:val="20"/>
              </w:rPr>
            </w:pPr>
          </w:p>
        </w:tc>
      </w:tr>
      <w:tr w:rsidR="00C804E9" w:rsidRPr="009329F6" w:rsidTr="00C804E9">
        <w:trPr>
          <w:cantSplit/>
          <w:trHeight w:val="608"/>
        </w:trPr>
        <w:tc>
          <w:tcPr>
            <w:tcW w:w="1560" w:type="dxa"/>
            <w:vMerge/>
            <w:tcMar>
              <w:top w:w="113" w:type="dxa"/>
              <w:bottom w:w="113" w:type="dxa"/>
            </w:tcMar>
          </w:tcPr>
          <w:p w:rsidR="00C804E9" w:rsidRPr="009329F6" w:rsidRDefault="00C804E9" w:rsidP="00C804E9">
            <w:pPr>
              <w:spacing w:after="0" w:line="240" w:lineRule="auto"/>
              <w:rPr>
                <w:sz w:val="20"/>
                <w:szCs w:val="20"/>
              </w:rPr>
            </w:pPr>
          </w:p>
        </w:tc>
        <w:tc>
          <w:tcPr>
            <w:tcW w:w="5670" w:type="dxa"/>
            <w:tcMar>
              <w:top w:w="113" w:type="dxa"/>
              <w:bottom w:w="113" w:type="dxa"/>
            </w:tcMar>
          </w:tcPr>
          <w:p w:rsidR="00C804E9" w:rsidRPr="009329F6" w:rsidRDefault="00C804E9" w:rsidP="00C804E9">
            <w:pPr>
              <w:spacing w:after="0" w:line="240" w:lineRule="auto"/>
              <w:rPr>
                <w:bCs/>
                <w:sz w:val="20"/>
                <w:szCs w:val="20"/>
              </w:rPr>
            </w:pPr>
            <w:r w:rsidRPr="009329F6">
              <w:rPr>
                <w:bCs/>
                <w:sz w:val="20"/>
                <w:szCs w:val="20"/>
              </w:rPr>
              <w:t xml:space="preserve">Wszystkie czynności </w:t>
            </w:r>
            <w:r>
              <w:rPr>
                <w:bCs/>
                <w:sz w:val="20"/>
                <w:szCs w:val="20"/>
              </w:rPr>
              <w:t xml:space="preserve">wykonane przez Wykonawcę </w:t>
            </w:r>
            <w:r w:rsidRPr="009329F6">
              <w:rPr>
                <w:bCs/>
                <w:sz w:val="20"/>
                <w:szCs w:val="20"/>
              </w:rPr>
              <w:t>musz</w:t>
            </w:r>
            <w:r>
              <w:rPr>
                <w:bCs/>
                <w:sz w:val="20"/>
                <w:szCs w:val="20"/>
              </w:rPr>
              <w:t>ą odpowiadać przepisom polskim</w:t>
            </w:r>
            <w:r w:rsidRPr="009329F6">
              <w:rPr>
                <w:bCs/>
                <w:sz w:val="20"/>
                <w:szCs w:val="20"/>
              </w:rPr>
              <w:t xml:space="preserve"> w zakresie bhp i ochrony środowiska.</w:t>
            </w:r>
          </w:p>
        </w:tc>
        <w:tc>
          <w:tcPr>
            <w:tcW w:w="2126" w:type="dxa"/>
          </w:tcPr>
          <w:p w:rsidR="00C804E9" w:rsidRPr="009329F6" w:rsidRDefault="00C804E9" w:rsidP="00C804E9">
            <w:pPr>
              <w:spacing w:after="0" w:line="240" w:lineRule="auto"/>
              <w:rPr>
                <w:bCs/>
                <w:sz w:val="20"/>
                <w:szCs w:val="20"/>
              </w:rPr>
            </w:pPr>
          </w:p>
        </w:tc>
      </w:tr>
      <w:tr w:rsidR="00C804E9" w:rsidRPr="009329F6" w:rsidTr="00C804E9">
        <w:trPr>
          <w:cantSplit/>
          <w:trHeight w:val="1110"/>
        </w:trPr>
        <w:tc>
          <w:tcPr>
            <w:tcW w:w="1560" w:type="dxa"/>
            <w:vMerge/>
            <w:tcMar>
              <w:top w:w="113" w:type="dxa"/>
              <w:bottom w:w="113" w:type="dxa"/>
            </w:tcMar>
          </w:tcPr>
          <w:p w:rsidR="00C804E9" w:rsidRPr="009329F6" w:rsidRDefault="00C804E9" w:rsidP="00C804E9">
            <w:pPr>
              <w:spacing w:after="0" w:line="240" w:lineRule="auto"/>
              <w:rPr>
                <w:sz w:val="20"/>
                <w:szCs w:val="20"/>
              </w:rPr>
            </w:pPr>
          </w:p>
        </w:tc>
        <w:tc>
          <w:tcPr>
            <w:tcW w:w="5670" w:type="dxa"/>
            <w:tcMar>
              <w:top w:w="113" w:type="dxa"/>
              <w:bottom w:w="113" w:type="dxa"/>
            </w:tcMar>
          </w:tcPr>
          <w:p w:rsidR="00C804E9" w:rsidRPr="009329F6" w:rsidRDefault="00C804E9" w:rsidP="00C804E9">
            <w:pPr>
              <w:spacing w:after="0" w:line="240" w:lineRule="auto"/>
              <w:rPr>
                <w:bCs/>
                <w:sz w:val="20"/>
                <w:szCs w:val="20"/>
              </w:rPr>
            </w:pPr>
            <w:r w:rsidRPr="009329F6">
              <w:rPr>
                <w:bCs/>
                <w:sz w:val="20"/>
                <w:szCs w:val="20"/>
              </w:rPr>
              <w:t xml:space="preserve">Oryginały lub poświadczone przez Wykonawcę za zgodność z oryginałem kopie referencji wystawionych przez użytkowników urządzeń potwierdzających, że </w:t>
            </w:r>
            <w:r w:rsidRPr="009329F6">
              <w:rPr>
                <w:bCs/>
                <w:iCs/>
                <w:snapToGrid w:val="0"/>
                <w:sz w:val="20"/>
                <w:szCs w:val="20"/>
              </w:rPr>
              <w:t>urządzenia oferowane przez Wykonawcę funkcjonują poprawnie, w liczbie co najmniej 20 sztuk, na stacjach automatycznych w sieciach monitoringu powietrza na terenie państw Unii Europejskiej</w:t>
            </w:r>
            <w:r w:rsidRPr="009329F6">
              <w:rPr>
                <w:bCs/>
                <w:sz w:val="20"/>
                <w:szCs w:val="20"/>
              </w:rPr>
              <w:t>.</w:t>
            </w:r>
          </w:p>
        </w:tc>
        <w:tc>
          <w:tcPr>
            <w:tcW w:w="2126" w:type="dxa"/>
          </w:tcPr>
          <w:p w:rsidR="00C804E9" w:rsidRPr="009329F6" w:rsidRDefault="00C804E9" w:rsidP="00C804E9">
            <w:pPr>
              <w:spacing w:after="0" w:line="240" w:lineRule="auto"/>
              <w:rPr>
                <w:bCs/>
                <w:sz w:val="20"/>
                <w:szCs w:val="20"/>
              </w:rPr>
            </w:pPr>
          </w:p>
        </w:tc>
      </w:tr>
      <w:tr w:rsidR="00C804E9" w:rsidRPr="009329F6" w:rsidTr="00C804E9">
        <w:tblPrEx>
          <w:tblCellMar>
            <w:top w:w="113" w:type="dxa"/>
            <w:bottom w:w="85" w:type="dxa"/>
          </w:tblCellMar>
        </w:tblPrEx>
        <w:trPr>
          <w:trHeight w:val="436"/>
        </w:trPr>
        <w:tc>
          <w:tcPr>
            <w:tcW w:w="1560" w:type="dxa"/>
          </w:tcPr>
          <w:p w:rsidR="00C804E9" w:rsidRPr="009329F6" w:rsidRDefault="00C804E9" w:rsidP="00C804E9">
            <w:pPr>
              <w:spacing w:after="0" w:line="240" w:lineRule="auto"/>
              <w:rPr>
                <w:sz w:val="20"/>
                <w:szCs w:val="20"/>
              </w:rPr>
            </w:pPr>
            <w:r w:rsidRPr="009329F6">
              <w:rPr>
                <w:sz w:val="20"/>
                <w:szCs w:val="20"/>
              </w:rPr>
              <w:t xml:space="preserve">Szkolenie instalacyjne i jego zakres </w:t>
            </w:r>
          </w:p>
        </w:tc>
        <w:tc>
          <w:tcPr>
            <w:tcW w:w="5670" w:type="dxa"/>
          </w:tcPr>
          <w:p w:rsidR="00C804E9" w:rsidRPr="009329F6" w:rsidRDefault="00C804E9" w:rsidP="00C804E9">
            <w:pPr>
              <w:spacing w:after="0" w:line="240" w:lineRule="auto"/>
              <w:jc w:val="both"/>
              <w:rPr>
                <w:sz w:val="20"/>
                <w:szCs w:val="20"/>
              </w:rPr>
            </w:pPr>
            <w:r w:rsidRPr="009329F6">
              <w:rPr>
                <w:sz w:val="20"/>
                <w:szCs w:val="20"/>
              </w:rPr>
              <w:t>Przeprowadzenie szkolenia instalacyjnego przez upoważnionego przedstawiciela Wykonawcy po uruchomieniu urządzenia w miejscu wyznaczonym przez odbiorcę końcowego  przynajmniej 8 godz. Dla 4 osób. Szkolenie musi zawierać przynajmniej: procedurę kalibracji, obsługę urządzenia np. procedurę zmiany taśmy/filtrów (jeśli ma zastosowanie), programowanie urządzenia, obsługę zapobiegawczą, rozpoznawanie awarii, konserwację urządzenia i inne zagadnienia zalecane przez producenta. Instalacja urządzenia musi być dokonana jako część programu szkolenia, aby umożliwić personelowi zleceniodawcy nabycie bezpośredniego doświadczenia w technikach instalacji.</w:t>
            </w:r>
          </w:p>
        </w:tc>
        <w:tc>
          <w:tcPr>
            <w:tcW w:w="2126" w:type="dxa"/>
          </w:tcPr>
          <w:p w:rsidR="00C804E9" w:rsidRPr="009329F6" w:rsidRDefault="00C804E9" w:rsidP="00C804E9">
            <w:pPr>
              <w:spacing w:after="0" w:line="240" w:lineRule="auto"/>
              <w:jc w:val="both"/>
              <w:rPr>
                <w:sz w:val="20"/>
                <w:szCs w:val="20"/>
              </w:rPr>
            </w:pPr>
          </w:p>
        </w:tc>
      </w:tr>
      <w:tr w:rsidR="00C804E9" w:rsidRPr="009329F6" w:rsidTr="00C804E9">
        <w:tblPrEx>
          <w:tblCellMar>
            <w:top w:w="113" w:type="dxa"/>
            <w:bottom w:w="85" w:type="dxa"/>
          </w:tblCellMar>
        </w:tblPrEx>
        <w:tc>
          <w:tcPr>
            <w:tcW w:w="1560" w:type="dxa"/>
          </w:tcPr>
          <w:p w:rsidR="00C804E9" w:rsidRPr="009329F6" w:rsidRDefault="00C804E9" w:rsidP="00C804E9">
            <w:pPr>
              <w:spacing w:after="0" w:line="240" w:lineRule="auto"/>
              <w:rPr>
                <w:sz w:val="20"/>
                <w:szCs w:val="20"/>
              </w:rPr>
            </w:pPr>
            <w:r w:rsidRPr="009329F6">
              <w:rPr>
                <w:sz w:val="20"/>
                <w:szCs w:val="20"/>
              </w:rPr>
              <w:t>Gwarancja</w:t>
            </w:r>
          </w:p>
        </w:tc>
        <w:tc>
          <w:tcPr>
            <w:tcW w:w="5670" w:type="dxa"/>
          </w:tcPr>
          <w:p w:rsidR="00C804E9" w:rsidRPr="009329F6" w:rsidRDefault="00C804E9" w:rsidP="00C804E9">
            <w:pPr>
              <w:snapToGrid w:val="0"/>
              <w:spacing w:after="0" w:line="240" w:lineRule="auto"/>
              <w:jc w:val="both"/>
              <w:rPr>
                <w:bCs/>
                <w:sz w:val="20"/>
                <w:szCs w:val="20"/>
              </w:rPr>
            </w:pPr>
            <w:r w:rsidRPr="009329F6">
              <w:rPr>
                <w:bCs/>
                <w:sz w:val="20"/>
                <w:szCs w:val="20"/>
              </w:rPr>
              <w:t>Wykonawca udzieli na każde urządzenie</w:t>
            </w:r>
            <w:r>
              <w:rPr>
                <w:bCs/>
                <w:sz w:val="20"/>
                <w:szCs w:val="20"/>
              </w:rPr>
              <w:t xml:space="preserve"> będące przedmiotem Zamówienia </w:t>
            </w:r>
            <w:r w:rsidRPr="009329F6">
              <w:rPr>
                <w:bCs/>
                <w:sz w:val="20"/>
                <w:szCs w:val="20"/>
              </w:rPr>
              <w:t xml:space="preserve">24 miesięcznej gwarancji liczonej od daty podpisania protokołu odbioru przedmiotu Zamówienia, gwarancja zgodna z zaleceniami producenta. </w:t>
            </w:r>
          </w:p>
          <w:p w:rsidR="00C804E9" w:rsidRDefault="00C804E9" w:rsidP="00C804E9">
            <w:pPr>
              <w:snapToGrid w:val="0"/>
              <w:spacing w:after="0" w:line="240" w:lineRule="auto"/>
              <w:ind w:left="182" w:hanging="182"/>
              <w:jc w:val="both"/>
              <w:rPr>
                <w:bCs/>
                <w:sz w:val="20"/>
                <w:szCs w:val="20"/>
              </w:rPr>
            </w:pPr>
            <w:r w:rsidRPr="009329F6">
              <w:rPr>
                <w:bCs/>
                <w:sz w:val="20"/>
                <w:szCs w:val="20"/>
              </w:rPr>
              <w:t>- Wszelkie koszty związane z realizacją gwarancji ponos</w:t>
            </w:r>
            <w:r>
              <w:rPr>
                <w:bCs/>
                <w:sz w:val="20"/>
                <w:szCs w:val="20"/>
              </w:rPr>
              <w:t>i Wykonawca (robocizna i części</w:t>
            </w:r>
          </w:p>
          <w:p w:rsidR="00C804E9" w:rsidRPr="009329F6" w:rsidRDefault="00C804E9" w:rsidP="00C804E9">
            <w:pPr>
              <w:snapToGrid w:val="0"/>
              <w:spacing w:after="0" w:line="240" w:lineRule="auto"/>
              <w:ind w:left="182" w:hanging="182"/>
              <w:jc w:val="both"/>
              <w:rPr>
                <w:bCs/>
                <w:sz w:val="20"/>
                <w:szCs w:val="20"/>
              </w:rPr>
            </w:pPr>
            <w:r w:rsidRPr="009329F6">
              <w:rPr>
                <w:bCs/>
                <w:sz w:val="20"/>
                <w:szCs w:val="20"/>
              </w:rPr>
              <w:t>zamienne).</w:t>
            </w:r>
          </w:p>
          <w:p w:rsidR="00C804E9" w:rsidRPr="009329F6" w:rsidRDefault="00C804E9" w:rsidP="00C804E9">
            <w:pPr>
              <w:adjustRightInd w:val="0"/>
              <w:spacing w:after="0" w:line="240" w:lineRule="auto"/>
              <w:jc w:val="both"/>
              <w:rPr>
                <w:bCs/>
                <w:sz w:val="20"/>
                <w:szCs w:val="20"/>
              </w:rPr>
            </w:pPr>
            <w:r w:rsidRPr="009329F6">
              <w:rPr>
                <w:bCs/>
                <w:sz w:val="20"/>
                <w:szCs w:val="20"/>
              </w:rPr>
              <w:t>- Naprawa gwarancyjna (serwis) w miejscu zainstalowania.</w:t>
            </w:r>
          </w:p>
          <w:p w:rsidR="00C804E9" w:rsidRPr="009329F6" w:rsidRDefault="00C804E9" w:rsidP="00C804E9">
            <w:pPr>
              <w:adjustRightInd w:val="0"/>
              <w:spacing w:after="0" w:line="240" w:lineRule="auto"/>
              <w:jc w:val="both"/>
              <w:rPr>
                <w:bCs/>
                <w:sz w:val="20"/>
                <w:szCs w:val="20"/>
              </w:rPr>
            </w:pPr>
            <w:r w:rsidRPr="009329F6">
              <w:rPr>
                <w:bCs/>
                <w:sz w:val="20"/>
                <w:szCs w:val="20"/>
              </w:rPr>
              <w:t>- Faktyczną datę naprawy gwarancyjnej Wykonawca poświadcza w karcie gwarancyjnej.</w:t>
            </w:r>
          </w:p>
          <w:p w:rsidR="00C804E9" w:rsidRPr="009329F6" w:rsidRDefault="00C804E9" w:rsidP="00C804E9">
            <w:pPr>
              <w:adjustRightInd w:val="0"/>
              <w:spacing w:after="0" w:line="240" w:lineRule="auto"/>
              <w:jc w:val="both"/>
              <w:rPr>
                <w:bCs/>
                <w:sz w:val="20"/>
                <w:szCs w:val="20"/>
              </w:rPr>
            </w:pPr>
            <w:r w:rsidRPr="009329F6">
              <w:rPr>
                <w:bCs/>
                <w:sz w:val="20"/>
                <w:szCs w:val="20"/>
              </w:rPr>
              <w:t>Gwarancja nie obejmuje awarii urządzeń wynikających z użytkowania niezgodnego z zaleceniami producenta.</w:t>
            </w:r>
          </w:p>
          <w:p w:rsidR="00C804E9" w:rsidRPr="009329F6" w:rsidRDefault="00C804E9" w:rsidP="00C804E9">
            <w:pPr>
              <w:adjustRightInd w:val="0"/>
              <w:spacing w:after="0" w:line="240" w:lineRule="auto"/>
              <w:jc w:val="both"/>
              <w:rPr>
                <w:bCs/>
                <w:sz w:val="20"/>
                <w:szCs w:val="20"/>
              </w:rPr>
            </w:pPr>
            <w:r w:rsidRPr="009329F6">
              <w:rPr>
                <w:bCs/>
                <w:sz w:val="20"/>
                <w:szCs w:val="20"/>
              </w:rPr>
              <w:t>- Zamawiający wymaga aby pracownicy serwisujący porozumiewali się biegle w języku polskim w kontaktach z Zamawiającym.</w:t>
            </w:r>
          </w:p>
          <w:p w:rsidR="00C804E9" w:rsidRPr="009329F6" w:rsidRDefault="00C804E9" w:rsidP="00C804E9">
            <w:pPr>
              <w:spacing w:after="0" w:line="240" w:lineRule="auto"/>
              <w:jc w:val="both"/>
              <w:rPr>
                <w:bCs/>
                <w:sz w:val="20"/>
                <w:szCs w:val="20"/>
              </w:rPr>
            </w:pPr>
            <w:r w:rsidRPr="009329F6">
              <w:rPr>
                <w:bCs/>
                <w:sz w:val="20"/>
                <w:szCs w:val="20"/>
              </w:rPr>
              <w:t>- Wykonawca zapewni realizację świadczeń gwarancyjnych przez autoryzowany przez producenta serwis gwarancyjny.</w:t>
            </w:r>
          </w:p>
          <w:p w:rsidR="00C804E9" w:rsidRPr="009329F6" w:rsidRDefault="00C804E9" w:rsidP="00C804E9">
            <w:pPr>
              <w:adjustRightInd w:val="0"/>
              <w:spacing w:after="0" w:line="240" w:lineRule="auto"/>
              <w:jc w:val="both"/>
              <w:rPr>
                <w:bCs/>
                <w:sz w:val="20"/>
                <w:szCs w:val="20"/>
              </w:rPr>
            </w:pPr>
            <w:r w:rsidRPr="009329F6">
              <w:rPr>
                <w:bCs/>
                <w:sz w:val="20"/>
                <w:szCs w:val="20"/>
              </w:rPr>
              <w:t xml:space="preserve">- Przywrócenie zdolności pomiarowej urządzeń powinno nastąpić najpóźniej w ciągu 7 dni  od momentu pisemnego zgłoszenia wady (pocztą e-mail lub </w:t>
            </w:r>
            <w:proofErr w:type="spellStart"/>
            <w:r w:rsidRPr="009329F6">
              <w:rPr>
                <w:bCs/>
                <w:sz w:val="20"/>
                <w:szCs w:val="20"/>
              </w:rPr>
              <w:t>faxem</w:t>
            </w:r>
            <w:proofErr w:type="spellEnd"/>
            <w:r w:rsidRPr="009329F6">
              <w:rPr>
                <w:bCs/>
                <w:sz w:val="20"/>
                <w:szCs w:val="20"/>
              </w:rPr>
              <w:t>). Powyżej tego okresu Wykonawca zapewni urządzenie zastępcze.</w:t>
            </w:r>
          </w:p>
          <w:p w:rsidR="00C804E9" w:rsidRPr="009329F6" w:rsidRDefault="00C804E9" w:rsidP="00C804E9">
            <w:pPr>
              <w:adjustRightInd w:val="0"/>
              <w:spacing w:after="0" w:line="240" w:lineRule="auto"/>
              <w:jc w:val="both"/>
              <w:rPr>
                <w:bCs/>
                <w:sz w:val="20"/>
                <w:szCs w:val="20"/>
              </w:rPr>
            </w:pPr>
            <w:r w:rsidRPr="009329F6">
              <w:rPr>
                <w:bCs/>
                <w:sz w:val="20"/>
                <w:szCs w:val="20"/>
              </w:rPr>
              <w:t>- W okresie gwarancji pełna nieodpłatna obsługa serwisowa, zgodnie z</w:t>
            </w:r>
            <w:r>
              <w:rPr>
                <w:bCs/>
                <w:sz w:val="20"/>
                <w:szCs w:val="20"/>
              </w:rPr>
              <w:t xml:space="preserve"> </w:t>
            </w:r>
            <w:r w:rsidRPr="009329F6">
              <w:rPr>
                <w:bCs/>
                <w:sz w:val="20"/>
                <w:szCs w:val="20"/>
              </w:rPr>
              <w:t>zaleceniami producenta, z nieodpłatnym wykorzystaniem części zamiennych  Wykonawcy.</w:t>
            </w:r>
          </w:p>
          <w:p w:rsidR="00C804E9" w:rsidRPr="009329F6" w:rsidRDefault="00C804E9" w:rsidP="00C804E9">
            <w:pPr>
              <w:spacing w:after="0" w:line="240" w:lineRule="auto"/>
              <w:jc w:val="both"/>
              <w:rPr>
                <w:sz w:val="20"/>
                <w:szCs w:val="20"/>
              </w:rPr>
            </w:pPr>
            <w:r w:rsidRPr="009329F6">
              <w:rPr>
                <w:bCs/>
                <w:sz w:val="20"/>
                <w:szCs w:val="20"/>
              </w:rPr>
              <w:t xml:space="preserve">- Przez okres gwarancji Wykonawca zobowiązany jest do udzielania Zamawiającemu bezpłatnych telefonicznych konsultacji związanych z funkcjonalnością i eksploatacją dostarczonych  urządzeń. </w:t>
            </w:r>
          </w:p>
        </w:tc>
        <w:tc>
          <w:tcPr>
            <w:tcW w:w="2126" w:type="dxa"/>
          </w:tcPr>
          <w:p w:rsidR="00C804E9" w:rsidRPr="009329F6" w:rsidRDefault="00C804E9" w:rsidP="00C804E9">
            <w:pPr>
              <w:snapToGrid w:val="0"/>
              <w:spacing w:after="0" w:line="240" w:lineRule="auto"/>
              <w:jc w:val="both"/>
              <w:rPr>
                <w:bCs/>
                <w:sz w:val="20"/>
                <w:szCs w:val="20"/>
              </w:rPr>
            </w:pPr>
          </w:p>
        </w:tc>
      </w:tr>
    </w:tbl>
    <w:p w:rsidR="00C804E9" w:rsidRDefault="00C804E9" w:rsidP="00C804E9">
      <w:pPr>
        <w:spacing w:before="240" w:after="60"/>
        <w:jc w:val="both"/>
        <w:rPr>
          <w:b/>
          <w:i/>
        </w:rPr>
      </w:pPr>
      <w:r w:rsidRPr="009329F6">
        <w:rPr>
          <w:b/>
          <w:i/>
        </w:rPr>
        <w:t xml:space="preserve"> </w:t>
      </w:r>
    </w:p>
    <w:p w:rsidR="00C804E9" w:rsidRPr="009329F6" w:rsidRDefault="00C804E9" w:rsidP="00C804E9">
      <w:pPr>
        <w:spacing w:before="240" w:after="60"/>
        <w:jc w:val="both"/>
        <w:rPr>
          <w:b/>
          <w:i/>
        </w:rPr>
      </w:pPr>
      <w:r w:rsidRPr="009329F6">
        <w:rPr>
          <w:b/>
          <w:i/>
        </w:rPr>
        <w:lastRenderedPageBreak/>
        <w:t xml:space="preserve">Wymagania szczegółowe dla urządzeń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60"/>
        <w:gridCol w:w="5670"/>
        <w:gridCol w:w="2126"/>
      </w:tblGrid>
      <w:tr w:rsidR="00C804E9" w:rsidRPr="009329F6" w:rsidTr="00C804E9">
        <w:tc>
          <w:tcPr>
            <w:tcW w:w="1560" w:type="dxa"/>
            <w:tcMar>
              <w:top w:w="113" w:type="dxa"/>
              <w:bottom w:w="113" w:type="dxa"/>
            </w:tcMar>
          </w:tcPr>
          <w:p w:rsidR="00C804E9" w:rsidRPr="009329F6" w:rsidRDefault="00C804E9" w:rsidP="00C804E9">
            <w:pPr>
              <w:jc w:val="center"/>
            </w:pPr>
            <w:r w:rsidRPr="009329F6">
              <w:rPr>
                <w:b/>
              </w:rPr>
              <w:t>Opis</w:t>
            </w:r>
          </w:p>
        </w:tc>
        <w:tc>
          <w:tcPr>
            <w:tcW w:w="5670" w:type="dxa"/>
            <w:tcMar>
              <w:top w:w="113" w:type="dxa"/>
              <w:bottom w:w="113" w:type="dxa"/>
            </w:tcMar>
          </w:tcPr>
          <w:p w:rsidR="00C804E9" w:rsidRPr="009329F6" w:rsidRDefault="00C804E9" w:rsidP="00C804E9">
            <w:pPr>
              <w:spacing w:after="0" w:line="240" w:lineRule="auto"/>
              <w:ind w:left="-55"/>
              <w:jc w:val="center"/>
            </w:pPr>
            <w:r w:rsidRPr="009329F6">
              <w:rPr>
                <w:b/>
              </w:rPr>
              <w:t>Wymagania minimalne</w:t>
            </w:r>
          </w:p>
        </w:tc>
        <w:tc>
          <w:tcPr>
            <w:tcW w:w="2126" w:type="dxa"/>
          </w:tcPr>
          <w:p w:rsidR="00C804E9" w:rsidRPr="009329F6" w:rsidRDefault="00C804E9" w:rsidP="00C804E9">
            <w:pPr>
              <w:spacing w:after="0" w:line="240" w:lineRule="auto"/>
              <w:ind w:left="-55"/>
              <w:jc w:val="center"/>
              <w:rPr>
                <w:b/>
              </w:rPr>
            </w:pPr>
          </w:p>
        </w:tc>
      </w:tr>
      <w:tr w:rsidR="00C804E9" w:rsidRPr="009329F6" w:rsidTr="00C804E9">
        <w:tc>
          <w:tcPr>
            <w:tcW w:w="1560" w:type="dxa"/>
            <w:tcMar>
              <w:top w:w="113" w:type="dxa"/>
              <w:bottom w:w="113" w:type="dxa"/>
            </w:tcMar>
          </w:tcPr>
          <w:p w:rsidR="00C804E9" w:rsidRPr="009329F6" w:rsidRDefault="00C804E9" w:rsidP="00C804E9">
            <w:pPr>
              <w:spacing w:after="0" w:line="240" w:lineRule="auto"/>
              <w:rPr>
                <w:sz w:val="20"/>
                <w:szCs w:val="20"/>
              </w:rPr>
            </w:pPr>
            <w:r w:rsidRPr="009329F6">
              <w:rPr>
                <w:sz w:val="20"/>
                <w:szCs w:val="20"/>
              </w:rPr>
              <w:t>Ogólne</w:t>
            </w:r>
          </w:p>
        </w:tc>
        <w:tc>
          <w:tcPr>
            <w:tcW w:w="5670" w:type="dxa"/>
            <w:tcMar>
              <w:top w:w="113" w:type="dxa"/>
              <w:bottom w:w="113" w:type="dxa"/>
            </w:tcMar>
          </w:tcPr>
          <w:p w:rsidR="00C804E9" w:rsidRPr="009329F6" w:rsidRDefault="00C804E9" w:rsidP="00C804E9">
            <w:pPr>
              <w:numPr>
                <w:ilvl w:val="0"/>
                <w:numId w:val="12"/>
              </w:numPr>
              <w:spacing w:after="0" w:line="240" w:lineRule="auto"/>
              <w:ind w:left="305"/>
              <w:jc w:val="both"/>
              <w:rPr>
                <w:sz w:val="20"/>
                <w:szCs w:val="20"/>
              </w:rPr>
            </w:pPr>
            <w:r w:rsidRPr="009329F6">
              <w:rPr>
                <w:sz w:val="20"/>
                <w:szCs w:val="20"/>
              </w:rPr>
              <w:t>Producent</w:t>
            </w:r>
          </w:p>
          <w:p w:rsidR="00C804E9" w:rsidRPr="009329F6" w:rsidRDefault="00C804E9" w:rsidP="00C804E9">
            <w:pPr>
              <w:numPr>
                <w:ilvl w:val="0"/>
                <w:numId w:val="12"/>
              </w:numPr>
              <w:spacing w:after="0" w:line="240" w:lineRule="auto"/>
              <w:ind w:left="305"/>
              <w:jc w:val="both"/>
              <w:rPr>
                <w:sz w:val="20"/>
                <w:szCs w:val="20"/>
              </w:rPr>
            </w:pPr>
            <w:r w:rsidRPr="009329F6">
              <w:rPr>
                <w:sz w:val="20"/>
                <w:szCs w:val="20"/>
              </w:rPr>
              <w:t>Nazwa i typ oferowanego urządzenia</w:t>
            </w:r>
          </w:p>
          <w:p w:rsidR="00C804E9" w:rsidRPr="009329F6" w:rsidRDefault="00C804E9" w:rsidP="00C804E9">
            <w:pPr>
              <w:numPr>
                <w:ilvl w:val="0"/>
                <w:numId w:val="12"/>
              </w:numPr>
              <w:spacing w:after="0" w:line="240" w:lineRule="auto"/>
              <w:ind w:left="305"/>
              <w:jc w:val="both"/>
              <w:rPr>
                <w:sz w:val="20"/>
                <w:szCs w:val="20"/>
              </w:rPr>
            </w:pPr>
            <w:r w:rsidRPr="009329F6">
              <w:rPr>
                <w:sz w:val="20"/>
                <w:szCs w:val="20"/>
              </w:rPr>
              <w:t>Fabrycznie nowy z produkcji seryjnej, rok produkcji  2016</w:t>
            </w:r>
          </w:p>
        </w:tc>
        <w:tc>
          <w:tcPr>
            <w:tcW w:w="2126" w:type="dxa"/>
          </w:tcPr>
          <w:p w:rsidR="00C804E9" w:rsidRPr="009329F6" w:rsidRDefault="00C804E9" w:rsidP="00C804E9">
            <w:pPr>
              <w:spacing w:after="0" w:line="240" w:lineRule="auto"/>
              <w:ind w:left="305"/>
              <w:jc w:val="both"/>
              <w:rPr>
                <w:sz w:val="20"/>
                <w:szCs w:val="20"/>
              </w:rPr>
            </w:pPr>
          </w:p>
        </w:tc>
      </w:tr>
      <w:tr w:rsidR="00C804E9" w:rsidRPr="009329F6" w:rsidTr="00C804E9">
        <w:trPr>
          <w:trHeight w:val="195"/>
        </w:trPr>
        <w:tc>
          <w:tcPr>
            <w:tcW w:w="1560" w:type="dxa"/>
            <w:tcMar>
              <w:top w:w="113" w:type="dxa"/>
              <w:bottom w:w="113" w:type="dxa"/>
            </w:tcMar>
          </w:tcPr>
          <w:p w:rsidR="00C804E9" w:rsidRPr="009329F6" w:rsidRDefault="00C804E9" w:rsidP="00C804E9">
            <w:pPr>
              <w:spacing w:after="0" w:line="240" w:lineRule="auto"/>
              <w:rPr>
                <w:sz w:val="20"/>
                <w:szCs w:val="20"/>
              </w:rPr>
            </w:pPr>
            <w:r w:rsidRPr="009329F6">
              <w:rPr>
                <w:sz w:val="20"/>
                <w:szCs w:val="20"/>
              </w:rPr>
              <w:t>Metoda pomiaru</w:t>
            </w:r>
          </w:p>
        </w:tc>
        <w:tc>
          <w:tcPr>
            <w:tcW w:w="5670" w:type="dxa"/>
            <w:tcMar>
              <w:top w:w="113" w:type="dxa"/>
              <w:bottom w:w="113" w:type="dxa"/>
            </w:tcMar>
          </w:tcPr>
          <w:p w:rsidR="00C804E9" w:rsidRPr="009329F6" w:rsidRDefault="00C804E9" w:rsidP="00C804E9">
            <w:pPr>
              <w:spacing w:after="0" w:line="240" w:lineRule="auto"/>
              <w:rPr>
                <w:sz w:val="20"/>
                <w:szCs w:val="20"/>
              </w:rPr>
            </w:pPr>
            <w:r w:rsidRPr="009329F6">
              <w:rPr>
                <w:sz w:val="20"/>
                <w:szCs w:val="20"/>
              </w:rPr>
              <w:t>Automatyczny pomiar stężenia pyłu zawieszonego PM10 / PM2.5 w oparciu o bazowe średnie 30-minutowe lub 60-minutowe  – proszę podać wykorzystywaną metodę</w:t>
            </w:r>
          </w:p>
        </w:tc>
        <w:tc>
          <w:tcPr>
            <w:tcW w:w="2126" w:type="dxa"/>
          </w:tcPr>
          <w:p w:rsidR="00C804E9" w:rsidRPr="009329F6" w:rsidRDefault="00C804E9" w:rsidP="00C804E9">
            <w:pPr>
              <w:spacing w:after="0" w:line="240" w:lineRule="auto"/>
              <w:rPr>
                <w:sz w:val="20"/>
                <w:szCs w:val="20"/>
              </w:rPr>
            </w:pPr>
          </w:p>
        </w:tc>
      </w:tr>
      <w:tr w:rsidR="00C804E9" w:rsidRPr="009329F6" w:rsidTr="00C804E9">
        <w:trPr>
          <w:trHeight w:val="240"/>
        </w:trPr>
        <w:tc>
          <w:tcPr>
            <w:tcW w:w="1560" w:type="dxa"/>
            <w:tcMar>
              <w:top w:w="113" w:type="dxa"/>
              <w:bottom w:w="113" w:type="dxa"/>
            </w:tcMar>
          </w:tcPr>
          <w:p w:rsidR="00C804E9" w:rsidRPr="009329F6" w:rsidRDefault="00C804E9" w:rsidP="00C804E9">
            <w:pPr>
              <w:spacing w:after="0" w:line="240" w:lineRule="auto"/>
              <w:rPr>
                <w:sz w:val="20"/>
                <w:szCs w:val="20"/>
              </w:rPr>
            </w:pPr>
            <w:r w:rsidRPr="009329F6">
              <w:rPr>
                <w:sz w:val="20"/>
                <w:szCs w:val="20"/>
              </w:rPr>
              <w:t xml:space="preserve">Potwierdzenie równoważności </w:t>
            </w:r>
          </w:p>
        </w:tc>
        <w:tc>
          <w:tcPr>
            <w:tcW w:w="5670" w:type="dxa"/>
            <w:tcMar>
              <w:top w:w="113" w:type="dxa"/>
              <w:bottom w:w="113" w:type="dxa"/>
            </w:tcMar>
          </w:tcPr>
          <w:p w:rsidR="00C804E9" w:rsidRPr="009329F6" w:rsidRDefault="00C804E9" w:rsidP="00C804E9">
            <w:pPr>
              <w:spacing w:after="0" w:line="240" w:lineRule="auto"/>
              <w:jc w:val="both"/>
              <w:rPr>
                <w:sz w:val="20"/>
                <w:szCs w:val="20"/>
              </w:rPr>
            </w:pPr>
            <w:r w:rsidRPr="009329F6">
              <w:rPr>
                <w:sz w:val="20"/>
                <w:szCs w:val="20"/>
              </w:rPr>
              <w:t>Raport z badań terenowych (w języku polskim lub angielskim) potwierdzający równoważność pomiarów analizatora wraz z głowicą separacyjną /układem separującym (w zależności co występuje), w dostarczanej konfiguracji, z metodą referencyjną określoną w Dyrektywie Parlamentu Europejskiego i Rady 2008/50/WE z dnia 21 maja 2008 r. „w sprawie jakości powietrza i czystszego powietrza dla Europy”:</w:t>
            </w:r>
          </w:p>
          <w:p w:rsidR="00C804E9" w:rsidRPr="009329F6" w:rsidRDefault="00C804E9" w:rsidP="00C804E9">
            <w:pPr>
              <w:numPr>
                <w:ilvl w:val="0"/>
                <w:numId w:val="11"/>
              </w:numPr>
              <w:spacing w:after="0" w:line="240" w:lineRule="auto"/>
              <w:ind w:left="447"/>
              <w:jc w:val="both"/>
              <w:rPr>
                <w:sz w:val="20"/>
                <w:szCs w:val="20"/>
              </w:rPr>
            </w:pPr>
            <w:r w:rsidRPr="009329F6">
              <w:rPr>
                <w:sz w:val="20"/>
                <w:szCs w:val="20"/>
              </w:rPr>
              <w:t>Badania i raport wykonane przez laboratorium akredytowane, tzn. posiadające, w momencie wykonywania badania, akredytację na normę EN ISO/IEC 17025 w zakresie przeprowadzanych badań;</w:t>
            </w:r>
          </w:p>
          <w:p w:rsidR="00C804E9" w:rsidRPr="009329F6" w:rsidRDefault="00C804E9" w:rsidP="00C804E9">
            <w:pPr>
              <w:numPr>
                <w:ilvl w:val="0"/>
                <w:numId w:val="11"/>
              </w:numPr>
              <w:spacing w:after="0" w:line="240" w:lineRule="auto"/>
              <w:ind w:left="447"/>
              <w:jc w:val="both"/>
              <w:rPr>
                <w:sz w:val="20"/>
                <w:szCs w:val="20"/>
              </w:rPr>
            </w:pPr>
            <w:r w:rsidRPr="009329F6">
              <w:rPr>
                <w:sz w:val="20"/>
                <w:szCs w:val="20"/>
              </w:rPr>
              <w:t xml:space="preserve">Metodyka postępowania przy potwierdzaniu równoważności zgodna z  wytycznymi zawartymi </w:t>
            </w:r>
            <w:r w:rsidRPr="009329F6">
              <w:rPr>
                <w:bCs/>
                <w:sz w:val="20"/>
                <w:szCs w:val="20"/>
              </w:rPr>
              <w:t xml:space="preserve">w dokumencie grupy roboczej Komisji Europejskiej </w:t>
            </w:r>
            <w:r w:rsidRPr="009329F6">
              <w:rPr>
                <w:sz w:val="20"/>
                <w:szCs w:val="20"/>
              </w:rPr>
              <w:t>w dokumencie „</w:t>
            </w:r>
            <w:proofErr w:type="spellStart"/>
            <w:r w:rsidRPr="009329F6">
              <w:rPr>
                <w:sz w:val="20"/>
                <w:szCs w:val="20"/>
              </w:rPr>
              <w:t>Demonstration</w:t>
            </w:r>
            <w:proofErr w:type="spellEnd"/>
            <w:r w:rsidRPr="009329F6">
              <w:rPr>
                <w:sz w:val="20"/>
                <w:szCs w:val="20"/>
              </w:rPr>
              <w:t xml:space="preserve"> of </w:t>
            </w:r>
            <w:proofErr w:type="spellStart"/>
            <w:r w:rsidRPr="009329F6">
              <w:rPr>
                <w:sz w:val="20"/>
                <w:szCs w:val="20"/>
              </w:rPr>
              <w:t>equivalence</w:t>
            </w:r>
            <w:proofErr w:type="spellEnd"/>
            <w:r w:rsidRPr="009329F6">
              <w:rPr>
                <w:sz w:val="20"/>
                <w:szCs w:val="20"/>
              </w:rPr>
              <w:t xml:space="preserve"> of </w:t>
            </w:r>
            <w:proofErr w:type="spellStart"/>
            <w:r w:rsidRPr="009329F6">
              <w:rPr>
                <w:sz w:val="20"/>
                <w:szCs w:val="20"/>
              </w:rPr>
              <w:t>ambient</w:t>
            </w:r>
            <w:proofErr w:type="spellEnd"/>
            <w:r w:rsidRPr="009329F6">
              <w:rPr>
                <w:sz w:val="20"/>
                <w:szCs w:val="20"/>
              </w:rPr>
              <w:t xml:space="preserve"> air monitoring </w:t>
            </w:r>
            <w:proofErr w:type="spellStart"/>
            <w:r w:rsidRPr="009329F6">
              <w:rPr>
                <w:sz w:val="20"/>
                <w:szCs w:val="20"/>
              </w:rPr>
              <w:t>methods</w:t>
            </w:r>
            <w:proofErr w:type="spellEnd"/>
            <w:r w:rsidRPr="009329F6">
              <w:rPr>
                <w:sz w:val="20"/>
                <w:szCs w:val="20"/>
              </w:rPr>
              <w:t xml:space="preserve"> ”;</w:t>
            </w:r>
          </w:p>
          <w:p w:rsidR="00C804E9" w:rsidRPr="009329F6" w:rsidRDefault="00C804E9" w:rsidP="00C804E9">
            <w:pPr>
              <w:numPr>
                <w:ilvl w:val="0"/>
                <w:numId w:val="11"/>
              </w:numPr>
              <w:spacing w:after="0" w:line="240" w:lineRule="auto"/>
              <w:ind w:left="447"/>
              <w:jc w:val="both"/>
              <w:rPr>
                <w:sz w:val="20"/>
                <w:szCs w:val="20"/>
              </w:rPr>
            </w:pPr>
            <w:r w:rsidRPr="009329F6">
              <w:rPr>
                <w:sz w:val="20"/>
                <w:szCs w:val="20"/>
              </w:rPr>
              <w:t>Raport musi bazować na wynikach stężeń pyłu z automatycznego analizatora ustawionego w tryb pracy ciągłej 30 minutowej lub 60 minutowej (średnie bazowe 30–minutowe lub 60-minutowe, uśredniane następnie do średniej dobowej);</w:t>
            </w:r>
          </w:p>
          <w:p w:rsidR="00C804E9" w:rsidRPr="009329F6" w:rsidRDefault="00C804E9" w:rsidP="00C804E9">
            <w:pPr>
              <w:numPr>
                <w:ilvl w:val="0"/>
                <w:numId w:val="11"/>
              </w:numPr>
              <w:spacing w:after="0" w:line="240" w:lineRule="auto"/>
              <w:ind w:left="447"/>
              <w:jc w:val="both"/>
              <w:rPr>
                <w:sz w:val="20"/>
                <w:szCs w:val="20"/>
              </w:rPr>
            </w:pPr>
            <w:r w:rsidRPr="009329F6">
              <w:rPr>
                <w:sz w:val="20"/>
                <w:szCs w:val="20"/>
              </w:rPr>
              <w:t>Pomiary/badania na których bazuje raport, w co najmniej 50% przeprowadzone w kraju (krajach) Europejskich, w których występują warunki zbliżone do Polskich (np. klimat, rodzaj pyłu – Polska, Słowacja, Czechy, Austria, Niemcy);</w:t>
            </w:r>
          </w:p>
          <w:p w:rsidR="00C804E9" w:rsidRPr="009329F6" w:rsidRDefault="00C804E9" w:rsidP="00C804E9">
            <w:pPr>
              <w:numPr>
                <w:ilvl w:val="0"/>
                <w:numId w:val="11"/>
              </w:numPr>
              <w:spacing w:after="0" w:line="240" w:lineRule="auto"/>
              <w:ind w:left="447"/>
              <w:jc w:val="both"/>
              <w:rPr>
                <w:sz w:val="20"/>
                <w:szCs w:val="20"/>
              </w:rPr>
            </w:pPr>
            <w:r w:rsidRPr="009329F6">
              <w:rPr>
                <w:sz w:val="20"/>
                <w:szCs w:val="20"/>
              </w:rPr>
              <w:t xml:space="preserve">Raport musi obejmować wyniki pomiarów wykonanych w trakcie występowania wysokich stężeń, tzn. dla pyłu PM10 wartości dobowych (uzyskiwanych ze średnich bazowych 30–minutowych lub 60-minutowych uśrednianych potem do średniej dobowej), większych niż 100 µg/m3; </w:t>
            </w:r>
          </w:p>
          <w:p w:rsidR="00C804E9" w:rsidRPr="009329F6" w:rsidRDefault="00C804E9" w:rsidP="00C804E9">
            <w:pPr>
              <w:numPr>
                <w:ilvl w:val="0"/>
                <w:numId w:val="11"/>
              </w:numPr>
              <w:spacing w:after="0" w:line="240" w:lineRule="auto"/>
              <w:ind w:left="447"/>
              <w:jc w:val="both"/>
              <w:rPr>
                <w:sz w:val="20"/>
                <w:szCs w:val="20"/>
              </w:rPr>
            </w:pPr>
            <w:r>
              <w:rPr>
                <w:b/>
                <w:sz w:val="20"/>
                <w:szCs w:val="20"/>
              </w:rPr>
              <w:t>W dniu odbioru dostarczyć</w:t>
            </w:r>
            <w:r w:rsidRPr="009329F6">
              <w:rPr>
                <w:b/>
                <w:sz w:val="20"/>
                <w:szCs w:val="20"/>
              </w:rPr>
              <w:t xml:space="preserve"> raport</w:t>
            </w:r>
            <w:r w:rsidRPr="009329F6">
              <w:rPr>
                <w:sz w:val="20"/>
                <w:szCs w:val="20"/>
              </w:rPr>
              <w:t xml:space="preserve"> do oferowanego urządzenia w formie papierowej zarówno dla pyłu PM10 jak i PM2.5; gdy całość raportu została dostarczona w języku angielskim wnioski w formie drukowanej w języku polskim;</w:t>
            </w:r>
          </w:p>
          <w:p w:rsidR="00C804E9" w:rsidRPr="009329F6" w:rsidRDefault="00C804E9" w:rsidP="00C804E9">
            <w:pPr>
              <w:numPr>
                <w:ilvl w:val="0"/>
                <w:numId w:val="11"/>
              </w:numPr>
              <w:spacing w:after="0" w:line="240" w:lineRule="auto"/>
              <w:ind w:left="447"/>
              <w:jc w:val="both"/>
              <w:rPr>
                <w:sz w:val="20"/>
                <w:szCs w:val="20"/>
              </w:rPr>
            </w:pPr>
            <w:r w:rsidRPr="009329F6">
              <w:rPr>
                <w:sz w:val="20"/>
                <w:szCs w:val="20"/>
              </w:rPr>
              <w:t xml:space="preserve">Dla urządzeń stosujących źródła promieniowania beta dokumenty potwierdzające aktywność zainstalowanych źródeł oraz informacje dotyczące wprowadzenia źródeł na terytorium Polski zgodnie z ustawą z 29 listopada 2000 r. „Prawo atomowe” – urządzenie nie może wymagać uzyskania zezwolenia ani zgłoszenia z Art.6 pkt.1 Prawa Atomowego </w:t>
            </w:r>
            <w:proofErr w:type="spellStart"/>
            <w:r w:rsidRPr="009329F6">
              <w:rPr>
                <w:sz w:val="20"/>
                <w:szCs w:val="20"/>
              </w:rPr>
              <w:t>Dz.U</w:t>
            </w:r>
            <w:proofErr w:type="spellEnd"/>
            <w:r w:rsidRPr="009329F6">
              <w:rPr>
                <w:sz w:val="20"/>
                <w:szCs w:val="20"/>
              </w:rPr>
              <w:t>. z 2007r. nr 42 poz. 276 – promieniowanie niższe niż graniczne wartości aktywności całkowitej i stężenia promieniotwórczego izotopów promieniotwórczych określone w rozporządzeniu Rady Ministrów z dnia 6.08.2002 r.</w:t>
            </w:r>
          </w:p>
        </w:tc>
        <w:tc>
          <w:tcPr>
            <w:tcW w:w="2126" w:type="dxa"/>
          </w:tcPr>
          <w:p w:rsidR="00C804E9" w:rsidRPr="009329F6" w:rsidRDefault="00C804E9" w:rsidP="00C804E9">
            <w:pPr>
              <w:spacing w:after="0" w:line="240" w:lineRule="auto"/>
              <w:jc w:val="both"/>
              <w:rPr>
                <w:sz w:val="20"/>
                <w:szCs w:val="20"/>
              </w:rPr>
            </w:pPr>
          </w:p>
        </w:tc>
      </w:tr>
      <w:tr w:rsidR="00C804E9" w:rsidRPr="009329F6" w:rsidTr="00C804E9">
        <w:trPr>
          <w:trHeight w:val="285"/>
        </w:trPr>
        <w:tc>
          <w:tcPr>
            <w:tcW w:w="1560" w:type="dxa"/>
            <w:tcMar>
              <w:top w:w="113" w:type="dxa"/>
              <w:bottom w:w="113" w:type="dxa"/>
            </w:tcMar>
          </w:tcPr>
          <w:p w:rsidR="00C804E9" w:rsidRPr="009329F6" w:rsidRDefault="00C804E9" w:rsidP="00C804E9">
            <w:pPr>
              <w:spacing w:after="0" w:line="240" w:lineRule="auto"/>
              <w:rPr>
                <w:sz w:val="20"/>
                <w:szCs w:val="20"/>
              </w:rPr>
            </w:pPr>
            <w:r w:rsidRPr="009329F6">
              <w:rPr>
                <w:sz w:val="20"/>
                <w:szCs w:val="20"/>
              </w:rPr>
              <w:lastRenderedPageBreak/>
              <w:t>Zakres pomiarowy</w:t>
            </w:r>
          </w:p>
        </w:tc>
        <w:tc>
          <w:tcPr>
            <w:tcW w:w="5670" w:type="dxa"/>
            <w:tcMar>
              <w:top w:w="113" w:type="dxa"/>
              <w:bottom w:w="113" w:type="dxa"/>
            </w:tcMar>
          </w:tcPr>
          <w:p w:rsidR="00C804E9" w:rsidRPr="009329F6" w:rsidRDefault="00C804E9" w:rsidP="00C804E9">
            <w:pPr>
              <w:numPr>
                <w:ilvl w:val="0"/>
                <w:numId w:val="13"/>
              </w:numPr>
              <w:spacing w:after="0" w:line="240" w:lineRule="auto"/>
              <w:ind w:left="447"/>
              <w:jc w:val="both"/>
              <w:rPr>
                <w:sz w:val="20"/>
                <w:szCs w:val="20"/>
              </w:rPr>
            </w:pPr>
            <w:r w:rsidRPr="009329F6">
              <w:rPr>
                <w:sz w:val="20"/>
                <w:szCs w:val="20"/>
              </w:rPr>
              <w:t>Programowalny, co najmniej od  0 do 500 µg/m3</w:t>
            </w:r>
          </w:p>
        </w:tc>
        <w:tc>
          <w:tcPr>
            <w:tcW w:w="2126" w:type="dxa"/>
          </w:tcPr>
          <w:p w:rsidR="00C804E9" w:rsidRPr="009329F6" w:rsidRDefault="00C804E9" w:rsidP="00C804E9">
            <w:pPr>
              <w:spacing w:after="0" w:line="240" w:lineRule="auto"/>
              <w:ind w:left="447"/>
              <w:jc w:val="both"/>
              <w:rPr>
                <w:sz w:val="20"/>
                <w:szCs w:val="20"/>
              </w:rPr>
            </w:pPr>
          </w:p>
        </w:tc>
      </w:tr>
      <w:tr w:rsidR="00C804E9" w:rsidRPr="009329F6" w:rsidTr="00C804E9">
        <w:trPr>
          <w:trHeight w:val="270"/>
        </w:trPr>
        <w:tc>
          <w:tcPr>
            <w:tcW w:w="1560" w:type="dxa"/>
            <w:tcMar>
              <w:top w:w="113" w:type="dxa"/>
              <w:bottom w:w="113" w:type="dxa"/>
            </w:tcMar>
          </w:tcPr>
          <w:p w:rsidR="00C804E9" w:rsidRPr="009329F6" w:rsidRDefault="00C804E9" w:rsidP="00C804E9">
            <w:pPr>
              <w:spacing w:after="0" w:line="240" w:lineRule="auto"/>
              <w:rPr>
                <w:sz w:val="20"/>
                <w:szCs w:val="20"/>
              </w:rPr>
            </w:pPr>
            <w:r w:rsidRPr="009329F6">
              <w:rPr>
                <w:sz w:val="20"/>
                <w:szCs w:val="20"/>
              </w:rPr>
              <w:t>Podstawowe cechy urządzenia / funkcjonalność</w:t>
            </w:r>
          </w:p>
        </w:tc>
        <w:tc>
          <w:tcPr>
            <w:tcW w:w="5670" w:type="dxa"/>
            <w:tcMar>
              <w:top w:w="113" w:type="dxa"/>
              <w:bottom w:w="113" w:type="dxa"/>
            </w:tcMar>
          </w:tcPr>
          <w:p w:rsidR="00C804E9" w:rsidRPr="009329F6" w:rsidRDefault="00C804E9" w:rsidP="00C804E9">
            <w:pPr>
              <w:numPr>
                <w:ilvl w:val="0"/>
                <w:numId w:val="13"/>
              </w:numPr>
              <w:spacing w:after="0" w:line="240" w:lineRule="auto"/>
              <w:ind w:left="447"/>
              <w:jc w:val="both"/>
              <w:rPr>
                <w:sz w:val="20"/>
                <w:szCs w:val="20"/>
              </w:rPr>
            </w:pPr>
            <w:r w:rsidRPr="009329F6">
              <w:rPr>
                <w:sz w:val="20"/>
                <w:szCs w:val="20"/>
              </w:rPr>
              <w:t xml:space="preserve">Wymiary: umożliwiające instalację w standardowym stojaku </w:t>
            </w:r>
            <w:smartTag w:uri="urn:schemas-microsoft-com:office:smarttags" w:element="metricconverter">
              <w:smartTagPr>
                <w:attr w:name="ProductID" w:val="19”"/>
              </w:smartTagPr>
              <w:r w:rsidRPr="009329F6">
                <w:rPr>
                  <w:sz w:val="20"/>
                  <w:szCs w:val="20"/>
                </w:rPr>
                <w:t>19”</w:t>
              </w:r>
            </w:smartTag>
            <w:r w:rsidRPr="009329F6">
              <w:rPr>
                <w:sz w:val="20"/>
                <w:szCs w:val="20"/>
              </w:rPr>
              <w:t xml:space="preserve"> (szerokość i głębokość);</w:t>
            </w:r>
          </w:p>
          <w:p w:rsidR="00C804E9" w:rsidRPr="009329F6" w:rsidRDefault="00C804E9" w:rsidP="00C804E9">
            <w:pPr>
              <w:numPr>
                <w:ilvl w:val="0"/>
                <w:numId w:val="13"/>
              </w:numPr>
              <w:adjustRightInd w:val="0"/>
              <w:spacing w:after="0" w:line="240" w:lineRule="auto"/>
              <w:ind w:left="447"/>
              <w:jc w:val="both"/>
              <w:rPr>
                <w:sz w:val="20"/>
                <w:szCs w:val="20"/>
              </w:rPr>
            </w:pPr>
            <w:r w:rsidRPr="009329F6">
              <w:rPr>
                <w:sz w:val="20"/>
                <w:szCs w:val="20"/>
              </w:rPr>
              <w:t>Zasilanie: 230 V / 50 Hz;</w:t>
            </w:r>
          </w:p>
          <w:p w:rsidR="00C804E9" w:rsidRPr="009329F6" w:rsidRDefault="00C804E9" w:rsidP="00C804E9">
            <w:pPr>
              <w:numPr>
                <w:ilvl w:val="0"/>
                <w:numId w:val="13"/>
              </w:numPr>
              <w:adjustRightInd w:val="0"/>
              <w:spacing w:after="0" w:line="240" w:lineRule="auto"/>
              <w:ind w:left="447"/>
              <w:jc w:val="both"/>
              <w:rPr>
                <w:sz w:val="20"/>
                <w:szCs w:val="20"/>
              </w:rPr>
            </w:pPr>
            <w:r w:rsidRPr="009329F6">
              <w:rPr>
                <w:sz w:val="20"/>
                <w:szCs w:val="20"/>
              </w:rPr>
              <w:t>Zasilanie: po przerwie w zasilaniu analizator powinien włączyć się automatycznie i kontynuować pomiar;</w:t>
            </w:r>
          </w:p>
          <w:p w:rsidR="00C804E9" w:rsidRPr="009329F6" w:rsidRDefault="00C804E9" w:rsidP="00C804E9">
            <w:pPr>
              <w:numPr>
                <w:ilvl w:val="0"/>
                <w:numId w:val="13"/>
              </w:numPr>
              <w:spacing w:after="0" w:line="240" w:lineRule="auto"/>
              <w:ind w:left="447"/>
              <w:jc w:val="both"/>
              <w:rPr>
                <w:sz w:val="20"/>
                <w:szCs w:val="20"/>
              </w:rPr>
            </w:pPr>
            <w:r w:rsidRPr="009329F6">
              <w:rPr>
                <w:sz w:val="20"/>
                <w:szCs w:val="20"/>
              </w:rPr>
              <w:t>Temperatura pracy: przynajmniej w granicach od +15 do +</w:t>
            </w:r>
            <w:smartTag w:uri="urn:schemas-microsoft-com:office:smarttags" w:element="metricconverter">
              <w:smartTagPr>
                <w:attr w:name="ProductID" w:val="30 °C"/>
              </w:smartTagPr>
              <w:r w:rsidRPr="009329F6">
                <w:rPr>
                  <w:sz w:val="20"/>
                  <w:szCs w:val="20"/>
                </w:rPr>
                <w:t>30 °C</w:t>
              </w:r>
            </w:smartTag>
            <w:r w:rsidRPr="009329F6">
              <w:rPr>
                <w:sz w:val="20"/>
                <w:szCs w:val="20"/>
              </w:rPr>
              <w:t>;</w:t>
            </w:r>
          </w:p>
          <w:p w:rsidR="00C804E9" w:rsidRPr="009329F6" w:rsidRDefault="00C804E9" w:rsidP="00C804E9">
            <w:pPr>
              <w:numPr>
                <w:ilvl w:val="0"/>
                <w:numId w:val="13"/>
              </w:numPr>
              <w:adjustRightInd w:val="0"/>
              <w:spacing w:after="0" w:line="240" w:lineRule="auto"/>
              <w:ind w:left="447"/>
              <w:jc w:val="both"/>
              <w:rPr>
                <w:sz w:val="20"/>
                <w:szCs w:val="20"/>
              </w:rPr>
            </w:pPr>
            <w:r w:rsidRPr="009329F6">
              <w:rPr>
                <w:sz w:val="20"/>
                <w:szCs w:val="20"/>
              </w:rPr>
              <w:t>Temperatura dla próbkowanego powi</w:t>
            </w:r>
            <w:r>
              <w:rPr>
                <w:sz w:val="20"/>
                <w:szCs w:val="20"/>
              </w:rPr>
              <w:t xml:space="preserve">etrza: przynajmniej w granicach </w:t>
            </w:r>
            <w:r w:rsidRPr="009329F6">
              <w:rPr>
                <w:sz w:val="20"/>
                <w:szCs w:val="20"/>
              </w:rPr>
              <w:t>od -30 do +</w:t>
            </w:r>
            <w:smartTag w:uri="urn:schemas-microsoft-com:office:smarttags" w:element="metricconverter">
              <w:smartTagPr>
                <w:attr w:name="ProductID" w:val="40°C"/>
              </w:smartTagPr>
              <w:r w:rsidRPr="009329F6">
                <w:rPr>
                  <w:sz w:val="20"/>
                  <w:szCs w:val="20"/>
                </w:rPr>
                <w:t>40°C</w:t>
              </w:r>
            </w:smartTag>
            <w:r w:rsidRPr="009329F6">
              <w:rPr>
                <w:sz w:val="20"/>
                <w:szCs w:val="20"/>
              </w:rPr>
              <w:t>;</w:t>
            </w:r>
          </w:p>
          <w:p w:rsidR="00C804E9" w:rsidRPr="009329F6" w:rsidRDefault="00C804E9" w:rsidP="00C804E9">
            <w:pPr>
              <w:numPr>
                <w:ilvl w:val="0"/>
                <w:numId w:val="13"/>
              </w:numPr>
              <w:adjustRightInd w:val="0"/>
              <w:spacing w:after="0" w:line="240" w:lineRule="auto"/>
              <w:ind w:left="447"/>
              <w:jc w:val="both"/>
              <w:rPr>
                <w:sz w:val="20"/>
                <w:szCs w:val="20"/>
              </w:rPr>
            </w:pPr>
            <w:r w:rsidRPr="009329F6">
              <w:rPr>
                <w:sz w:val="20"/>
                <w:szCs w:val="20"/>
              </w:rPr>
              <w:t>Wilgotność względna pracy: przynajmniej w granicach od 20 do 90 %;</w:t>
            </w:r>
          </w:p>
          <w:p w:rsidR="00C804E9" w:rsidRPr="009329F6" w:rsidRDefault="00C804E9" w:rsidP="00C804E9">
            <w:pPr>
              <w:numPr>
                <w:ilvl w:val="0"/>
                <w:numId w:val="8"/>
              </w:numPr>
              <w:spacing w:after="0" w:line="240" w:lineRule="auto"/>
              <w:ind w:left="447"/>
              <w:jc w:val="both"/>
              <w:rPr>
                <w:sz w:val="20"/>
                <w:szCs w:val="20"/>
              </w:rPr>
            </w:pPr>
            <w:r w:rsidRPr="009329F6">
              <w:rPr>
                <w:sz w:val="20"/>
                <w:szCs w:val="20"/>
              </w:rPr>
              <w:t>Cykl pomiarowy umożliwiający przygotowanie średniej bazowej nie dłuższej niż 1-godzinnej;</w:t>
            </w:r>
          </w:p>
          <w:p w:rsidR="00C804E9" w:rsidRPr="009329F6" w:rsidRDefault="00C804E9" w:rsidP="00C804E9">
            <w:pPr>
              <w:numPr>
                <w:ilvl w:val="0"/>
                <w:numId w:val="7"/>
              </w:numPr>
              <w:spacing w:after="0" w:line="240" w:lineRule="auto"/>
              <w:ind w:left="447"/>
              <w:jc w:val="both"/>
              <w:rPr>
                <w:sz w:val="20"/>
                <w:szCs w:val="20"/>
              </w:rPr>
            </w:pPr>
            <w:r w:rsidRPr="009329F6">
              <w:rPr>
                <w:sz w:val="20"/>
                <w:szCs w:val="20"/>
              </w:rPr>
              <w:t>Granica oznaczalności nie wyższa niż 2 µg/m3 przy czasie uśredniania 1 doby;</w:t>
            </w:r>
          </w:p>
          <w:p w:rsidR="00C804E9" w:rsidRPr="009329F6" w:rsidRDefault="00C804E9" w:rsidP="00C804E9">
            <w:pPr>
              <w:numPr>
                <w:ilvl w:val="0"/>
                <w:numId w:val="7"/>
              </w:numPr>
              <w:spacing w:after="0" w:line="240" w:lineRule="auto"/>
              <w:ind w:left="447"/>
              <w:jc w:val="both"/>
              <w:rPr>
                <w:sz w:val="20"/>
                <w:szCs w:val="20"/>
              </w:rPr>
            </w:pPr>
            <w:r w:rsidRPr="009329F6">
              <w:rPr>
                <w:sz w:val="20"/>
                <w:szCs w:val="20"/>
              </w:rPr>
              <w:t>Granica oznaczalności nie wyższa niż 5 µg/m3 przy czasie uśredniania 1 godzina</w:t>
            </w:r>
          </w:p>
          <w:p w:rsidR="00C804E9" w:rsidRPr="009329F6" w:rsidRDefault="00C804E9" w:rsidP="00C804E9">
            <w:pPr>
              <w:numPr>
                <w:ilvl w:val="0"/>
                <w:numId w:val="7"/>
              </w:numPr>
              <w:spacing w:after="0" w:line="240" w:lineRule="auto"/>
              <w:ind w:left="447"/>
              <w:jc w:val="both"/>
              <w:rPr>
                <w:sz w:val="20"/>
                <w:szCs w:val="20"/>
              </w:rPr>
            </w:pPr>
            <w:r w:rsidRPr="009329F6">
              <w:rPr>
                <w:sz w:val="20"/>
                <w:szCs w:val="20"/>
              </w:rPr>
              <w:t xml:space="preserve">Fabryczne świadectwo wzorcowania </w:t>
            </w:r>
            <w:r w:rsidRPr="009329F6">
              <w:rPr>
                <w:bCs/>
                <w:sz w:val="20"/>
                <w:szCs w:val="20"/>
              </w:rPr>
              <w:t xml:space="preserve"> urządzenia – w formie papierowej w języku polskim lub angielskim – dostarczone w momencie instalacji</w:t>
            </w:r>
            <w:r w:rsidRPr="009329F6">
              <w:rPr>
                <w:sz w:val="20"/>
                <w:szCs w:val="20"/>
              </w:rPr>
              <w:t>;</w:t>
            </w:r>
          </w:p>
          <w:p w:rsidR="00C804E9" w:rsidRPr="009329F6" w:rsidRDefault="00C804E9" w:rsidP="00C804E9">
            <w:pPr>
              <w:numPr>
                <w:ilvl w:val="0"/>
                <w:numId w:val="7"/>
              </w:numPr>
              <w:spacing w:after="0" w:line="240" w:lineRule="auto"/>
              <w:ind w:left="447"/>
              <w:jc w:val="both"/>
              <w:rPr>
                <w:sz w:val="20"/>
                <w:szCs w:val="20"/>
              </w:rPr>
            </w:pPr>
            <w:r w:rsidRPr="009329F6">
              <w:rPr>
                <w:sz w:val="20"/>
                <w:szCs w:val="20"/>
              </w:rPr>
              <w:t xml:space="preserve">Świadectwo wzorcowania z odniesieniem do wymogów zachowania spójności pomiarowej parametrów funkcjonalnych urządzenia (przepływ, temperatura, ciśnienie lub inne </w:t>
            </w:r>
            <w:r w:rsidRPr="009329F6">
              <w:rPr>
                <w:bCs/>
                <w:sz w:val="20"/>
                <w:szCs w:val="20"/>
              </w:rPr>
              <w:t>– w formie papierowej w języku polskim lub angielskim</w:t>
            </w:r>
            <w:r>
              <w:rPr>
                <w:bCs/>
                <w:sz w:val="20"/>
                <w:szCs w:val="20"/>
              </w:rPr>
              <w:t xml:space="preserve"> </w:t>
            </w:r>
            <w:r w:rsidRPr="009329F6">
              <w:rPr>
                <w:sz w:val="20"/>
                <w:szCs w:val="20"/>
              </w:rPr>
              <w:t xml:space="preserve">- </w:t>
            </w:r>
            <w:r w:rsidRPr="009329F6">
              <w:rPr>
                <w:sz w:val="20"/>
                <w:szCs w:val="20"/>
                <w:u w:val="single"/>
              </w:rPr>
              <w:t>jeśli ma zastosowanie</w:t>
            </w:r>
            <w:r w:rsidRPr="009329F6">
              <w:rPr>
                <w:sz w:val="20"/>
                <w:szCs w:val="20"/>
              </w:rPr>
              <w:t>)</w:t>
            </w:r>
            <w:r w:rsidRPr="009329F6">
              <w:rPr>
                <w:bCs/>
                <w:sz w:val="20"/>
                <w:szCs w:val="20"/>
              </w:rPr>
              <w:t xml:space="preserve"> – dostarczone w momencie instalacji</w:t>
            </w:r>
            <w:r w:rsidRPr="009329F6">
              <w:rPr>
                <w:sz w:val="20"/>
                <w:szCs w:val="20"/>
              </w:rPr>
              <w:t>.</w:t>
            </w:r>
          </w:p>
          <w:p w:rsidR="00C804E9" w:rsidRPr="009329F6" w:rsidRDefault="00C804E9" w:rsidP="00C804E9">
            <w:pPr>
              <w:numPr>
                <w:ilvl w:val="0"/>
                <w:numId w:val="9"/>
              </w:numPr>
              <w:spacing w:after="0" w:line="240" w:lineRule="auto"/>
              <w:ind w:left="447"/>
              <w:jc w:val="both"/>
              <w:rPr>
                <w:sz w:val="20"/>
                <w:szCs w:val="20"/>
              </w:rPr>
            </w:pPr>
            <w:r w:rsidRPr="009329F6">
              <w:rPr>
                <w:sz w:val="20"/>
                <w:szCs w:val="20"/>
              </w:rPr>
              <w:t>Możliwość raportowania / przesyłania danych z pomiaru zewnętrznych warunków temperatury i ciśnienia do systemu zbierania danych zamontowanego na stacji;</w:t>
            </w:r>
          </w:p>
          <w:p w:rsidR="00C804E9" w:rsidRPr="009329F6" w:rsidRDefault="00C804E9" w:rsidP="00C804E9">
            <w:pPr>
              <w:numPr>
                <w:ilvl w:val="0"/>
                <w:numId w:val="9"/>
              </w:numPr>
              <w:spacing w:after="0" w:line="240" w:lineRule="auto"/>
              <w:ind w:left="447"/>
              <w:jc w:val="both"/>
              <w:rPr>
                <w:sz w:val="20"/>
                <w:szCs w:val="20"/>
              </w:rPr>
            </w:pPr>
            <w:r w:rsidRPr="009329F6">
              <w:rPr>
                <w:sz w:val="20"/>
                <w:szCs w:val="20"/>
              </w:rPr>
              <w:t>Raportowane wyniki odniesione do warunków rzeczywistych, zgodnie z polskim prawodawstwem;</w:t>
            </w:r>
          </w:p>
          <w:p w:rsidR="00C804E9" w:rsidRPr="009329F6" w:rsidRDefault="00C804E9" w:rsidP="00C804E9">
            <w:pPr>
              <w:numPr>
                <w:ilvl w:val="0"/>
                <w:numId w:val="9"/>
              </w:numPr>
              <w:tabs>
                <w:tab w:val="left" w:pos="497"/>
              </w:tabs>
              <w:spacing w:after="0" w:line="240" w:lineRule="auto"/>
              <w:ind w:left="447"/>
              <w:jc w:val="both"/>
              <w:rPr>
                <w:sz w:val="20"/>
                <w:szCs w:val="20"/>
              </w:rPr>
            </w:pPr>
            <w:r w:rsidRPr="009329F6">
              <w:rPr>
                <w:sz w:val="20"/>
                <w:szCs w:val="20"/>
              </w:rPr>
              <w:t xml:space="preserve">Równoważny poziom dźwięku emitowany podczas ciągłej całodobowej pracy urządzenia / pompy urządzenia nie może przekroczyć 75 </w:t>
            </w:r>
            <w:proofErr w:type="spellStart"/>
            <w:r w:rsidRPr="009329F6">
              <w:rPr>
                <w:sz w:val="20"/>
                <w:szCs w:val="20"/>
              </w:rPr>
              <w:t>dB</w:t>
            </w:r>
            <w:proofErr w:type="spellEnd"/>
            <w:r w:rsidRPr="009329F6">
              <w:rPr>
                <w:sz w:val="20"/>
                <w:szCs w:val="20"/>
              </w:rPr>
              <w:t xml:space="preserve"> w żadnym z punktów pomiarowych zlokalizowanych w odległości </w:t>
            </w:r>
            <w:smartTag w:uri="urn:schemas-microsoft-com:office:smarttags" w:element="metricconverter">
              <w:smartTagPr>
                <w:attr w:name="ProductID" w:val="35 cm"/>
              </w:smartTagPr>
              <w:r w:rsidRPr="009329F6">
                <w:rPr>
                  <w:sz w:val="20"/>
                  <w:szCs w:val="20"/>
                </w:rPr>
                <w:t>35 cm</w:t>
              </w:r>
            </w:smartTag>
            <w:r w:rsidRPr="009329F6">
              <w:rPr>
                <w:sz w:val="20"/>
                <w:szCs w:val="20"/>
              </w:rPr>
              <w:t xml:space="preserve"> od skrajnego obrysu urządzenia / pompy urządzenia. Równoważny poziom dźwięku powinien zostać określony zgodnie z wymogami Rozporządzenie Ministra Środowiska z dnia 4 listopada 2008 r. w sprawie wymagań w zakresie prowadzenia pomiarów wielkości emisji oraz pomiarów ilości pobieranej wody. (Dz. U. 2008 Nr 206 poz. 1291). </w:t>
            </w:r>
            <w:r w:rsidRPr="009329F6">
              <w:rPr>
                <w:i/>
                <w:sz w:val="20"/>
                <w:szCs w:val="20"/>
              </w:rPr>
              <w:t>Załącznik nr 6: Metodyka referencyjna wykonywania okresowych pomiarów hałasu w środowisku, pochodzącego od instalacji lub urządzeń, z wyjątkiem hałasu impulsowego.</w:t>
            </w:r>
          </w:p>
        </w:tc>
        <w:tc>
          <w:tcPr>
            <w:tcW w:w="2126" w:type="dxa"/>
          </w:tcPr>
          <w:p w:rsidR="00C804E9" w:rsidRPr="009329F6" w:rsidRDefault="00C804E9" w:rsidP="00C804E9">
            <w:pPr>
              <w:spacing w:after="0" w:line="240" w:lineRule="auto"/>
              <w:ind w:left="447"/>
              <w:jc w:val="both"/>
              <w:rPr>
                <w:sz w:val="20"/>
                <w:szCs w:val="20"/>
              </w:rPr>
            </w:pPr>
          </w:p>
        </w:tc>
      </w:tr>
      <w:tr w:rsidR="00C804E9" w:rsidRPr="009329F6" w:rsidTr="00C804E9">
        <w:trPr>
          <w:trHeight w:val="255"/>
        </w:trPr>
        <w:tc>
          <w:tcPr>
            <w:tcW w:w="1560" w:type="dxa"/>
            <w:tcMar>
              <w:top w:w="113" w:type="dxa"/>
              <w:bottom w:w="113" w:type="dxa"/>
            </w:tcMar>
          </w:tcPr>
          <w:p w:rsidR="00C804E9" w:rsidRPr="009329F6" w:rsidRDefault="00C804E9" w:rsidP="00C804E9">
            <w:pPr>
              <w:spacing w:after="0" w:line="240" w:lineRule="auto"/>
              <w:rPr>
                <w:sz w:val="20"/>
                <w:szCs w:val="20"/>
              </w:rPr>
            </w:pPr>
            <w:r w:rsidRPr="009329F6">
              <w:rPr>
                <w:sz w:val="20"/>
                <w:szCs w:val="20"/>
              </w:rPr>
              <w:t>Głowica pomiarowa</w:t>
            </w:r>
          </w:p>
        </w:tc>
        <w:tc>
          <w:tcPr>
            <w:tcW w:w="5670" w:type="dxa"/>
            <w:tcMar>
              <w:top w:w="113" w:type="dxa"/>
              <w:bottom w:w="113" w:type="dxa"/>
            </w:tcMar>
          </w:tcPr>
          <w:p w:rsidR="00C804E9" w:rsidRPr="009329F6" w:rsidRDefault="00C804E9" w:rsidP="00C804E9">
            <w:pPr>
              <w:numPr>
                <w:ilvl w:val="0"/>
                <w:numId w:val="3"/>
              </w:numPr>
              <w:spacing w:after="0" w:line="240" w:lineRule="auto"/>
              <w:ind w:left="435"/>
              <w:jc w:val="both"/>
              <w:rPr>
                <w:sz w:val="20"/>
                <w:szCs w:val="20"/>
              </w:rPr>
            </w:pPr>
            <w:r w:rsidRPr="009329F6">
              <w:rPr>
                <w:sz w:val="20"/>
                <w:szCs w:val="20"/>
              </w:rPr>
              <w:t>Wykonana ze stali nierdzewnej lub stopów aluminium;</w:t>
            </w:r>
          </w:p>
          <w:p w:rsidR="00C804E9" w:rsidRPr="009329F6" w:rsidRDefault="00C804E9" w:rsidP="00C804E9">
            <w:pPr>
              <w:numPr>
                <w:ilvl w:val="0"/>
                <w:numId w:val="3"/>
              </w:numPr>
              <w:spacing w:after="0" w:line="240" w:lineRule="auto"/>
              <w:ind w:left="435"/>
              <w:jc w:val="both"/>
              <w:rPr>
                <w:sz w:val="20"/>
                <w:szCs w:val="20"/>
              </w:rPr>
            </w:pPr>
            <w:r w:rsidRPr="009329F6">
              <w:rPr>
                <w:sz w:val="20"/>
                <w:szCs w:val="20"/>
              </w:rPr>
              <w:t>Otwory wlotowe do głowicy osłonięte przed opadami deszczu i śniegu;</w:t>
            </w:r>
          </w:p>
          <w:p w:rsidR="00C804E9" w:rsidRPr="009329F6" w:rsidRDefault="00C804E9" w:rsidP="00C804E9">
            <w:pPr>
              <w:numPr>
                <w:ilvl w:val="0"/>
                <w:numId w:val="3"/>
              </w:numPr>
              <w:spacing w:after="0" w:line="240" w:lineRule="auto"/>
              <w:ind w:left="435"/>
              <w:jc w:val="both"/>
              <w:rPr>
                <w:sz w:val="20"/>
                <w:szCs w:val="20"/>
              </w:rPr>
            </w:pPr>
            <w:r w:rsidRPr="009329F6">
              <w:rPr>
                <w:sz w:val="20"/>
                <w:szCs w:val="20"/>
              </w:rPr>
              <w:t>Konstrukcja umożliwiająca swobodny demontaż i czyszczenie;</w:t>
            </w:r>
          </w:p>
          <w:p w:rsidR="00C804E9" w:rsidRPr="009329F6" w:rsidRDefault="00C804E9" w:rsidP="00C804E9">
            <w:pPr>
              <w:numPr>
                <w:ilvl w:val="0"/>
                <w:numId w:val="3"/>
              </w:numPr>
              <w:spacing w:after="0" w:line="240" w:lineRule="auto"/>
              <w:ind w:left="435"/>
              <w:jc w:val="both"/>
              <w:rPr>
                <w:sz w:val="20"/>
                <w:szCs w:val="20"/>
              </w:rPr>
            </w:pPr>
            <w:r w:rsidRPr="009329F6">
              <w:rPr>
                <w:sz w:val="20"/>
                <w:szCs w:val="20"/>
              </w:rPr>
              <w:t>Taka sama jak używana w badaniach potwierdzających równoważność;</w:t>
            </w:r>
          </w:p>
          <w:p w:rsidR="00C804E9" w:rsidRPr="009329F6" w:rsidRDefault="00C804E9" w:rsidP="00C804E9">
            <w:pPr>
              <w:numPr>
                <w:ilvl w:val="0"/>
                <w:numId w:val="3"/>
              </w:numPr>
              <w:spacing w:after="0" w:line="240" w:lineRule="auto"/>
              <w:ind w:left="435"/>
              <w:jc w:val="both"/>
              <w:rPr>
                <w:sz w:val="20"/>
                <w:szCs w:val="20"/>
              </w:rPr>
            </w:pPr>
            <w:r w:rsidRPr="009329F6">
              <w:rPr>
                <w:sz w:val="20"/>
                <w:szCs w:val="20"/>
              </w:rPr>
              <w:t xml:space="preserve">Wykonawca dostarczy dla pyłu PM10 i PM2.5 komplet głowic separujących / układów separujących (w zależności co ma </w:t>
            </w:r>
            <w:r w:rsidRPr="009329F6">
              <w:rPr>
                <w:sz w:val="20"/>
                <w:szCs w:val="20"/>
              </w:rPr>
              <w:lastRenderedPageBreak/>
              <w:t xml:space="preserve">zastosowanie), po jednym na każde dostarczone urządzenie, tak aby każdy analizator mógł mierzyć zarówno pył PM10 jak i, po wymianie głowicy / układu separującego, PM2.5 (nie równocześnie).  </w:t>
            </w:r>
          </w:p>
        </w:tc>
        <w:tc>
          <w:tcPr>
            <w:tcW w:w="2126" w:type="dxa"/>
          </w:tcPr>
          <w:p w:rsidR="00C804E9" w:rsidRPr="009329F6" w:rsidRDefault="00C804E9" w:rsidP="00C804E9">
            <w:pPr>
              <w:spacing w:after="0" w:line="240" w:lineRule="auto"/>
              <w:ind w:left="435"/>
              <w:jc w:val="both"/>
              <w:rPr>
                <w:sz w:val="20"/>
                <w:szCs w:val="20"/>
              </w:rPr>
            </w:pPr>
          </w:p>
        </w:tc>
      </w:tr>
      <w:tr w:rsidR="00C804E9" w:rsidRPr="009329F6" w:rsidTr="00C804E9">
        <w:trPr>
          <w:trHeight w:val="255"/>
        </w:trPr>
        <w:tc>
          <w:tcPr>
            <w:tcW w:w="1560" w:type="dxa"/>
            <w:tcMar>
              <w:top w:w="113" w:type="dxa"/>
              <w:bottom w:w="113" w:type="dxa"/>
            </w:tcMar>
          </w:tcPr>
          <w:p w:rsidR="00C804E9" w:rsidRPr="009329F6" w:rsidRDefault="00C804E9" w:rsidP="00C804E9">
            <w:pPr>
              <w:spacing w:after="0" w:line="240" w:lineRule="auto"/>
              <w:rPr>
                <w:sz w:val="20"/>
                <w:szCs w:val="20"/>
              </w:rPr>
            </w:pPr>
            <w:r w:rsidRPr="009329F6">
              <w:rPr>
                <w:sz w:val="20"/>
                <w:szCs w:val="20"/>
              </w:rPr>
              <w:lastRenderedPageBreak/>
              <w:t>System poboru próby</w:t>
            </w:r>
          </w:p>
        </w:tc>
        <w:tc>
          <w:tcPr>
            <w:tcW w:w="5670" w:type="dxa"/>
            <w:tcMar>
              <w:top w:w="113" w:type="dxa"/>
              <w:bottom w:w="113" w:type="dxa"/>
            </w:tcMar>
          </w:tcPr>
          <w:p w:rsidR="00C804E9" w:rsidRPr="009329F6" w:rsidRDefault="00C804E9" w:rsidP="00C804E9">
            <w:pPr>
              <w:numPr>
                <w:ilvl w:val="0"/>
                <w:numId w:val="2"/>
              </w:numPr>
              <w:spacing w:after="0" w:line="240" w:lineRule="auto"/>
              <w:ind w:left="435"/>
              <w:jc w:val="both"/>
              <w:rPr>
                <w:sz w:val="20"/>
                <w:szCs w:val="20"/>
              </w:rPr>
            </w:pPr>
            <w:r w:rsidRPr="009329F6">
              <w:rPr>
                <w:sz w:val="20"/>
                <w:szCs w:val="20"/>
              </w:rPr>
              <w:t>W osłonie ze stali nierdzewnej lub stopu aluminium, konstrukcja zapobiegająca kondensacji wilgoci oraz odparowywania części lotnych z pyłu;</w:t>
            </w:r>
          </w:p>
          <w:p w:rsidR="00C804E9" w:rsidRPr="009329F6" w:rsidRDefault="00C804E9" w:rsidP="00C804E9">
            <w:pPr>
              <w:numPr>
                <w:ilvl w:val="0"/>
                <w:numId w:val="2"/>
              </w:numPr>
              <w:spacing w:after="0" w:line="240" w:lineRule="auto"/>
              <w:ind w:left="435"/>
              <w:jc w:val="both"/>
              <w:rPr>
                <w:sz w:val="20"/>
                <w:szCs w:val="20"/>
              </w:rPr>
            </w:pPr>
            <w:r w:rsidRPr="009329F6">
              <w:rPr>
                <w:sz w:val="20"/>
                <w:szCs w:val="20"/>
              </w:rPr>
              <w:t>Przejście przez dach kontenera zabezpieczone przed przeciekaniem, kołnierzem ze stali nierdzewnej lub stopów aluminium;</w:t>
            </w:r>
          </w:p>
          <w:p w:rsidR="00C804E9" w:rsidRPr="009329F6" w:rsidRDefault="00C804E9" w:rsidP="00C804E9">
            <w:pPr>
              <w:numPr>
                <w:ilvl w:val="0"/>
                <w:numId w:val="2"/>
              </w:numPr>
              <w:spacing w:after="0" w:line="240" w:lineRule="auto"/>
              <w:ind w:left="435"/>
              <w:jc w:val="both"/>
              <w:rPr>
                <w:sz w:val="20"/>
                <w:szCs w:val="20"/>
              </w:rPr>
            </w:pPr>
            <w:r w:rsidRPr="009329F6">
              <w:rPr>
                <w:sz w:val="20"/>
                <w:szCs w:val="20"/>
              </w:rPr>
              <w:t>Grzanie inteligentne uzależnione od zewnętrznej temperatury i wilgotności – proszę podać opis;</w:t>
            </w:r>
          </w:p>
          <w:p w:rsidR="00C804E9" w:rsidRPr="009329F6" w:rsidRDefault="00C804E9" w:rsidP="00C804E9">
            <w:pPr>
              <w:numPr>
                <w:ilvl w:val="0"/>
                <w:numId w:val="2"/>
              </w:numPr>
              <w:spacing w:after="0" w:line="240" w:lineRule="auto"/>
              <w:ind w:left="435"/>
              <w:jc w:val="both"/>
              <w:rPr>
                <w:sz w:val="20"/>
                <w:szCs w:val="20"/>
              </w:rPr>
            </w:pPr>
            <w:r w:rsidRPr="009329F6">
              <w:rPr>
                <w:sz w:val="20"/>
                <w:szCs w:val="20"/>
              </w:rPr>
              <w:t xml:space="preserve">Położenie głowicy: w granicach 0,75 – </w:t>
            </w:r>
            <w:smartTag w:uri="urn:schemas-microsoft-com:office:smarttags" w:element="metricconverter">
              <w:smartTagPr>
                <w:attr w:name="ProductID" w:val="1,4 m"/>
              </w:smartTagPr>
              <w:r w:rsidRPr="009329F6">
                <w:rPr>
                  <w:sz w:val="20"/>
                  <w:szCs w:val="20"/>
                </w:rPr>
                <w:t>1,4 m</w:t>
              </w:r>
            </w:smartTag>
            <w:r w:rsidRPr="009329F6">
              <w:rPr>
                <w:sz w:val="20"/>
                <w:szCs w:val="20"/>
              </w:rPr>
              <w:t xml:space="preserve"> ponad powierzchnią dachu kontenera.</w:t>
            </w:r>
          </w:p>
        </w:tc>
        <w:tc>
          <w:tcPr>
            <w:tcW w:w="2126" w:type="dxa"/>
          </w:tcPr>
          <w:p w:rsidR="00C804E9" w:rsidRPr="009329F6" w:rsidRDefault="00C804E9" w:rsidP="00C804E9">
            <w:pPr>
              <w:spacing w:after="0" w:line="240" w:lineRule="auto"/>
              <w:ind w:left="435"/>
              <w:jc w:val="both"/>
              <w:rPr>
                <w:sz w:val="20"/>
                <w:szCs w:val="20"/>
              </w:rPr>
            </w:pPr>
          </w:p>
        </w:tc>
      </w:tr>
      <w:tr w:rsidR="00C804E9" w:rsidRPr="009329F6" w:rsidTr="00C804E9">
        <w:trPr>
          <w:trHeight w:val="345"/>
        </w:trPr>
        <w:tc>
          <w:tcPr>
            <w:tcW w:w="1560" w:type="dxa"/>
            <w:tcMar>
              <w:top w:w="113" w:type="dxa"/>
              <w:bottom w:w="113" w:type="dxa"/>
            </w:tcMar>
          </w:tcPr>
          <w:p w:rsidR="00C804E9" w:rsidRPr="009329F6" w:rsidRDefault="00C804E9" w:rsidP="00C804E9">
            <w:pPr>
              <w:spacing w:after="0" w:line="240" w:lineRule="auto"/>
              <w:rPr>
                <w:sz w:val="20"/>
                <w:szCs w:val="20"/>
              </w:rPr>
            </w:pPr>
            <w:r w:rsidRPr="009329F6">
              <w:rPr>
                <w:sz w:val="20"/>
                <w:szCs w:val="20"/>
              </w:rPr>
              <w:t>Natężenie przepływu powietrza zasysanego do urządzenia</w:t>
            </w:r>
          </w:p>
        </w:tc>
        <w:tc>
          <w:tcPr>
            <w:tcW w:w="5670" w:type="dxa"/>
            <w:tcMar>
              <w:top w:w="113" w:type="dxa"/>
              <w:bottom w:w="113" w:type="dxa"/>
            </w:tcMar>
          </w:tcPr>
          <w:p w:rsidR="00C804E9" w:rsidRPr="009329F6" w:rsidRDefault="00C804E9" w:rsidP="00C804E9">
            <w:pPr>
              <w:numPr>
                <w:ilvl w:val="0"/>
                <w:numId w:val="4"/>
              </w:numPr>
              <w:spacing w:after="0" w:line="240" w:lineRule="auto"/>
              <w:ind w:left="435"/>
              <w:jc w:val="both"/>
              <w:rPr>
                <w:sz w:val="20"/>
                <w:szCs w:val="20"/>
              </w:rPr>
            </w:pPr>
            <w:r w:rsidRPr="009329F6">
              <w:rPr>
                <w:sz w:val="20"/>
                <w:szCs w:val="20"/>
              </w:rPr>
              <w:t>Regulowane z kompensacją temperatury i ciśnienia (pomiar temperatury i ciśnienia zewnętrznego);</w:t>
            </w:r>
          </w:p>
          <w:p w:rsidR="00C804E9" w:rsidRPr="009329F6" w:rsidRDefault="00C804E9" w:rsidP="00C804E9">
            <w:pPr>
              <w:numPr>
                <w:ilvl w:val="0"/>
                <w:numId w:val="4"/>
              </w:numPr>
              <w:spacing w:after="0" w:line="240" w:lineRule="auto"/>
              <w:ind w:left="435"/>
              <w:jc w:val="both"/>
              <w:rPr>
                <w:sz w:val="20"/>
                <w:szCs w:val="20"/>
              </w:rPr>
            </w:pPr>
            <w:r w:rsidRPr="009329F6">
              <w:rPr>
                <w:sz w:val="20"/>
                <w:szCs w:val="20"/>
              </w:rPr>
              <w:t>Dokładność regulacji lepsza/równa ± 2%;</w:t>
            </w:r>
          </w:p>
          <w:p w:rsidR="00C804E9" w:rsidRPr="009329F6" w:rsidRDefault="00C804E9" w:rsidP="00C804E9">
            <w:pPr>
              <w:numPr>
                <w:ilvl w:val="0"/>
                <w:numId w:val="4"/>
              </w:numPr>
              <w:spacing w:after="0" w:line="240" w:lineRule="auto"/>
              <w:ind w:left="435"/>
              <w:jc w:val="both"/>
              <w:rPr>
                <w:sz w:val="20"/>
                <w:szCs w:val="20"/>
              </w:rPr>
            </w:pPr>
            <w:r w:rsidRPr="009329F6">
              <w:rPr>
                <w:sz w:val="20"/>
                <w:szCs w:val="20"/>
              </w:rPr>
              <w:t xml:space="preserve">Czas odpowiedzi regulatora przepływu umożliwiający płynne przejście ze stanów skrajnych zakresu regulacji przepływu (np. czas regulacji przepływu po zmianie taśmy w miernikach opartych o zasadę tłumienia promieniowania beta przy ekstremalnie wysokich stężeniach musi być wystarczający aby bez zatrzymań regulacji dojść do żądanej wartości przepływu); </w:t>
            </w:r>
          </w:p>
          <w:p w:rsidR="00C804E9" w:rsidRPr="009329F6" w:rsidRDefault="00C804E9" w:rsidP="00C804E9">
            <w:pPr>
              <w:numPr>
                <w:ilvl w:val="0"/>
                <w:numId w:val="4"/>
              </w:numPr>
              <w:spacing w:after="0" w:line="240" w:lineRule="auto"/>
              <w:ind w:left="435"/>
              <w:jc w:val="both"/>
              <w:rPr>
                <w:sz w:val="20"/>
                <w:szCs w:val="20"/>
              </w:rPr>
            </w:pPr>
            <w:r w:rsidRPr="009329F6">
              <w:rPr>
                <w:sz w:val="20"/>
                <w:szCs w:val="20"/>
              </w:rPr>
              <w:t>Pompa o wydajności zapewniającej pracę analizatora w deklarowanym przez producenta zakresie pomiarowym.</w:t>
            </w:r>
          </w:p>
        </w:tc>
        <w:tc>
          <w:tcPr>
            <w:tcW w:w="2126" w:type="dxa"/>
          </w:tcPr>
          <w:p w:rsidR="00C804E9" w:rsidRPr="009329F6" w:rsidRDefault="00C804E9" w:rsidP="00C804E9">
            <w:pPr>
              <w:spacing w:after="0" w:line="240" w:lineRule="auto"/>
              <w:ind w:left="435"/>
              <w:jc w:val="both"/>
              <w:rPr>
                <w:sz w:val="20"/>
                <w:szCs w:val="20"/>
              </w:rPr>
            </w:pPr>
          </w:p>
        </w:tc>
      </w:tr>
      <w:tr w:rsidR="00C804E9" w:rsidRPr="009329F6" w:rsidTr="00C804E9">
        <w:trPr>
          <w:trHeight w:val="240"/>
        </w:trPr>
        <w:tc>
          <w:tcPr>
            <w:tcW w:w="1560" w:type="dxa"/>
            <w:tcMar>
              <w:top w:w="113" w:type="dxa"/>
              <w:bottom w:w="113" w:type="dxa"/>
            </w:tcMar>
          </w:tcPr>
          <w:p w:rsidR="00C804E9" w:rsidRPr="009329F6" w:rsidRDefault="00C804E9" w:rsidP="00C804E9">
            <w:pPr>
              <w:spacing w:after="0" w:line="240" w:lineRule="auto"/>
              <w:rPr>
                <w:sz w:val="20"/>
                <w:szCs w:val="20"/>
              </w:rPr>
            </w:pPr>
            <w:r w:rsidRPr="009329F6">
              <w:rPr>
                <w:sz w:val="20"/>
                <w:szCs w:val="20"/>
              </w:rPr>
              <w:t>Komunikacja z istniejącym systemem zbierania danych</w:t>
            </w:r>
          </w:p>
        </w:tc>
        <w:tc>
          <w:tcPr>
            <w:tcW w:w="5670" w:type="dxa"/>
            <w:tcMar>
              <w:top w:w="113" w:type="dxa"/>
              <w:bottom w:w="113" w:type="dxa"/>
            </w:tcMar>
          </w:tcPr>
          <w:p w:rsidR="00C804E9" w:rsidRPr="009329F6" w:rsidRDefault="00C804E9" w:rsidP="00C804E9">
            <w:pPr>
              <w:numPr>
                <w:ilvl w:val="0"/>
                <w:numId w:val="7"/>
              </w:numPr>
              <w:spacing w:after="0" w:line="240" w:lineRule="auto"/>
              <w:ind w:left="435"/>
              <w:jc w:val="both"/>
              <w:rPr>
                <w:sz w:val="20"/>
                <w:szCs w:val="20"/>
              </w:rPr>
            </w:pPr>
            <w:r w:rsidRPr="009329F6">
              <w:rPr>
                <w:sz w:val="20"/>
                <w:szCs w:val="20"/>
              </w:rPr>
              <w:t>Poprzez złącze cyfrowe z możliwością transmisji co najmniej: aktualnego i średniego stężenia pyłu (przynajmniej dla okresów średnich 30-min (jeśli występuje) lub 60-min) w warunkach rzeczywistych, statusu „ważności danych” - błędów pomiarowych.</w:t>
            </w:r>
          </w:p>
        </w:tc>
        <w:tc>
          <w:tcPr>
            <w:tcW w:w="2126" w:type="dxa"/>
          </w:tcPr>
          <w:p w:rsidR="00C804E9" w:rsidRPr="009329F6" w:rsidRDefault="00C804E9" w:rsidP="00C804E9">
            <w:pPr>
              <w:spacing w:after="0" w:line="240" w:lineRule="auto"/>
              <w:ind w:left="435"/>
              <w:jc w:val="both"/>
              <w:rPr>
                <w:sz w:val="20"/>
                <w:szCs w:val="20"/>
              </w:rPr>
            </w:pPr>
          </w:p>
        </w:tc>
      </w:tr>
      <w:tr w:rsidR="00C804E9" w:rsidRPr="009329F6" w:rsidTr="00C804E9">
        <w:trPr>
          <w:trHeight w:val="240"/>
        </w:trPr>
        <w:tc>
          <w:tcPr>
            <w:tcW w:w="1560" w:type="dxa"/>
            <w:tcMar>
              <w:top w:w="113" w:type="dxa"/>
              <w:bottom w:w="113" w:type="dxa"/>
            </w:tcMar>
          </w:tcPr>
          <w:p w:rsidR="00C804E9" w:rsidRPr="009329F6" w:rsidRDefault="00C804E9" w:rsidP="00C804E9">
            <w:pPr>
              <w:spacing w:after="0" w:line="240" w:lineRule="auto"/>
              <w:rPr>
                <w:sz w:val="20"/>
                <w:szCs w:val="20"/>
              </w:rPr>
            </w:pPr>
            <w:r w:rsidRPr="009329F6">
              <w:rPr>
                <w:sz w:val="20"/>
                <w:szCs w:val="20"/>
              </w:rPr>
              <w:t>Wejścia / wyjścia / wewnętrzny system zbierania danych</w:t>
            </w:r>
          </w:p>
        </w:tc>
        <w:tc>
          <w:tcPr>
            <w:tcW w:w="5670" w:type="dxa"/>
            <w:tcMar>
              <w:top w:w="113" w:type="dxa"/>
              <w:bottom w:w="113" w:type="dxa"/>
            </w:tcMar>
          </w:tcPr>
          <w:p w:rsidR="00C804E9" w:rsidRPr="009329F6" w:rsidRDefault="00C804E9" w:rsidP="00C804E9">
            <w:pPr>
              <w:numPr>
                <w:ilvl w:val="0"/>
                <w:numId w:val="7"/>
              </w:numPr>
              <w:spacing w:after="0" w:line="240" w:lineRule="auto"/>
              <w:ind w:left="435"/>
              <w:jc w:val="both"/>
              <w:rPr>
                <w:sz w:val="20"/>
                <w:szCs w:val="20"/>
              </w:rPr>
            </w:pPr>
            <w:r w:rsidRPr="009329F6">
              <w:rPr>
                <w:sz w:val="20"/>
                <w:szCs w:val="20"/>
              </w:rPr>
              <w:t>Możliwość programowania i diagnostyki (lokalnie z klawiatury i zdalnie przez port cyfrowy);</w:t>
            </w:r>
          </w:p>
          <w:p w:rsidR="00C804E9" w:rsidRPr="009329F6" w:rsidRDefault="00C804E9" w:rsidP="00C804E9">
            <w:pPr>
              <w:numPr>
                <w:ilvl w:val="0"/>
                <w:numId w:val="10"/>
              </w:numPr>
              <w:spacing w:after="0" w:line="240" w:lineRule="auto"/>
              <w:ind w:left="460"/>
              <w:jc w:val="both"/>
              <w:rPr>
                <w:sz w:val="20"/>
                <w:szCs w:val="20"/>
              </w:rPr>
            </w:pPr>
            <w:r w:rsidRPr="009329F6">
              <w:rPr>
                <w:sz w:val="20"/>
                <w:szCs w:val="20"/>
              </w:rPr>
              <w:t>Cyfrowe: dwukierunkowe, status i wartości pomiarowe, parametry konfiguracyjne i operacyjne, zdalne sterowanie;</w:t>
            </w:r>
          </w:p>
          <w:p w:rsidR="00C804E9" w:rsidRPr="009329F6" w:rsidRDefault="00C804E9" w:rsidP="00C804E9">
            <w:pPr>
              <w:numPr>
                <w:ilvl w:val="0"/>
                <w:numId w:val="10"/>
              </w:numPr>
              <w:spacing w:after="0" w:line="240" w:lineRule="auto"/>
              <w:ind w:left="460"/>
              <w:jc w:val="both"/>
              <w:rPr>
                <w:sz w:val="20"/>
                <w:szCs w:val="20"/>
              </w:rPr>
            </w:pPr>
            <w:r w:rsidRPr="009329F6">
              <w:rPr>
                <w:sz w:val="20"/>
                <w:szCs w:val="20"/>
              </w:rPr>
              <w:t>Wejścia/wyjścia analogowe - 0</w:t>
            </w:r>
            <w:r w:rsidRPr="009329F6">
              <w:rPr>
                <w:sz w:val="20"/>
                <w:szCs w:val="20"/>
              </w:rPr>
              <w:br w:type="column"/>
              <w:t xml:space="preserve">÷10 V – wartości mierzone, statusy pomiarowe (praca normalna, błąd, zero, </w:t>
            </w:r>
            <w:proofErr w:type="spellStart"/>
            <w:r w:rsidRPr="009329F6">
              <w:rPr>
                <w:sz w:val="20"/>
                <w:szCs w:val="20"/>
              </w:rPr>
              <w:t>span</w:t>
            </w:r>
            <w:proofErr w:type="spellEnd"/>
            <w:r w:rsidRPr="009329F6">
              <w:rPr>
                <w:sz w:val="20"/>
                <w:szCs w:val="20"/>
              </w:rPr>
              <w:t>);</w:t>
            </w:r>
          </w:p>
          <w:p w:rsidR="00C804E9" w:rsidRPr="009329F6" w:rsidRDefault="00C804E9" w:rsidP="00C804E9">
            <w:pPr>
              <w:numPr>
                <w:ilvl w:val="0"/>
                <w:numId w:val="7"/>
              </w:numPr>
              <w:spacing w:after="0" w:line="240" w:lineRule="auto"/>
              <w:ind w:left="435"/>
              <w:jc w:val="both"/>
              <w:rPr>
                <w:sz w:val="20"/>
                <w:szCs w:val="20"/>
              </w:rPr>
            </w:pPr>
            <w:r w:rsidRPr="009329F6">
              <w:rPr>
                <w:sz w:val="20"/>
                <w:szCs w:val="20"/>
              </w:rPr>
              <w:t xml:space="preserve">Wewnętrzny system zbierania danych umożliwiający dla przynajmniej 14 dni pomiarowych zapamiętanie wielkości pomiarowych, a przynajmniej: </w:t>
            </w:r>
          </w:p>
          <w:p w:rsidR="00C804E9" w:rsidRPr="009329F6" w:rsidRDefault="00C804E9" w:rsidP="00C804E9">
            <w:pPr>
              <w:numPr>
                <w:ilvl w:val="0"/>
                <w:numId w:val="5"/>
              </w:numPr>
              <w:spacing w:after="0" w:line="240" w:lineRule="auto"/>
              <w:jc w:val="both"/>
              <w:rPr>
                <w:sz w:val="20"/>
                <w:szCs w:val="20"/>
              </w:rPr>
            </w:pPr>
            <w:r w:rsidRPr="009329F6">
              <w:rPr>
                <w:sz w:val="20"/>
                <w:szCs w:val="20"/>
              </w:rPr>
              <w:t>średniego stężenia w warunkach rzeczywistych (temperatura i ciśnienie) dla średnich bazowych (30-min lub 60-min),</w:t>
            </w:r>
          </w:p>
          <w:p w:rsidR="00C804E9" w:rsidRPr="009329F6" w:rsidRDefault="00C804E9" w:rsidP="00C804E9">
            <w:pPr>
              <w:numPr>
                <w:ilvl w:val="0"/>
                <w:numId w:val="5"/>
              </w:numPr>
              <w:spacing w:after="0" w:line="240" w:lineRule="auto"/>
              <w:jc w:val="both"/>
              <w:rPr>
                <w:sz w:val="20"/>
                <w:szCs w:val="20"/>
              </w:rPr>
            </w:pPr>
            <w:r w:rsidRPr="009329F6">
              <w:rPr>
                <w:sz w:val="20"/>
                <w:szCs w:val="20"/>
              </w:rPr>
              <w:t>daty i czasu pomiaru,</w:t>
            </w:r>
          </w:p>
          <w:p w:rsidR="00C804E9" w:rsidRPr="009329F6" w:rsidRDefault="00C804E9" w:rsidP="00C804E9">
            <w:pPr>
              <w:numPr>
                <w:ilvl w:val="0"/>
                <w:numId w:val="5"/>
              </w:numPr>
              <w:spacing w:after="0" w:line="240" w:lineRule="auto"/>
              <w:jc w:val="both"/>
              <w:rPr>
                <w:sz w:val="20"/>
                <w:szCs w:val="20"/>
              </w:rPr>
            </w:pPr>
            <w:r w:rsidRPr="009329F6">
              <w:rPr>
                <w:sz w:val="20"/>
                <w:szCs w:val="20"/>
              </w:rPr>
              <w:t>statusu danych (błędy pomiaru);</w:t>
            </w:r>
          </w:p>
          <w:p w:rsidR="00C804E9" w:rsidRPr="009329F6" w:rsidRDefault="00C804E9" w:rsidP="00C804E9">
            <w:pPr>
              <w:numPr>
                <w:ilvl w:val="0"/>
                <w:numId w:val="14"/>
              </w:numPr>
              <w:adjustRightInd w:val="0"/>
              <w:spacing w:after="0" w:line="240" w:lineRule="auto"/>
              <w:ind w:left="407"/>
              <w:jc w:val="both"/>
              <w:rPr>
                <w:sz w:val="20"/>
                <w:szCs w:val="20"/>
              </w:rPr>
            </w:pPr>
            <w:r w:rsidRPr="009329F6">
              <w:rPr>
                <w:sz w:val="20"/>
                <w:szCs w:val="20"/>
              </w:rPr>
              <w:t>Możliwość programowania (za pomocą wbudowanej „klawiatury”): okresu uśredniania stężenia – przynajmniej dla średniej bazowej (30-min lub 60-min) i 24 godzin, daty rozpoczęcia / zakończenia pomiaru;</w:t>
            </w:r>
          </w:p>
          <w:p w:rsidR="00C804E9" w:rsidRPr="009329F6" w:rsidRDefault="00C804E9" w:rsidP="00C804E9">
            <w:pPr>
              <w:numPr>
                <w:ilvl w:val="0"/>
                <w:numId w:val="14"/>
              </w:numPr>
              <w:adjustRightInd w:val="0"/>
              <w:spacing w:after="0" w:line="240" w:lineRule="auto"/>
              <w:ind w:left="407"/>
              <w:jc w:val="both"/>
              <w:rPr>
                <w:sz w:val="20"/>
                <w:szCs w:val="20"/>
              </w:rPr>
            </w:pPr>
            <w:r w:rsidRPr="009329F6">
              <w:rPr>
                <w:sz w:val="20"/>
                <w:szCs w:val="20"/>
              </w:rPr>
              <w:t>Jeśli ma zastosowanie, oprogramowanie do komunikacji z PC.</w:t>
            </w:r>
          </w:p>
        </w:tc>
        <w:tc>
          <w:tcPr>
            <w:tcW w:w="2126" w:type="dxa"/>
          </w:tcPr>
          <w:p w:rsidR="00C804E9" w:rsidRPr="009329F6" w:rsidRDefault="00C804E9" w:rsidP="00C804E9">
            <w:pPr>
              <w:spacing w:after="0" w:line="240" w:lineRule="auto"/>
              <w:ind w:left="435"/>
              <w:jc w:val="both"/>
              <w:rPr>
                <w:sz w:val="20"/>
                <w:szCs w:val="20"/>
              </w:rPr>
            </w:pPr>
          </w:p>
        </w:tc>
      </w:tr>
      <w:tr w:rsidR="00C804E9" w:rsidRPr="009329F6" w:rsidTr="00C804E9">
        <w:trPr>
          <w:trHeight w:val="240"/>
        </w:trPr>
        <w:tc>
          <w:tcPr>
            <w:tcW w:w="1560" w:type="dxa"/>
            <w:tcMar>
              <w:top w:w="113" w:type="dxa"/>
              <w:bottom w:w="113" w:type="dxa"/>
            </w:tcMar>
          </w:tcPr>
          <w:p w:rsidR="00C804E9" w:rsidRPr="009329F6" w:rsidRDefault="00C804E9" w:rsidP="00C804E9">
            <w:pPr>
              <w:spacing w:after="0" w:line="240" w:lineRule="auto"/>
              <w:rPr>
                <w:sz w:val="20"/>
                <w:szCs w:val="20"/>
              </w:rPr>
            </w:pPr>
            <w:r w:rsidRPr="009329F6">
              <w:rPr>
                <w:sz w:val="20"/>
                <w:szCs w:val="20"/>
              </w:rPr>
              <w:t>Wyświetlacz</w:t>
            </w:r>
          </w:p>
        </w:tc>
        <w:tc>
          <w:tcPr>
            <w:tcW w:w="5670" w:type="dxa"/>
            <w:tcMar>
              <w:top w:w="113" w:type="dxa"/>
              <w:bottom w:w="113" w:type="dxa"/>
            </w:tcMar>
          </w:tcPr>
          <w:p w:rsidR="00C804E9" w:rsidRPr="009329F6" w:rsidRDefault="00C804E9" w:rsidP="00C804E9">
            <w:pPr>
              <w:numPr>
                <w:ilvl w:val="0"/>
                <w:numId w:val="9"/>
              </w:numPr>
              <w:spacing w:after="0" w:line="240" w:lineRule="auto"/>
              <w:ind w:left="447"/>
              <w:jc w:val="both"/>
              <w:rPr>
                <w:sz w:val="20"/>
                <w:szCs w:val="20"/>
              </w:rPr>
            </w:pPr>
            <w:r w:rsidRPr="009329F6">
              <w:rPr>
                <w:sz w:val="20"/>
                <w:szCs w:val="20"/>
              </w:rPr>
              <w:t>LCD w języku polskim lub angielskim;</w:t>
            </w:r>
          </w:p>
          <w:p w:rsidR="00C804E9" w:rsidRPr="009329F6" w:rsidRDefault="00C804E9" w:rsidP="00C804E9">
            <w:pPr>
              <w:numPr>
                <w:ilvl w:val="0"/>
                <w:numId w:val="9"/>
              </w:numPr>
              <w:spacing w:after="0" w:line="240" w:lineRule="auto"/>
              <w:ind w:left="447"/>
              <w:jc w:val="both"/>
              <w:rPr>
                <w:sz w:val="20"/>
                <w:szCs w:val="20"/>
              </w:rPr>
            </w:pPr>
            <w:r w:rsidRPr="009329F6">
              <w:rPr>
                <w:sz w:val="20"/>
                <w:szCs w:val="20"/>
              </w:rPr>
              <w:t xml:space="preserve">Z możliwością wyświetlania na ekranie analizatora </w:t>
            </w:r>
            <w:r w:rsidRPr="009329F6">
              <w:rPr>
                <w:sz w:val="20"/>
                <w:szCs w:val="20"/>
              </w:rPr>
              <w:lastRenderedPageBreak/>
              <w:t>przynajmniej:</w:t>
            </w:r>
          </w:p>
          <w:p w:rsidR="00C804E9" w:rsidRPr="009329F6" w:rsidRDefault="00C804E9" w:rsidP="00C804E9">
            <w:pPr>
              <w:numPr>
                <w:ilvl w:val="0"/>
                <w:numId w:val="6"/>
              </w:numPr>
              <w:spacing w:after="0" w:line="240" w:lineRule="auto"/>
              <w:jc w:val="both"/>
              <w:rPr>
                <w:sz w:val="20"/>
                <w:szCs w:val="20"/>
              </w:rPr>
            </w:pPr>
            <w:r w:rsidRPr="009329F6">
              <w:rPr>
                <w:sz w:val="20"/>
                <w:szCs w:val="20"/>
              </w:rPr>
              <w:t>stężenia z ostatniego okresu pomiarowego (lub stężenia aktualnego) w warunkach rzeczywistych (temperatura i ciśnienie),</w:t>
            </w:r>
          </w:p>
          <w:p w:rsidR="00C804E9" w:rsidRPr="009329F6" w:rsidRDefault="00C804E9" w:rsidP="00C804E9">
            <w:pPr>
              <w:numPr>
                <w:ilvl w:val="0"/>
                <w:numId w:val="6"/>
              </w:numPr>
              <w:spacing w:after="0" w:line="240" w:lineRule="auto"/>
              <w:jc w:val="both"/>
              <w:rPr>
                <w:sz w:val="20"/>
                <w:szCs w:val="20"/>
              </w:rPr>
            </w:pPr>
            <w:r w:rsidRPr="009329F6">
              <w:rPr>
                <w:sz w:val="20"/>
                <w:szCs w:val="20"/>
              </w:rPr>
              <w:t>aktualnego natężenia przepływu zasysanego powietrza,</w:t>
            </w:r>
          </w:p>
          <w:p w:rsidR="00C804E9" w:rsidRPr="009329F6" w:rsidRDefault="00C804E9" w:rsidP="00C804E9">
            <w:pPr>
              <w:numPr>
                <w:ilvl w:val="0"/>
                <w:numId w:val="6"/>
              </w:numPr>
              <w:spacing w:after="0" w:line="240" w:lineRule="auto"/>
              <w:jc w:val="both"/>
              <w:rPr>
                <w:sz w:val="20"/>
                <w:szCs w:val="20"/>
              </w:rPr>
            </w:pPr>
            <w:r w:rsidRPr="009329F6">
              <w:rPr>
                <w:sz w:val="20"/>
                <w:szCs w:val="20"/>
              </w:rPr>
              <w:t>statusu danych (błędy pomiarowe).</w:t>
            </w:r>
          </w:p>
        </w:tc>
        <w:tc>
          <w:tcPr>
            <w:tcW w:w="2126" w:type="dxa"/>
          </w:tcPr>
          <w:p w:rsidR="00C804E9" w:rsidRPr="009329F6" w:rsidRDefault="00C804E9" w:rsidP="00C804E9">
            <w:pPr>
              <w:spacing w:after="0" w:line="240" w:lineRule="auto"/>
              <w:ind w:left="447"/>
              <w:jc w:val="both"/>
              <w:rPr>
                <w:sz w:val="20"/>
                <w:szCs w:val="20"/>
              </w:rPr>
            </w:pPr>
          </w:p>
        </w:tc>
      </w:tr>
      <w:tr w:rsidR="00C804E9" w:rsidRPr="009329F6" w:rsidTr="00C804E9">
        <w:trPr>
          <w:trHeight w:val="240"/>
        </w:trPr>
        <w:tc>
          <w:tcPr>
            <w:tcW w:w="1560" w:type="dxa"/>
            <w:tcMar>
              <w:top w:w="113" w:type="dxa"/>
              <w:bottom w:w="113" w:type="dxa"/>
            </w:tcMar>
          </w:tcPr>
          <w:p w:rsidR="00C804E9" w:rsidRPr="009329F6" w:rsidRDefault="00C804E9" w:rsidP="00C804E9">
            <w:pPr>
              <w:spacing w:after="0" w:line="240" w:lineRule="auto"/>
              <w:rPr>
                <w:sz w:val="20"/>
                <w:szCs w:val="20"/>
              </w:rPr>
            </w:pPr>
            <w:r w:rsidRPr="009329F6">
              <w:rPr>
                <w:sz w:val="20"/>
                <w:szCs w:val="20"/>
              </w:rPr>
              <w:lastRenderedPageBreak/>
              <w:t>Zestawy kalibracyjne</w:t>
            </w:r>
          </w:p>
        </w:tc>
        <w:tc>
          <w:tcPr>
            <w:tcW w:w="5670" w:type="dxa"/>
            <w:tcMar>
              <w:top w:w="113" w:type="dxa"/>
              <w:bottom w:w="113" w:type="dxa"/>
            </w:tcMar>
          </w:tcPr>
          <w:p w:rsidR="00C804E9" w:rsidRPr="009329F6" w:rsidRDefault="00C804E9" w:rsidP="00C804E9">
            <w:pPr>
              <w:numPr>
                <w:ilvl w:val="0"/>
                <w:numId w:val="15"/>
              </w:numPr>
              <w:spacing w:after="0" w:line="240" w:lineRule="auto"/>
              <w:ind w:left="442"/>
              <w:jc w:val="both"/>
              <w:rPr>
                <w:sz w:val="20"/>
                <w:szCs w:val="20"/>
              </w:rPr>
            </w:pPr>
            <w:r w:rsidRPr="009329F6">
              <w:rPr>
                <w:sz w:val="20"/>
                <w:szCs w:val="20"/>
              </w:rPr>
              <w:t>Do każdego dostarczonego urządzenia jeden zestaw kalibracyjny (jeśli występuje), jeśli urządzenie pozwala na kalibrację masy lub gęstości pyłu w warunkach terenowych;</w:t>
            </w:r>
          </w:p>
          <w:p w:rsidR="00C804E9" w:rsidRPr="009329F6" w:rsidRDefault="00C804E9" w:rsidP="00C804E9">
            <w:pPr>
              <w:numPr>
                <w:ilvl w:val="0"/>
                <w:numId w:val="15"/>
              </w:numPr>
              <w:spacing w:after="0" w:line="240" w:lineRule="auto"/>
              <w:ind w:left="442"/>
              <w:jc w:val="both"/>
              <w:rPr>
                <w:sz w:val="20"/>
                <w:szCs w:val="20"/>
              </w:rPr>
            </w:pPr>
            <w:r w:rsidRPr="009329F6">
              <w:rPr>
                <w:sz w:val="20"/>
                <w:szCs w:val="20"/>
              </w:rPr>
              <w:t>Jeśli występuje filtr zerowy to 1 na, pod warunkiem, że producent nie zaleca kontroli zera częstszej niż raz na kwartał; jeśli producent zaleca bieżącą kontrole ‘zera’ skutkującą koniecznością posiadania filtra non stop na stacji,  wtedy dla każdego urządzenia;</w:t>
            </w:r>
          </w:p>
          <w:p w:rsidR="00C804E9" w:rsidRPr="009329F6" w:rsidRDefault="00C804E9" w:rsidP="00C804E9">
            <w:pPr>
              <w:numPr>
                <w:ilvl w:val="0"/>
                <w:numId w:val="15"/>
              </w:numPr>
              <w:spacing w:after="0" w:line="240" w:lineRule="auto"/>
              <w:ind w:left="442"/>
              <w:jc w:val="both"/>
              <w:rPr>
                <w:sz w:val="20"/>
                <w:szCs w:val="20"/>
              </w:rPr>
            </w:pPr>
            <w:r w:rsidRPr="009329F6">
              <w:rPr>
                <w:bCs/>
                <w:sz w:val="20"/>
                <w:szCs w:val="20"/>
              </w:rPr>
              <w:t>Jeśli wzorcowanie analizatora możliwe jest tylko w laboratorium producenta lub laboratorium przez producenta wskazanym (konieczność demontażu analizatora ze stacji monitoringu powietrza), Wykonawca na swój koszt przed instalacją i corocznie w okresie trwania gwarancji będzie takie wzorcowania realizował. Pierwsze wzorcowanie, wraz z dostarczeniem świadectwa wzorcowania, zrealizowane musi być przed instalacją analizatora na stacji. Kolejne, wykonywane corocznie, wzorcowania nie mogą powodować utraty danych większej niż 10 dni w roku.</w:t>
            </w:r>
          </w:p>
        </w:tc>
        <w:tc>
          <w:tcPr>
            <w:tcW w:w="2126" w:type="dxa"/>
          </w:tcPr>
          <w:p w:rsidR="00C804E9" w:rsidRPr="009329F6" w:rsidRDefault="00C804E9" w:rsidP="00C804E9">
            <w:pPr>
              <w:spacing w:after="0" w:line="240" w:lineRule="auto"/>
              <w:ind w:left="442"/>
              <w:jc w:val="both"/>
              <w:rPr>
                <w:sz w:val="20"/>
                <w:szCs w:val="20"/>
              </w:rPr>
            </w:pPr>
          </w:p>
        </w:tc>
      </w:tr>
      <w:tr w:rsidR="00C804E9" w:rsidRPr="009329F6" w:rsidTr="00C804E9">
        <w:trPr>
          <w:trHeight w:val="240"/>
        </w:trPr>
        <w:tc>
          <w:tcPr>
            <w:tcW w:w="1560" w:type="dxa"/>
            <w:tcMar>
              <w:top w:w="113" w:type="dxa"/>
              <w:bottom w:w="113" w:type="dxa"/>
            </w:tcMar>
          </w:tcPr>
          <w:p w:rsidR="00C804E9" w:rsidRPr="009329F6" w:rsidRDefault="00C804E9" w:rsidP="00C804E9">
            <w:pPr>
              <w:spacing w:after="0" w:line="240" w:lineRule="auto"/>
              <w:rPr>
                <w:sz w:val="20"/>
                <w:szCs w:val="20"/>
              </w:rPr>
            </w:pPr>
            <w:r w:rsidRPr="009329F6">
              <w:rPr>
                <w:sz w:val="20"/>
                <w:szCs w:val="20"/>
              </w:rPr>
              <w:t>Sposób kalibracji przepływu</w:t>
            </w:r>
          </w:p>
        </w:tc>
        <w:tc>
          <w:tcPr>
            <w:tcW w:w="5670" w:type="dxa"/>
            <w:tcMar>
              <w:top w:w="113" w:type="dxa"/>
              <w:bottom w:w="113" w:type="dxa"/>
            </w:tcMar>
          </w:tcPr>
          <w:p w:rsidR="00C804E9" w:rsidRPr="009329F6" w:rsidRDefault="00C804E9" w:rsidP="00C804E9">
            <w:pPr>
              <w:spacing w:after="0" w:line="240" w:lineRule="auto"/>
              <w:jc w:val="both"/>
              <w:rPr>
                <w:sz w:val="20"/>
                <w:szCs w:val="20"/>
              </w:rPr>
            </w:pPr>
            <w:r w:rsidRPr="009329F6">
              <w:rPr>
                <w:sz w:val="20"/>
                <w:szCs w:val="20"/>
              </w:rPr>
              <w:t>Możliwość sprawdzenia przepływu bez konieczności demontażu analizatora</w:t>
            </w:r>
          </w:p>
        </w:tc>
        <w:tc>
          <w:tcPr>
            <w:tcW w:w="2126" w:type="dxa"/>
          </w:tcPr>
          <w:p w:rsidR="00C804E9" w:rsidRPr="009329F6" w:rsidRDefault="00C804E9" w:rsidP="00C804E9">
            <w:pPr>
              <w:spacing w:after="0" w:line="240" w:lineRule="auto"/>
              <w:jc w:val="both"/>
              <w:rPr>
                <w:sz w:val="20"/>
                <w:szCs w:val="20"/>
              </w:rPr>
            </w:pPr>
          </w:p>
        </w:tc>
      </w:tr>
      <w:tr w:rsidR="00C804E9" w:rsidRPr="009329F6" w:rsidTr="00C804E9">
        <w:trPr>
          <w:trHeight w:val="240"/>
        </w:trPr>
        <w:tc>
          <w:tcPr>
            <w:tcW w:w="1560" w:type="dxa"/>
            <w:tcMar>
              <w:top w:w="113" w:type="dxa"/>
              <w:bottom w:w="113" w:type="dxa"/>
            </w:tcMar>
          </w:tcPr>
          <w:p w:rsidR="00C804E9" w:rsidRPr="009329F6" w:rsidRDefault="00C804E9" w:rsidP="00C804E9">
            <w:pPr>
              <w:spacing w:after="0" w:line="240" w:lineRule="auto"/>
              <w:rPr>
                <w:sz w:val="20"/>
                <w:szCs w:val="20"/>
              </w:rPr>
            </w:pPr>
            <w:r w:rsidRPr="009329F6">
              <w:rPr>
                <w:sz w:val="20"/>
                <w:szCs w:val="20"/>
              </w:rPr>
              <w:t>Materiały eksploatacyjne</w:t>
            </w:r>
          </w:p>
        </w:tc>
        <w:tc>
          <w:tcPr>
            <w:tcW w:w="5670" w:type="dxa"/>
            <w:tcMar>
              <w:top w:w="113" w:type="dxa"/>
              <w:bottom w:w="113" w:type="dxa"/>
            </w:tcMar>
          </w:tcPr>
          <w:p w:rsidR="00C804E9" w:rsidRPr="009329F6" w:rsidRDefault="00C804E9" w:rsidP="00C804E9">
            <w:pPr>
              <w:spacing w:after="0" w:line="240" w:lineRule="auto"/>
              <w:jc w:val="both"/>
              <w:rPr>
                <w:sz w:val="20"/>
                <w:szCs w:val="20"/>
              </w:rPr>
            </w:pPr>
            <w:r w:rsidRPr="009329F6">
              <w:rPr>
                <w:sz w:val="20"/>
                <w:szCs w:val="20"/>
              </w:rPr>
              <w:t>Dla każdego analizatora, na 2 letni okres ciągłej pracy, dla średnich 24 godzinnych stężeń pyłu rzędu 50 - 100 µg/m</w:t>
            </w:r>
            <w:r w:rsidRPr="009329F6">
              <w:rPr>
                <w:sz w:val="20"/>
                <w:szCs w:val="20"/>
                <w:vertAlign w:val="superscript"/>
              </w:rPr>
              <w:t>3</w:t>
            </w:r>
            <w:r w:rsidRPr="009329F6">
              <w:rPr>
                <w:sz w:val="20"/>
                <w:szCs w:val="20"/>
              </w:rPr>
              <w:t xml:space="preserve"> :</w:t>
            </w:r>
          </w:p>
          <w:p w:rsidR="00C804E9" w:rsidRPr="009329F6" w:rsidRDefault="00C804E9" w:rsidP="00C804E9">
            <w:pPr>
              <w:numPr>
                <w:ilvl w:val="0"/>
                <w:numId w:val="16"/>
              </w:numPr>
              <w:spacing w:after="0" w:line="240" w:lineRule="auto"/>
              <w:ind w:left="442"/>
              <w:jc w:val="both"/>
              <w:rPr>
                <w:sz w:val="20"/>
                <w:szCs w:val="20"/>
              </w:rPr>
            </w:pPr>
            <w:r w:rsidRPr="009329F6">
              <w:rPr>
                <w:sz w:val="20"/>
                <w:szCs w:val="20"/>
              </w:rPr>
              <w:t xml:space="preserve">Kabel łączący RS232 lub inny stosowny do komunikacji z PC; </w:t>
            </w:r>
          </w:p>
          <w:p w:rsidR="00C804E9" w:rsidRPr="009329F6" w:rsidRDefault="00C804E9" w:rsidP="00C804E9">
            <w:pPr>
              <w:numPr>
                <w:ilvl w:val="0"/>
                <w:numId w:val="16"/>
              </w:numPr>
              <w:spacing w:after="0" w:line="240" w:lineRule="auto"/>
              <w:ind w:left="442"/>
              <w:jc w:val="both"/>
              <w:rPr>
                <w:sz w:val="20"/>
                <w:szCs w:val="20"/>
              </w:rPr>
            </w:pPr>
            <w:r w:rsidRPr="009329F6">
              <w:rPr>
                <w:sz w:val="20"/>
                <w:szCs w:val="20"/>
              </w:rPr>
              <w:t>Materiały eksploatacyjne pompy (membrany, zawory, tłumiki itp.), w ilości zapewniającej 2 letni bezawaryjny czas pracy pompy;</w:t>
            </w:r>
          </w:p>
          <w:p w:rsidR="00C804E9" w:rsidRPr="009329F6" w:rsidRDefault="00C804E9" w:rsidP="00C804E9">
            <w:pPr>
              <w:numPr>
                <w:ilvl w:val="0"/>
                <w:numId w:val="16"/>
              </w:numPr>
              <w:spacing w:after="0" w:line="240" w:lineRule="auto"/>
              <w:ind w:left="442"/>
              <w:jc w:val="both"/>
              <w:rPr>
                <w:sz w:val="20"/>
                <w:szCs w:val="20"/>
              </w:rPr>
            </w:pPr>
            <w:r w:rsidRPr="009329F6">
              <w:rPr>
                <w:sz w:val="20"/>
                <w:szCs w:val="20"/>
              </w:rPr>
              <w:t>Smar do głowicy (jeśli występuje);</w:t>
            </w:r>
          </w:p>
          <w:p w:rsidR="00C804E9" w:rsidRPr="009329F6" w:rsidRDefault="00C804E9" w:rsidP="00C804E9">
            <w:pPr>
              <w:numPr>
                <w:ilvl w:val="0"/>
                <w:numId w:val="16"/>
              </w:numPr>
              <w:spacing w:after="0" w:line="240" w:lineRule="auto"/>
              <w:ind w:left="442"/>
              <w:jc w:val="both"/>
              <w:rPr>
                <w:sz w:val="20"/>
                <w:szCs w:val="20"/>
              </w:rPr>
            </w:pPr>
            <w:r w:rsidRPr="009329F6">
              <w:rPr>
                <w:sz w:val="20"/>
                <w:szCs w:val="20"/>
              </w:rPr>
              <w:t xml:space="preserve">Materiały filtracyjne (filtry, taśmy - jeśli występują); </w:t>
            </w:r>
          </w:p>
          <w:p w:rsidR="00C804E9" w:rsidRPr="009329F6" w:rsidRDefault="00C804E9" w:rsidP="00C804E9">
            <w:pPr>
              <w:numPr>
                <w:ilvl w:val="0"/>
                <w:numId w:val="16"/>
              </w:numPr>
              <w:spacing w:after="0" w:line="240" w:lineRule="auto"/>
              <w:ind w:left="442"/>
              <w:jc w:val="both"/>
              <w:rPr>
                <w:sz w:val="20"/>
                <w:szCs w:val="20"/>
              </w:rPr>
            </w:pPr>
            <w:r w:rsidRPr="009329F6">
              <w:rPr>
                <w:sz w:val="20"/>
                <w:szCs w:val="20"/>
              </w:rPr>
              <w:t>Taśmy do drukarki (jeśli występują);</w:t>
            </w:r>
          </w:p>
          <w:p w:rsidR="00C804E9" w:rsidRPr="009329F6" w:rsidRDefault="00C804E9" w:rsidP="00C804E9">
            <w:pPr>
              <w:numPr>
                <w:ilvl w:val="0"/>
                <w:numId w:val="16"/>
              </w:numPr>
              <w:spacing w:after="0" w:line="240" w:lineRule="auto"/>
              <w:ind w:left="442"/>
              <w:jc w:val="both"/>
              <w:rPr>
                <w:sz w:val="20"/>
                <w:szCs w:val="20"/>
              </w:rPr>
            </w:pPr>
            <w:r w:rsidRPr="009329F6">
              <w:rPr>
                <w:sz w:val="20"/>
                <w:szCs w:val="20"/>
              </w:rPr>
              <w:t>Inne materiały przewidziane przez Producenta.</w:t>
            </w:r>
          </w:p>
        </w:tc>
        <w:tc>
          <w:tcPr>
            <w:tcW w:w="2126" w:type="dxa"/>
          </w:tcPr>
          <w:p w:rsidR="00C804E9" w:rsidRPr="009329F6" w:rsidRDefault="00C804E9" w:rsidP="00C804E9">
            <w:pPr>
              <w:spacing w:after="0" w:line="240" w:lineRule="auto"/>
              <w:jc w:val="both"/>
              <w:rPr>
                <w:sz w:val="20"/>
                <w:szCs w:val="20"/>
              </w:rPr>
            </w:pPr>
          </w:p>
        </w:tc>
      </w:tr>
    </w:tbl>
    <w:p w:rsidR="00C804E9" w:rsidRPr="009329F6" w:rsidRDefault="00C804E9" w:rsidP="00C804E9"/>
    <w:p w:rsidR="00C804E9" w:rsidRPr="009329F6" w:rsidRDefault="00C804E9" w:rsidP="00C804E9">
      <w:pPr>
        <w:pStyle w:val="Akapitzlist"/>
        <w:numPr>
          <w:ilvl w:val="0"/>
          <w:numId w:val="1"/>
        </w:numPr>
        <w:ind w:left="709"/>
        <w:rPr>
          <w:rFonts w:asciiTheme="minorHAnsi" w:hAnsiTheme="minorHAnsi"/>
        </w:rPr>
      </w:pPr>
      <w:r w:rsidRPr="009329F6">
        <w:rPr>
          <w:rFonts w:asciiTheme="minorHAnsi" w:hAnsiTheme="minorHAnsi"/>
          <w:b/>
        </w:rPr>
        <w:t>Stacja meteorologiczna wraz z masztem</w:t>
      </w:r>
    </w:p>
    <w:p w:rsidR="00C804E9" w:rsidRPr="009329F6" w:rsidRDefault="00C804E9" w:rsidP="00C804E9">
      <w:pPr>
        <w:pStyle w:val="Akapitzlist"/>
        <w:ind w:left="709"/>
        <w:rPr>
          <w:rFonts w:asciiTheme="minorHAnsi" w:hAnsiTheme="minorHAnsi"/>
        </w:rPr>
      </w:pPr>
    </w:p>
    <w:p w:rsidR="00C804E9" w:rsidRPr="009329F6" w:rsidRDefault="00C804E9" w:rsidP="00C804E9">
      <w:pPr>
        <w:spacing w:after="0" w:line="240" w:lineRule="auto"/>
        <w:jc w:val="both"/>
        <w:rPr>
          <w:b/>
          <w:i/>
          <w:sz w:val="20"/>
          <w:szCs w:val="20"/>
        </w:rPr>
      </w:pPr>
      <w:r w:rsidRPr="009329F6">
        <w:rPr>
          <w:b/>
          <w:i/>
          <w:sz w:val="20"/>
          <w:szCs w:val="20"/>
        </w:rPr>
        <w:t>Poz.1 Czujnik kierunku i prędkości wiatru.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5672"/>
        <w:gridCol w:w="2126"/>
      </w:tblGrid>
      <w:tr w:rsidR="00C804E9" w:rsidRPr="009329F6" w:rsidTr="00C804E9">
        <w:tc>
          <w:tcPr>
            <w:tcW w:w="1558" w:type="dxa"/>
          </w:tcPr>
          <w:p w:rsidR="00C804E9" w:rsidRPr="009329F6" w:rsidRDefault="00C804E9" w:rsidP="00C804E9">
            <w:pPr>
              <w:spacing w:after="0" w:line="240" w:lineRule="auto"/>
              <w:jc w:val="both"/>
              <w:rPr>
                <w:bCs/>
                <w:sz w:val="20"/>
                <w:szCs w:val="20"/>
              </w:rPr>
            </w:pPr>
            <w:r w:rsidRPr="009329F6">
              <w:rPr>
                <w:bCs/>
                <w:sz w:val="20"/>
                <w:szCs w:val="20"/>
              </w:rPr>
              <w:t>Ogólne</w:t>
            </w:r>
          </w:p>
        </w:tc>
        <w:tc>
          <w:tcPr>
            <w:tcW w:w="5672" w:type="dxa"/>
          </w:tcPr>
          <w:p w:rsidR="00C804E9" w:rsidRPr="009329F6" w:rsidRDefault="00C804E9" w:rsidP="00C804E9">
            <w:pPr>
              <w:spacing w:after="0" w:line="240" w:lineRule="auto"/>
              <w:jc w:val="both"/>
              <w:rPr>
                <w:bCs/>
                <w:sz w:val="20"/>
                <w:szCs w:val="20"/>
              </w:rPr>
            </w:pPr>
            <w:r w:rsidRPr="009329F6">
              <w:rPr>
                <w:bCs/>
                <w:sz w:val="20"/>
                <w:szCs w:val="20"/>
              </w:rPr>
              <w:t>Producent</w:t>
            </w:r>
          </w:p>
          <w:p w:rsidR="00C804E9" w:rsidRPr="009329F6" w:rsidRDefault="00C804E9" w:rsidP="00C804E9">
            <w:pPr>
              <w:spacing w:after="0" w:line="240" w:lineRule="auto"/>
              <w:jc w:val="both"/>
              <w:rPr>
                <w:bCs/>
                <w:sz w:val="20"/>
                <w:szCs w:val="20"/>
              </w:rPr>
            </w:pPr>
            <w:r w:rsidRPr="009329F6">
              <w:rPr>
                <w:bCs/>
                <w:sz w:val="20"/>
                <w:szCs w:val="20"/>
              </w:rPr>
              <w:t>Nazwa i typ oferowanego urządzenia</w:t>
            </w:r>
          </w:p>
          <w:p w:rsidR="00C804E9" w:rsidRPr="009329F6" w:rsidRDefault="00C804E9" w:rsidP="00C804E9">
            <w:pPr>
              <w:spacing w:after="0" w:line="240" w:lineRule="auto"/>
              <w:jc w:val="both"/>
              <w:rPr>
                <w:bCs/>
                <w:sz w:val="20"/>
                <w:szCs w:val="20"/>
              </w:rPr>
            </w:pPr>
            <w:r w:rsidRPr="009329F6">
              <w:rPr>
                <w:bCs/>
                <w:sz w:val="20"/>
                <w:szCs w:val="20"/>
              </w:rPr>
              <w:t>Fabrycznie nowy z produkcji seryjnej,</w:t>
            </w:r>
            <w:r w:rsidRPr="009329F6">
              <w:rPr>
                <w:sz w:val="20"/>
                <w:szCs w:val="20"/>
              </w:rPr>
              <w:t xml:space="preserve"> r</w:t>
            </w:r>
            <w:r>
              <w:rPr>
                <w:sz w:val="20"/>
                <w:szCs w:val="20"/>
              </w:rPr>
              <w:t xml:space="preserve">ok produkcji  </w:t>
            </w:r>
            <w:r w:rsidRPr="009329F6">
              <w:rPr>
                <w:sz w:val="20"/>
                <w:szCs w:val="20"/>
              </w:rPr>
              <w:t>201</w:t>
            </w:r>
            <w:r>
              <w:rPr>
                <w:sz w:val="20"/>
                <w:szCs w:val="20"/>
              </w:rPr>
              <w:t>6</w:t>
            </w:r>
          </w:p>
        </w:tc>
        <w:tc>
          <w:tcPr>
            <w:tcW w:w="2126" w:type="dxa"/>
          </w:tcPr>
          <w:p w:rsidR="00C804E9" w:rsidRPr="009329F6" w:rsidRDefault="00C804E9" w:rsidP="00C804E9">
            <w:pPr>
              <w:spacing w:after="0" w:line="240" w:lineRule="auto"/>
              <w:jc w:val="both"/>
              <w:rPr>
                <w:bCs/>
                <w:sz w:val="20"/>
                <w:szCs w:val="20"/>
              </w:rPr>
            </w:pPr>
          </w:p>
        </w:tc>
      </w:tr>
      <w:tr w:rsidR="00C804E9" w:rsidRPr="009329F6" w:rsidTr="00C804E9">
        <w:tc>
          <w:tcPr>
            <w:tcW w:w="1558" w:type="dxa"/>
          </w:tcPr>
          <w:p w:rsidR="00C804E9" w:rsidRPr="009329F6" w:rsidRDefault="00C804E9" w:rsidP="00C804E9">
            <w:pPr>
              <w:spacing w:after="0" w:line="240" w:lineRule="auto"/>
              <w:jc w:val="both"/>
              <w:rPr>
                <w:b/>
                <w:sz w:val="20"/>
                <w:szCs w:val="20"/>
              </w:rPr>
            </w:pPr>
            <w:r w:rsidRPr="009329F6">
              <w:rPr>
                <w:bCs/>
                <w:sz w:val="20"/>
                <w:szCs w:val="20"/>
              </w:rPr>
              <w:t>Metoda pomiaru</w:t>
            </w:r>
          </w:p>
        </w:tc>
        <w:tc>
          <w:tcPr>
            <w:tcW w:w="5672" w:type="dxa"/>
          </w:tcPr>
          <w:p w:rsidR="00C804E9" w:rsidRPr="009329F6" w:rsidRDefault="00C804E9" w:rsidP="00C804E9">
            <w:pPr>
              <w:spacing w:after="0" w:line="240" w:lineRule="auto"/>
              <w:jc w:val="both"/>
              <w:rPr>
                <w:sz w:val="20"/>
                <w:szCs w:val="20"/>
              </w:rPr>
            </w:pPr>
            <w:r w:rsidRPr="009329F6">
              <w:rPr>
                <w:sz w:val="20"/>
                <w:szCs w:val="20"/>
              </w:rPr>
              <w:t xml:space="preserve">Ultradźwiękowy anemometr 2D lub 3D </w:t>
            </w:r>
          </w:p>
        </w:tc>
        <w:tc>
          <w:tcPr>
            <w:tcW w:w="2126" w:type="dxa"/>
          </w:tcPr>
          <w:p w:rsidR="00C804E9" w:rsidRPr="009329F6" w:rsidRDefault="00C804E9" w:rsidP="00C804E9">
            <w:pPr>
              <w:spacing w:after="0" w:line="240" w:lineRule="auto"/>
              <w:jc w:val="both"/>
              <w:rPr>
                <w:sz w:val="20"/>
                <w:szCs w:val="20"/>
              </w:rPr>
            </w:pPr>
          </w:p>
        </w:tc>
      </w:tr>
      <w:tr w:rsidR="00C804E9" w:rsidRPr="009329F6" w:rsidTr="00C804E9">
        <w:tc>
          <w:tcPr>
            <w:tcW w:w="1558" w:type="dxa"/>
          </w:tcPr>
          <w:p w:rsidR="00C804E9" w:rsidRPr="009329F6" w:rsidRDefault="00C804E9" w:rsidP="00C804E9">
            <w:pPr>
              <w:spacing w:after="0" w:line="240" w:lineRule="auto"/>
              <w:jc w:val="both"/>
              <w:rPr>
                <w:bCs/>
                <w:sz w:val="20"/>
                <w:szCs w:val="20"/>
              </w:rPr>
            </w:pPr>
            <w:r w:rsidRPr="009329F6">
              <w:rPr>
                <w:bCs/>
                <w:sz w:val="20"/>
                <w:szCs w:val="20"/>
              </w:rPr>
              <w:t>Jednostki</w:t>
            </w:r>
          </w:p>
        </w:tc>
        <w:tc>
          <w:tcPr>
            <w:tcW w:w="5672" w:type="dxa"/>
          </w:tcPr>
          <w:p w:rsidR="00C804E9" w:rsidRPr="009329F6" w:rsidRDefault="00C804E9" w:rsidP="00C804E9">
            <w:pPr>
              <w:spacing w:after="0" w:line="240" w:lineRule="auto"/>
              <w:jc w:val="both"/>
              <w:rPr>
                <w:sz w:val="20"/>
                <w:szCs w:val="20"/>
              </w:rPr>
            </w:pPr>
            <w:r w:rsidRPr="009329F6">
              <w:rPr>
                <w:sz w:val="20"/>
                <w:szCs w:val="20"/>
              </w:rPr>
              <w:t>Prędkość: m/s, …..</w:t>
            </w:r>
          </w:p>
          <w:p w:rsidR="00C804E9" w:rsidRPr="009329F6" w:rsidRDefault="00C804E9" w:rsidP="00C804E9">
            <w:pPr>
              <w:spacing w:after="0" w:line="240" w:lineRule="auto"/>
              <w:jc w:val="both"/>
              <w:rPr>
                <w:sz w:val="20"/>
                <w:szCs w:val="20"/>
              </w:rPr>
            </w:pPr>
            <w:r w:rsidRPr="009329F6">
              <w:rPr>
                <w:sz w:val="20"/>
                <w:szCs w:val="20"/>
              </w:rPr>
              <w:t>Kierunek: stopień</w:t>
            </w:r>
          </w:p>
        </w:tc>
        <w:tc>
          <w:tcPr>
            <w:tcW w:w="2126" w:type="dxa"/>
          </w:tcPr>
          <w:p w:rsidR="00C804E9" w:rsidRPr="009329F6" w:rsidRDefault="00C804E9" w:rsidP="00C804E9">
            <w:pPr>
              <w:spacing w:after="0" w:line="240" w:lineRule="auto"/>
              <w:jc w:val="both"/>
              <w:rPr>
                <w:sz w:val="20"/>
                <w:szCs w:val="20"/>
              </w:rPr>
            </w:pPr>
          </w:p>
        </w:tc>
      </w:tr>
      <w:tr w:rsidR="00C804E9" w:rsidRPr="009329F6" w:rsidTr="00C804E9">
        <w:tc>
          <w:tcPr>
            <w:tcW w:w="1558" w:type="dxa"/>
          </w:tcPr>
          <w:p w:rsidR="00C804E9" w:rsidRPr="009329F6" w:rsidRDefault="00C804E9" w:rsidP="00C804E9">
            <w:pPr>
              <w:spacing w:after="0" w:line="240" w:lineRule="auto"/>
              <w:jc w:val="both"/>
              <w:rPr>
                <w:sz w:val="20"/>
                <w:szCs w:val="20"/>
              </w:rPr>
            </w:pPr>
            <w:r w:rsidRPr="009329F6">
              <w:rPr>
                <w:sz w:val="20"/>
                <w:szCs w:val="20"/>
              </w:rPr>
              <w:t>Zakres pomiarowy</w:t>
            </w:r>
          </w:p>
        </w:tc>
        <w:tc>
          <w:tcPr>
            <w:tcW w:w="5672" w:type="dxa"/>
          </w:tcPr>
          <w:p w:rsidR="00C804E9" w:rsidRPr="009329F6" w:rsidRDefault="00C804E9" w:rsidP="00C804E9">
            <w:pPr>
              <w:spacing w:after="0" w:line="240" w:lineRule="auto"/>
              <w:jc w:val="both"/>
              <w:rPr>
                <w:sz w:val="20"/>
                <w:szCs w:val="20"/>
              </w:rPr>
            </w:pPr>
            <w:r w:rsidRPr="009329F6">
              <w:rPr>
                <w:sz w:val="20"/>
                <w:szCs w:val="20"/>
              </w:rPr>
              <w:t>Prędkość co najmniej od 0 do 50 m/s</w:t>
            </w:r>
          </w:p>
          <w:p w:rsidR="00C804E9" w:rsidRPr="009329F6" w:rsidRDefault="00C804E9" w:rsidP="00C804E9">
            <w:pPr>
              <w:spacing w:after="0" w:line="240" w:lineRule="auto"/>
              <w:jc w:val="both"/>
              <w:rPr>
                <w:bCs/>
                <w:sz w:val="20"/>
                <w:szCs w:val="20"/>
              </w:rPr>
            </w:pPr>
            <w:r w:rsidRPr="009329F6">
              <w:rPr>
                <w:sz w:val="20"/>
                <w:szCs w:val="20"/>
              </w:rPr>
              <w:t xml:space="preserve">Kierunek </w:t>
            </w:r>
            <w:r w:rsidRPr="009329F6">
              <w:rPr>
                <w:bCs/>
                <w:sz w:val="20"/>
                <w:szCs w:val="20"/>
              </w:rPr>
              <w:t>0…360°</w:t>
            </w:r>
          </w:p>
        </w:tc>
        <w:tc>
          <w:tcPr>
            <w:tcW w:w="2126" w:type="dxa"/>
          </w:tcPr>
          <w:p w:rsidR="00C804E9" w:rsidRPr="009329F6" w:rsidRDefault="00C804E9" w:rsidP="00C804E9">
            <w:pPr>
              <w:spacing w:after="0" w:line="240" w:lineRule="auto"/>
              <w:jc w:val="both"/>
              <w:rPr>
                <w:sz w:val="20"/>
                <w:szCs w:val="20"/>
              </w:rPr>
            </w:pPr>
          </w:p>
        </w:tc>
      </w:tr>
      <w:tr w:rsidR="00C804E9" w:rsidRPr="009329F6" w:rsidTr="00C804E9">
        <w:tc>
          <w:tcPr>
            <w:tcW w:w="1558" w:type="dxa"/>
          </w:tcPr>
          <w:p w:rsidR="00C804E9" w:rsidRPr="009329F6" w:rsidRDefault="00C804E9" w:rsidP="00C804E9">
            <w:pPr>
              <w:spacing w:after="0" w:line="240" w:lineRule="auto"/>
              <w:jc w:val="both"/>
              <w:rPr>
                <w:sz w:val="20"/>
                <w:szCs w:val="20"/>
              </w:rPr>
            </w:pPr>
            <w:r w:rsidRPr="009329F6">
              <w:rPr>
                <w:sz w:val="20"/>
                <w:szCs w:val="20"/>
              </w:rPr>
              <w:t>Dokładność</w:t>
            </w:r>
          </w:p>
        </w:tc>
        <w:tc>
          <w:tcPr>
            <w:tcW w:w="5672" w:type="dxa"/>
          </w:tcPr>
          <w:p w:rsidR="00C804E9" w:rsidRPr="009329F6" w:rsidRDefault="00C804E9" w:rsidP="00C804E9">
            <w:pPr>
              <w:adjustRightInd w:val="0"/>
              <w:spacing w:after="0" w:line="240" w:lineRule="auto"/>
              <w:jc w:val="both"/>
              <w:rPr>
                <w:bCs/>
                <w:sz w:val="20"/>
                <w:szCs w:val="20"/>
              </w:rPr>
            </w:pPr>
            <w:r w:rsidRPr="009329F6">
              <w:rPr>
                <w:bCs/>
                <w:sz w:val="20"/>
                <w:szCs w:val="20"/>
              </w:rPr>
              <w:t xml:space="preserve">Prędkość: w zakresie od 0 do 35m/s  min. ±0,3 m/s                                    </w:t>
            </w:r>
          </w:p>
          <w:p w:rsidR="00C804E9" w:rsidRPr="009329F6" w:rsidRDefault="00C804E9" w:rsidP="00C804E9">
            <w:pPr>
              <w:adjustRightInd w:val="0"/>
              <w:spacing w:after="0" w:line="240" w:lineRule="auto"/>
              <w:jc w:val="both"/>
              <w:rPr>
                <w:bCs/>
                <w:sz w:val="20"/>
                <w:szCs w:val="20"/>
              </w:rPr>
            </w:pPr>
            <w:r w:rsidRPr="009329F6">
              <w:rPr>
                <w:bCs/>
                <w:sz w:val="20"/>
                <w:szCs w:val="20"/>
              </w:rPr>
              <w:t>lub 3%, w zakresie od 35 do 50m/s  min. 5%</w:t>
            </w:r>
          </w:p>
          <w:p w:rsidR="00C804E9" w:rsidRPr="009329F6" w:rsidRDefault="00C804E9" w:rsidP="00C804E9">
            <w:pPr>
              <w:spacing w:after="0" w:line="240" w:lineRule="auto"/>
              <w:jc w:val="both"/>
              <w:rPr>
                <w:sz w:val="20"/>
                <w:szCs w:val="20"/>
              </w:rPr>
            </w:pPr>
            <w:r w:rsidRPr="009329F6">
              <w:rPr>
                <w:bCs/>
                <w:sz w:val="20"/>
                <w:szCs w:val="20"/>
              </w:rPr>
              <w:lastRenderedPageBreak/>
              <w:t xml:space="preserve">Kierunek: </w:t>
            </w:r>
            <w:r w:rsidRPr="009329F6">
              <w:rPr>
                <w:bCs/>
                <w:sz w:val="20"/>
                <w:szCs w:val="20"/>
              </w:rPr>
              <w:sym w:font="Symbol" w:char="F0A3"/>
            </w:r>
            <w:r w:rsidRPr="009329F6">
              <w:rPr>
                <w:bCs/>
                <w:sz w:val="20"/>
                <w:szCs w:val="20"/>
              </w:rPr>
              <w:t>5%</w:t>
            </w:r>
          </w:p>
        </w:tc>
        <w:tc>
          <w:tcPr>
            <w:tcW w:w="2126" w:type="dxa"/>
          </w:tcPr>
          <w:p w:rsidR="00C804E9" w:rsidRPr="009329F6" w:rsidRDefault="00C804E9" w:rsidP="00C804E9">
            <w:pPr>
              <w:adjustRightInd w:val="0"/>
              <w:spacing w:after="0" w:line="240" w:lineRule="auto"/>
              <w:jc w:val="both"/>
              <w:rPr>
                <w:bCs/>
                <w:sz w:val="20"/>
                <w:szCs w:val="20"/>
              </w:rPr>
            </w:pPr>
          </w:p>
        </w:tc>
      </w:tr>
      <w:tr w:rsidR="00C804E9" w:rsidRPr="009329F6" w:rsidTr="00C804E9">
        <w:tc>
          <w:tcPr>
            <w:tcW w:w="1558" w:type="dxa"/>
          </w:tcPr>
          <w:p w:rsidR="00C804E9" w:rsidRPr="009329F6" w:rsidRDefault="00C804E9" w:rsidP="00C804E9">
            <w:pPr>
              <w:spacing w:after="0" w:line="240" w:lineRule="auto"/>
              <w:jc w:val="both"/>
              <w:rPr>
                <w:sz w:val="20"/>
                <w:szCs w:val="20"/>
              </w:rPr>
            </w:pPr>
            <w:r w:rsidRPr="009329F6">
              <w:rPr>
                <w:sz w:val="20"/>
                <w:szCs w:val="20"/>
              </w:rPr>
              <w:lastRenderedPageBreak/>
              <w:t>Rozdzielczość</w:t>
            </w:r>
          </w:p>
        </w:tc>
        <w:tc>
          <w:tcPr>
            <w:tcW w:w="5672" w:type="dxa"/>
          </w:tcPr>
          <w:p w:rsidR="00C804E9" w:rsidRPr="009329F6" w:rsidRDefault="00C804E9" w:rsidP="00C804E9">
            <w:pPr>
              <w:spacing w:after="0" w:line="240" w:lineRule="auto"/>
              <w:jc w:val="both"/>
              <w:rPr>
                <w:bCs/>
                <w:sz w:val="20"/>
                <w:szCs w:val="20"/>
              </w:rPr>
            </w:pPr>
            <w:r w:rsidRPr="009329F6">
              <w:rPr>
                <w:bCs/>
                <w:sz w:val="20"/>
                <w:szCs w:val="20"/>
              </w:rPr>
              <w:t xml:space="preserve">Prędkość: </w:t>
            </w:r>
            <w:r w:rsidRPr="009329F6">
              <w:rPr>
                <w:bCs/>
                <w:sz w:val="20"/>
                <w:szCs w:val="20"/>
              </w:rPr>
              <w:sym w:font="Symbol" w:char="F0A3"/>
            </w:r>
            <w:r w:rsidRPr="009329F6">
              <w:rPr>
                <w:bCs/>
                <w:sz w:val="20"/>
                <w:szCs w:val="20"/>
              </w:rPr>
              <w:t xml:space="preserve"> 0,1 m/s </w:t>
            </w:r>
          </w:p>
          <w:p w:rsidR="00C804E9" w:rsidRPr="009329F6" w:rsidRDefault="00C804E9" w:rsidP="00C804E9">
            <w:pPr>
              <w:spacing w:after="0" w:line="240" w:lineRule="auto"/>
              <w:jc w:val="both"/>
              <w:rPr>
                <w:sz w:val="20"/>
                <w:szCs w:val="20"/>
              </w:rPr>
            </w:pPr>
            <w:r w:rsidRPr="009329F6">
              <w:rPr>
                <w:bCs/>
                <w:sz w:val="20"/>
                <w:szCs w:val="20"/>
              </w:rPr>
              <w:t xml:space="preserve">Kierunek: </w:t>
            </w:r>
            <w:r w:rsidRPr="009329F6">
              <w:rPr>
                <w:bCs/>
                <w:sz w:val="20"/>
                <w:szCs w:val="20"/>
              </w:rPr>
              <w:sym w:font="Symbol" w:char="F0A3"/>
            </w:r>
            <w:r w:rsidRPr="009329F6">
              <w:rPr>
                <w:bCs/>
                <w:sz w:val="20"/>
                <w:szCs w:val="20"/>
              </w:rPr>
              <w:t>1°</w:t>
            </w:r>
          </w:p>
        </w:tc>
        <w:tc>
          <w:tcPr>
            <w:tcW w:w="2126" w:type="dxa"/>
          </w:tcPr>
          <w:p w:rsidR="00C804E9" w:rsidRPr="009329F6" w:rsidRDefault="00C804E9" w:rsidP="00C804E9">
            <w:pPr>
              <w:spacing w:after="0" w:line="240" w:lineRule="auto"/>
              <w:jc w:val="both"/>
              <w:rPr>
                <w:bCs/>
                <w:sz w:val="20"/>
                <w:szCs w:val="20"/>
              </w:rPr>
            </w:pPr>
          </w:p>
        </w:tc>
      </w:tr>
      <w:tr w:rsidR="00C804E9" w:rsidRPr="009329F6" w:rsidTr="00C804E9">
        <w:tc>
          <w:tcPr>
            <w:tcW w:w="1558" w:type="dxa"/>
          </w:tcPr>
          <w:p w:rsidR="00C804E9" w:rsidRPr="009329F6" w:rsidRDefault="00C804E9" w:rsidP="00C804E9">
            <w:pPr>
              <w:spacing w:after="0" w:line="240" w:lineRule="auto"/>
              <w:jc w:val="both"/>
              <w:rPr>
                <w:sz w:val="20"/>
                <w:szCs w:val="20"/>
              </w:rPr>
            </w:pPr>
            <w:r w:rsidRPr="009329F6">
              <w:rPr>
                <w:sz w:val="20"/>
                <w:szCs w:val="20"/>
              </w:rPr>
              <w:t>Temperatura pracy</w:t>
            </w:r>
          </w:p>
        </w:tc>
        <w:tc>
          <w:tcPr>
            <w:tcW w:w="5672" w:type="dxa"/>
          </w:tcPr>
          <w:p w:rsidR="00C804E9" w:rsidRPr="009329F6" w:rsidRDefault="00C804E9" w:rsidP="00C804E9">
            <w:pPr>
              <w:spacing w:after="0" w:line="240" w:lineRule="auto"/>
              <w:jc w:val="both"/>
              <w:rPr>
                <w:sz w:val="20"/>
                <w:szCs w:val="20"/>
              </w:rPr>
            </w:pPr>
            <w:r w:rsidRPr="009329F6">
              <w:rPr>
                <w:sz w:val="20"/>
                <w:szCs w:val="20"/>
              </w:rPr>
              <w:t xml:space="preserve">Co najmniej od </w:t>
            </w:r>
            <w:smartTag w:uri="urn:schemas-microsoft-com:office:smarttags" w:element="metricconverter">
              <w:smartTagPr>
                <w:attr w:name="ProductID" w:val="-50°C"/>
              </w:smartTagPr>
              <w:r w:rsidRPr="009329F6">
                <w:rPr>
                  <w:sz w:val="20"/>
                  <w:szCs w:val="20"/>
                </w:rPr>
                <w:t>-50</w:t>
              </w:r>
              <w:r w:rsidRPr="009329F6">
                <w:rPr>
                  <w:bCs/>
                  <w:sz w:val="20"/>
                  <w:szCs w:val="20"/>
                </w:rPr>
                <w:t>°C</w:t>
              </w:r>
            </w:smartTag>
            <w:r w:rsidRPr="009329F6">
              <w:rPr>
                <w:sz w:val="20"/>
                <w:szCs w:val="20"/>
              </w:rPr>
              <w:t xml:space="preserve"> do </w:t>
            </w:r>
            <w:smartTag w:uri="urn:schemas-microsoft-com:office:smarttags" w:element="metricconverter">
              <w:smartTagPr>
                <w:attr w:name="ProductID" w:val="60°C"/>
              </w:smartTagPr>
              <w:r w:rsidRPr="009329F6">
                <w:rPr>
                  <w:sz w:val="20"/>
                  <w:szCs w:val="20"/>
                </w:rPr>
                <w:t>60</w:t>
              </w:r>
              <w:r w:rsidRPr="009329F6">
                <w:rPr>
                  <w:bCs/>
                  <w:sz w:val="20"/>
                  <w:szCs w:val="20"/>
                </w:rPr>
                <w:t>°C</w:t>
              </w:r>
            </w:smartTag>
          </w:p>
        </w:tc>
        <w:tc>
          <w:tcPr>
            <w:tcW w:w="2126" w:type="dxa"/>
          </w:tcPr>
          <w:p w:rsidR="00C804E9" w:rsidRPr="009329F6" w:rsidRDefault="00C804E9" w:rsidP="00C804E9">
            <w:pPr>
              <w:spacing w:after="0" w:line="240" w:lineRule="auto"/>
              <w:jc w:val="both"/>
              <w:rPr>
                <w:sz w:val="20"/>
                <w:szCs w:val="20"/>
              </w:rPr>
            </w:pPr>
          </w:p>
        </w:tc>
      </w:tr>
      <w:tr w:rsidR="00C804E9" w:rsidRPr="009329F6" w:rsidTr="00C804E9">
        <w:tc>
          <w:tcPr>
            <w:tcW w:w="1558" w:type="dxa"/>
          </w:tcPr>
          <w:p w:rsidR="00C804E9" w:rsidRPr="009329F6" w:rsidRDefault="00C804E9" w:rsidP="00C804E9">
            <w:pPr>
              <w:spacing w:after="0" w:line="240" w:lineRule="auto"/>
              <w:jc w:val="both"/>
              <w:rPr>
                <w:sz w:val="20"/>
                <w:szCs w:val="20"/>
              </w:rPr>
            </w:pPr>
            <w:r w:rsidRPr="009329F6">
              <w:rPr>
                <w:sz w:val="20"/>
                <w:szCs w:val="20"/>
              </w:rPr>
              <w:t>Ogrzewanie</w:t>
            </w:r>
          </w:p>
        </w:tc>
        <w:tc>
          <w:tcPr>
            <w:tcW w:w="5672" w:type="dxa"/>
          </w:tcPr>
          <w:p w:rsidR="00C804E9" w:rsidRPr="009329F6" w:rsidRDefault="00C804E9" w:rsidP="00C804E9">
            <w:pPr>
              <w:spacing w:after="0" w:line="240" w:lineRule="auto"/>
              <w:jc w:val="both"/>
              <w:rPr>
                <w:sz w:val="20"/>
                <w:szCs w:val="20"/>
              </w:rPr>
            </w:pPr>
            <w:r w:rsidRPr="009329F6">
              <w:rPr>
                <w:sz w:val="20"/>
                <w:szCs w:val="20"/>
              </w:rPr>
              <w:t xml:space="preserve">Przetwornik pomiarowy musi być ogrzewany w celu poprawnej pracy w warunkach zimowych. </w:t>
            </w:r>
          </w:p>
        </w:tc>
        <w:tc>
          <w:tcPr>
            <w:tcW w:w="2126" w:type="dxa"/>
          </w:tcPr>
          <w:p w:rsidR="00C804E9" w:rsidRPr="009329F6" w:rsidRDefault="00C804E9" w:rsidP="00C804E9">
            <w:pPr>
              <w:spacing w:after="0" w:line="240" w:lineRule="auto"/>
              <w:jc w:val="both"/>
              <w:rPr>
                <w:sz w:val="20"/>
                <w:szCs w:val="20"/>
              </w:rPr>
            </w:pPr>
          </w:p>
        </w:tc>
      </w:tr>
      <w:tr w:rsidR="00C804E9" w:rsidRPr="009329F6" w:rsidTr="00C804E9">
        <w:tc>
          <w:tcPr>
            <w:tcW w:w="1558" w:type="dxa"/>
          </w:tcPr>
          <w:p w:rsidR="00C804E9" w:rsidRPr="009329F6" w:rsidRDefault="00C804E9" w:rsidP="00C804E9">
            <w:pPr>
              <w:spacing w:after="0" w:line="240" w:lineRule="auto"/>
              <w:jc w:val="both"/>
              <w:rPr>
                <w:sz w:val="20"/>
                <w:szCs w:val="20"/>
              </w:rPr>
            </w:pPr>
            <w:r w:rsidRPr="009329F6">
              <w:rPr>
                <w:sz w:val="20"/>
                <w:szCs w:val="20"/>
              </w:rPr>
              <w:t xml:space="preserve">Podłączenie do </w:t>
            </w:r>
            <w:proofErr w:type="spellStart"/>
            <w:r w:rsidRPr="009329F6">
              <w:rPr>
                <w:sz w:val="20"/>
                <w:szCs w:val="20"/>
              </w:rPr>
              <w:t>dataloggera</w:t>
            </w:r>
            <w:proofErr w:type="spellEnd"/>
          </w:p>
        </w:tc>
        <w:tc>
          <w:tcPr>
            <w:tcW w:w="5672" w:type="dxa"/>
          </w:tcPr>
          <w:p w:rsidR="00C804E9" w:rsidRPr="009329F6" w:rsidRDefault="00C804E9" w:rsidP="00C804E9">
            <w:pPr>
              <w:spacing w:after="0" w:line="240" w:lineRule="auto"/>
              <w:jc w:val="both"/>
              <w:rPr>
                <w:sz w:val="20"/>
                <w:szCs w:val="20"/>
              </w:rPr>
            </w:pPr>
            <w:r w:rsidRPr="009329F6">
              <w:rPr>
                <w:sz w:val="20"/>
                <w:szCs w:val="20"/>
              </w:rPr>
              <w:t xml:space="preserve">1) Cyfrowo </w:t>
            </w:r>
          </w:p>
          <w:p w:rsidR="00C804E9" w:rsidRPr="009329F6" w:rsidRDefault="00C804E9" w:rsidP="00C804E9">
            <w:pPr>
              <w:spacing w:after="0" w:line="240" w:lineRule="auto"/>
              <w:jc w:val="both"/>
              <w:rPr>
                <w:sz w:val="20"/>
                <w:szCs w:val="20"/>
              </w:rPr>
            </w:pPr>
            <w:r w:rsidRPr="009329F6">
              <w:rPr>
                <w:sz w:val="20"/>
                <w:szCs w:val="20"/>
              </w:rPr>
              <w:t>2) Analogowo</w:t>
            </w:r>
          </w:p>
          <w:p w:rsidR="00C804E9" w:rsidRPr="009329F6" w:rsidRDefault="00C804E9" w:rsidP="00C804E9">
            <w:pPr>
              <w:spacing w:after="0" w:line="240" w:lineRule="auto"/>
              <w:jc w:val="both"/>
              <w:rPr>
                <w:sz w:val="20"/>
                <w:szCs w:val="20"/>
              </w:rPr>
            </w:pPr>
            <w:r w:rsidRPr="009329F6">
              <w:rPr>
                <w:sz w:val="20"/>
                <w:szCs w:val="20"/>
              </w:rPr>
              <w:t xml:space="preserve">Podpięcie czujników do </w:t>
            </w:r>
            <w:proofErr w:type="spellStart"/>
            <w:r w:rsidRPr="009329F6">
              <w:rPr>
                <w:sz w:val="20"/>
                <w:szCs w:val="20"/>
              </w:rPr>
              <w:t>dataloggera</w:t>
            </w:r>
            <w:proofErr w:type="spellEnd"/>
            <w:r w:rsidRPr="009329F6">
              <w:rPr>
                <w:sz w:val="20"/>
                <w:szCs w:val="20"/>
              </w:rPr>
              <w:t xml:space="preserve"> cyfrowo, jeżeli z przyczyn technicznych (np. braku protokołu komunikacyjnego w </w:t>
            </w:r>
            <w:proofErr w:type="spellStart"/>
            <w:r w:rsidRPr="009329F6">
              <w:rPr>
                <w:sz w:val="20"/>
                <w:szCs w:val="20"/>
              </w:rPr>
              <w:t>dataloggerze</w:t>
            </w:r>
            <w:proofErr w:type="spellEnd"/>
            <w:r w:rsidRPr="009329F6">
              <w:rPr>
                <w:sz w:val="20"/>
                <w:szCs w:val="20"/>
              </w:rPr>
              <w:t xml:space="preserve">) nie będzie możliwości podpięcia cyfrowego, podpięcie analogowe. </w:t>
            </w:r>
          </w:p>
        </w:tc>
        <w:tc>
          <w:tcPr>
            <w:tcW w:w="2126" w:type="dxa"/>
          </w:tcPr>
          <w:p w:rsidR="00C804E9" w:rsidRPr="009329F6" w:rsidRDefault="00C804E9" w:rsidP="00C804E9">
            <w:pPr>
              <w:spacing w:after="0" w:line="240" w:lineRule="auto"/>
              <w:jc w:val="both"/>
              <w:rPr>
                <w:sz w:val="20"/>
                <w:szCs w:val="20"/>
              </w:rPr>
            </w:pPr>
          </w:p>
        </w:tc>
      </w:tr>
      <w:tr w:rsidR="00C804E9" w:rsidRPr="009329F6" w:rsidTr="00C804E9">
        <w:tc>
          <w:tcPr>
            <w:tcW w:w="1558" w:type="dxa"/>
          </w:tcPr>
          <w:p w:rsidR="00C804E9" w:rsidRPr="009329F6" w:rsidRDefault="00C804E9" w:rsidP="00C804E9">
            <w:pPr>
              <w:spacing w:after="0" w:line="240" w:lineRule="auto"/>
              <w:jc w:val="both"/>
              <w:rPr>
                <w:sz w:val="20"/>
                <w:szCs w:val="20"/>
              </w:rPr>
            </w:pPr>
            <w:r w:rsidRPr="009329F6">
              <w:rPr>
                <w:sz w:val="20"/>
                <w:szCs w:val="20"/>
              </w:rPr>
              <w:t>Kabel połączeniowy</w:t>
            </w:r>
          </w:p>
        </w:tc>
        <w:tc>
          <w:tcPr>
            <w:tcW w:w="5672" w:type="dxa"/>
          </w:tcPr>
          <w:p w:rsidR="00C804E9" w:rsidRPr="009329F6" w:rsidRDefault="00C804E9" w:rsidP="00C804E9">
            <w:pPr>
              <w:spacing w:after="0" w:line="240" w:lineRule="auto"/>
              <w:jc w:val="both"/>
              <w:rPr>
                <w:sz w:val="20"/>
                <w:szCs w:val="20"/>
              </w:rPr>
            </w:pPr>
            <w:r w:rsidRPr="009329F6">
              <w:rPr>
                <w:sz w:val="20"/>
                <w:szCs w:val="20"/>
              </w:rPr>
              <w:t xml:space="preserve">Kabel ekranowany, przystosowany do długotrwałego użytku zewnętrznego. Materiały wykorzystane do jego budowy muszą zapewnić odporność na warunki atmosferyczne.  Złącze przy czujniku wypełniające wymagania współczynnika ochrony IP65. Długość kabla umożliwiająca swobodne podpięcie czujników zamontowanych na maszcie </w:t>
            </w:r>
            <w:smartTag w:uri="urn:schemas-microsoft-com:office:smarttags" w:element="metricconverter">
              <w:smartTagPr>
                <w:attr w:name="ProductID" w:val="6 m"/>
              </w:smartTagPr>
              <w:r w:rsidRPr="009329F6">
                <w:rPr>
                  <w:sz w:val="20"/>
                  <w:szCs w:val="20"/>
                </w:rPr>
                <w:t>6 m</w:t>
              </w:r>
            </w:smartTag>
            <w:r w:rsidRPr="009329F6">
              <w:rPr>
                <w:sz w:val="20"/>
                <w:szCs w:val="20"/>
              </w:rPr>
              <w:t xml:space="preserve">, do </w:t>
            </w:r>
            <w:proofErr w:type="spellStart"/>
            <w:r w:rsidRPr="009329F6">
              <w:rPr>
                <w:sz w:val="20"/>
                <w:szCs w:val="20"/>
              </w:rPr>
              <w:t>dataloggera</w:t>
            </w:r>
            <w:proofErr w:type="spellEnd"/>
            <w:r w:rsidRPr="009329F6">
              <w:rPr>
                <w:sz w:val="20"/>
                <w:szCs w:val="20"/>
              </w:rPr>
              <w:t xml:space="preserve"> znajdującego się w stacji pomiarowej.</w:t>
            </w:r>
          </w:p>
        </w:tc>
        <w:tc>
          <w:tcPr>
            <w:tcW w:w="2126" w:type="dxa"/>
          </w:tcPr>
          <w:p w:rsidR="00C804E9" w:rsidRPr="009329F6" w:rsidRDefault="00C804E9" w:rsidP="00C804E9">
            <w:pPr>
              <w:spacing w:after="0" w:line="240" w:lineRule="auto"/>
              <w:jc w:val="both"/>
              <w:rPr>
                <w:sz w:val="20"/>
                <w:szCs w:val="20"/>
              </w:rPr>
            </w:pPr>
          </w:p>
        </w:tc>
      </w:tr>
    </w:tbl>
    <w:p w:rsidR="00C804E9" w:rsidRPr="009329F6" w:rsidRDefault="00C804E9" w:rsidP="00C804E9">
      <w:pPr>
        <w:spacing w:after="0" w:line="240" w:lineRule="auto"/>
        <w:jc w:val="both"/>
        <w:rPr>
          <w:rFonts w:cs="Arial"/>
          <w:b/>
          <w:sz w:val="20"/>
          <w:szCs w:val="20"/>
        </w:rPr>
      </w:pPr>
      <w:r w:rsidRPr="009329F6">
        <w:rPr>
          <w:rFonts w:cs="Arial"/>
          <w:b/>
          <w:sz w:val="20"/>
          <w:szCs w:val="20"/>
        </w:rPr>
        <w:t xml:space="preserve"> </w:t>
      </w:r>
    </w:p>
    <w:p w:rsidR="00C804E9" w:rsidRPr="009329F6" w:rsidRDefault="00C804E9" w:rsidP="00C804E9">
      <w:pPr>
        <w:spacing w:after="0" w:line="240" w:lineRule="auto"/>
        <w:jc w:val="both"/>
        <w:rPr>
          <w:b/>
          <w:i/>
          <w:sz w:val="20"/>
          <w:szCs w:val="20"/>
        </w:rPr>
      </w:pPr>
      <w:r w:rsidRPr="009329F6">
        <w:rPr>
          <w:b/>
          <w:i/>
          <w:sz w:val="20"/>
          <w:szCs w:val="20"/>
        </w:rPr>
        <w:t>Poz.2 Czujnik temperatury i wilgotności względnej.</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5671"/>
        <w:gridCol w:w="2126"/>
      </w:tblGrid>
      <w:tr w:rsidR="00C804E9" w:rsidRPr="009329F6" w:rsidTr="00C804E9">
        <w:tc>
          <w:tcPr>
            <w:tcW w:w="1559" w:type="dxa"/>
          </w:tcPr>
          <w:p w:rsidR="00C804E9" w:rsidRPr="009329F6" w:rsidRDefault="00C804E9" w:rsidP="00C804E9">
            <w:pPr>
              <w:spacing w:after="0" w:line="240" w:lineRule="auto"/>
              <w:jc w:val="both"/>
              <w:rPr>
                <w:bCs/>
                <w:sz w:val="20"/>
                <w:szCs w:val="20"/>
              </w:rPr>
            </w:pPr>
            <w:r w:rsidRPr="009329F6">
              <w:rPr>
                <w:bCs/>
                <w:sz w:val="20"/>
                <w:szCs w:val="20"/>
              </w:rPr>
              <w:t>Ogólne</w:t>
            </w:r>
          </w:p>
        </w:tc>
        <w:tc>
          <w:tcPr>
            <w:tcW w:w="5671" w:type="dxa"/>
          </w:tcPr>
          <w:p w:rsidR="00C804E9" w:rsidRPr="009329F6" w:rsidRDefault="00C804E9" w:rsidP="00C804E9">
            <w:pPr>
              <w:spacing w:after="0" w:line="240" w:lineRule="auto"/>
              <w:jc w:val="both"/>
              <w:rPr>
                <w:bCs/>
                <w:sz w:val="20"/>
                <w:szCs w:val="20"/>
              </w:rPr>
            </w:pPr>
            <w:r w:rsidRPr="009329F6">
              <w:rPr>
                <w:bCs/>
                <w:sz w:val="20"/>
                <w:szCs w:val="20"/>
              </w:rPr>
              <w:t>Producent</w:t>
            </w:r>
          </w:p>
          <w:p w:rsidR="00C804E9" w:rsidRPr="009329F6" w:rsidRDefault="00C804E9" w:rsidP="00C804E9">
            <w:pPr>
              <w:spacing w:after="0" w:line="240" w:lineRule="auto"/>
              <w:jc w:val="both"/>
              <w:rPr>
                <w:bCs/>
                <w:sz w:val="20"/>
                <w:szCs w:val="20"/>
              </w:rPr>
            </w:pPr>
            <w:r w:rsidRPr="009329F6">
              <w:rPr>
                <w:bCs/>
                <w:sz w:val="20"/>
                <w:szCs w:val="20"/>
              </w:rPr>
              <w:t>Nazwa i typ oferowanego urządzenia</w:t>
            </w:r>
          </w:p>
          <w:p w:rsidR="00C804E9" w:rsidRPr="009329F6" w:rsidRDefault="00C804E9" w:rsidP="00C804E9">
            <w:pPr>
              <w:spacing w:after="0" w:line="240" w:lineRule="auto"/>
              <w:jc w:val="both"/>
              <w:rPr>
                <w:bCs/>
                <w:sz w:val="20"/>
                <w:szCs w:val="20"/>
              </w:rPr>
            </w:pPr>
            <w:r w:rsidRPr="009329F6">
              <w:rPr>
                <w:bCs/>
                <w:sz w:val="20"/>
                <w:szCs w:val="20"/>
              </w:rPr>
              <w:t>Fabrycznie nowy z produkcji seryjnej,</w:t>
            </w:r>
            <w:r w:rsidRPr="009329F6">
              <w:rPr>
                <w:sz w:val="20"/>
                <w:szCs w:val="20"/>
              </w:rPr>
              <w:t xml:space="preserve"> r</w:t>
            </w:r>
            <w:r>
              <w:rPr>
                <w:sz w:val="20"/>
                <w:szCs w:val="20"/>
              </w:rPr>
              <w:t xml:space="preserve">ok produkcji  </w:t>
            </w:r>
            <w:r w:rsidRPr="009329F6">
              <w:rPr>
                <w:sz w:val="20"/>
                <w:szCs w:val="20"/>
              </w:rPr>
              <w:t>201</w:t>
            </w:r>
            <w:r>
              <w:rPr>
                <w:sz w:val="20"/>
                <w:szCs w:val="20"/>
              </w:rPr>
              <w:t>6</w:t>
            </w:r>
          </w:p>
        </w:tc>
        <w:tc>
          <w:tcPr>
            <w:tcW w:w="2126" w:type="dxa"/>
          </w:tcPr>
          <w:p w:rsidR="00C804E9" w:rsidRPr="009329F6" w:rsidRDefault="00C804E9" w:rsidP="00C804E9">
            <w:pPr>
              <w:spacing w:after="0" w:line="240" w:lineRule="auto"/>
              <w:jc w:val="both"/>
              <w:rPr>
                <w:bCs/>
                <w:sz w:val="20"/>
                <w:szCs w:val="20"/>
              </w:rPr>
            </w:pPr>
          </w:p>
        </w:tc>
      </w:tr>
      <w:tr w:rsidR="00C804E9" w:rsidRPr="009329F6" w:rsidTr="00C804E9">
        <w:tc>
          <w:tcPr>
            <w:tcW w:w="1559" w:type="dxa"/>
          </w:tcPr>
          <w:p w:rsidR="00C804E9" w:rsidRPr="009329F6" w:rsidRDefault="00C804E9" w:rsidP="00C804E9">
            <w:pPr>
              <w:spacing w:after="0" w:line="240" w:lineRule="auto"/>
              <w:jc w:val="both"/>
              <w:rPr>
                <w:sz w:val="20"/>
                <w:szCs w:val="20"/>
              </w:rPr>
            </w:pPr>
            <w:r w:rsidRPr="009329F6">
              <w:rPr>
                <w:sz w:val="20"/>
                <w:szCs w:val="20"/>
              </w:rPr>
              <w:t>Zakres pomiarowy</w:t>
            </w:r>
          </w:p>
        </w:tc>
        <w:tc>
          <w:tcPr>
            <w:tcW w:w="5671" w:type="dxa"/>
          </w:tcPr>
          <w:p w:rsidR="00C804E9" w:rsidRPr="009329F6" w:rsidRDefault="00C804E9" w:rsidP="00C804E9">
            <w:pPr>
              <w:spacing w:after="0" w:line="240" w:lineRule="auto"/>
              <w:jc w:val="both"/>
              <w:rPr>
                <w:bCs/>
                <w:sz w:val="20"/>
                <w:szCs w:val="20"/>
              </w:rPr>
            </w:pPr>
            <w:r w:rsidRPr="009329F6">
              <w:rPr>
                <w:bCs/>
                <w:sz w:val="20"/>
                <w:szCs w:val="20"/>
              </w:rPr>
              <w:t xml:space="preserve">Temperatura: co najmniej </w:t>
            </w:r>
            <w:r w:rsidRPr="009329F6">
              <w:rPr>
                <w:sz w:val="20"/>
                <w:szCs w:val="20"/>
              </w:rPr>
              <w:t xml:space="preserve">od </w:t>
            </w:r>
            <w:smartTag w:uri="urn:schemas-microsoft-com:office:smarttags" w:element="metricconverter">
              <w:smartTagPr>
                <w:attr w:name="ProductID" w:val="-40°C"/>
              </w:smartTagPr>
              <w:r w:rsidRPr="009329F6">
                <w:rPr>
                  <w:sz w:val="20"/>
                  <w:szCs w:val="20"/>
                </w:rPr>
                <w:t>-40</w:t>
              </w:r>
              <w:r w:rsidRPr="009329F6">
                <w:rPr>
                  <w:bCs/>
                  <w:sz w:val="20"/>
                  <w:szCs w:val="20"/>
                </w:rPr>
                <w:t>°C</w:t>
              </w:r>
            </w:smartTag>
            <w:r w:rsidRPr="009329F6">
              <w:rPr>
                <w:sz w:val="20"/>
                <w:szCs w:val="20"/>
              </w:rPr>
              <w:t xml:space="preserve"> do </w:t>
            </w:r>
            <w:smartTag w:uri="urn:schemas-microsoft-com:office:smarttags" w:element="metricconverter">
              <w:smartTagPr>
                <w:attr w:name="ProductID" w:val="50°C"/>
              </w:smartTagPr>
              <w:r w:rsidRPr="009329F6">
                <w:rPr>
                  <w:sz w:val="20"/>
                  <w:szCs w:val="20"/>
                </w:rPr>
                <w:t>50</w:t>
              </w:r>
              <w:r w:rsidRPr="009329F6">
                <w:rPr>
                  <w:bCs/>
                  <w:sz w:val="20"/>
                  <w:szCs w:val="20"/>
                </w:rPr>
                <w:t>°C</w:t>
              </w:r>
            </w:smartTag>
          </w:p>
          <w:p w:rsidR="00C804E9" w:rsidRPr="009329F6" w:rsidRDefault="00C804E9" w:rsidP="00C804E9">
            <w:pPr>
              <w:spacing w:after="0" w:line="240" w:lineRule="auto"/>
              <w:jc w:val="both"/>
              <w:rPr>
                <w:bCs/>
                <w:sz w:val="20"/>
                <w:szCs w:val="20"/>
              </w:rPr>
            </w:pPr>
            <w:r w:rsidRPr="009329F6">
              <w:rPr>
                <w:bCs/>
                <w:sz w:val="20"/>
                <w:szCs w:val="20"/>
              </w:rPr>
              <w:t>Wilgotność: 0 – 100% RH</w:t>
            </w:r>
          </w:p>
        </w:tc>
        <w:tc>
          <w:tcPr>
            <w:tcW w:w="2126" w:type="dxa"/>
          </w:tcPr>
          <w:p w:rsidR="00C804E9" w:rsidRPr="009329F6" w:rsidRDefault="00C804E9" w:rsidP="00C804E9">
            <w:pPr>
              <w:spacing w:after="0" w:line="240" w:lineRule="auto"/>
              <w:jc w:val="both"/>
              <w:rPr>
                <w:bCs/>
                <w:sz w:val="20"/>
                <w:szCs w:val="20"/>
              </w:rPr>
            </w:pPr>
          </w:p>
        </w:tc>
      </w:tr>
      <w:tr w:rsidR="00C804E9" w:rsidRPr="009329F6" w:rsidTr="00C804E9">
        <w:tc>
          <w:tcPr>
            <w:tcW w:w="1559" w:type="dxa"/>
          </w:tcPr>
          <w:p w:rsidR="00C804E9" w:rsidRPr="009329F6" w:rsidRDefault="00C804E9" w:rsidP="00C804E9">
            <w:pPr>
              <w:spacing w:after="0" w:line="240" w:lineRule="auto"/>
              <w:jc w:val="both"/>
              <w:rPr>
                <w:sz w:val="20"/>
                <w:szCs w:val="20"/>
              </w:rPr>
            </w:pPr>
            <w:r w:rsidRPr="009329F6">
              <w:rPr>
                <w:sz w:val="20"/>
                <w:szCs w:val="20"/>
              </w:rPr>
              <w:t>Dokładność</w:t>
            </w:r>
          </w:p>
        </w:tc>
        <w:tc>
          <w:tcPr>
            <w:tcW w:w="5671" w:type="dxa"/>
          </w:tcPr>
          <w:p w:rsidR="00C804E9" w:rsidRPr="009329F6" w:rsidRDefault="00C804E9" w:rsidP="00C804E9">
            <w:pPr>
              <w:spacing w:after="0" w:line="240" w:lineRule="auto"/>
              <w:jc w:val="both"/>
              <w:rPr>
                <w:bCs/>
                <w:sz w:val="20"/>
                <w:szCs w:val="20"/>
              </w:rPr>
            </w:pPr>
            <w:r w:rsidRPr="009329F6">
              <w:rPr>
                <w:bCs/>
                <w:sz w:val="20"/>
                <w:szCs w:val="20"/>
              </w:rPr>
              <w:t xml:space="preserve">Temperatura: przy </w:t>
            </w:r>
            <w:smartTag w:uri="urn:schemas-microsoft-com:office:smarttags" w:element="metricconverter">
              <w:smartTagPr>
                <w:attr w:name="ProductID" w:val="20°C"/>
              </w:smartTagPr>
              <w:r w:rsidRPr="009329F6">
                <w:rPr>
                  <w:bCs/>
                  <w:sz w:val="20"/>
                  <w:szCs w:val="20"/>
                </w:rPr>
                <w:t>20°C</w:t>
              </w:r>
            </w:smartTag>
            <w:r w:rsidRPr="009329F6">
              <w:rPr>
                <w:bCs/>
                <w:sz w:val="20"/>
                <w:szCs w:val="20"/>
              </w:rPr>
              <w:t xml:space="preserve"> ±</w:t>
            </w:r>
            <w:smartTag w:uri="urn:schemas-microsoft-com:office:smarttags" w:element="metricconverter">
              <w:smartTagPr>
                <w:attr w:name="ProductID" w:val="0.5 °C"/>
              </w:smartTagPr>
              <w:r w:rsidRPr="009329F6">
                <w:rPr>
                  <w:bCs/>
                  <w:sz w:val="20"/>
                  <w:szCs w:val="20"/>
                </w:rPr>
                <w:t>0.5 °C</w:t>
              </w:r>
            </w:smartTag>
          </w:p>
          <w:p w:rsidR="00C804E9" w:rsidRPr="009329F6" w:rsidRDefault="00C804E9" w:rsidP="00C804E9">
            <w:pPr>
              <w:adjustRightInd w:val="0"/>
              <w:spacing w:after="0" w:line="240" w:lineRule="auto"/>
              <w:jc w:val="both"/>
              <w:rPr>
                <w:bCs/>
                <w:sz w:val="20"/>
                <w:szCs w:val="20"/>
              </w:rPr>
            </w:pPr>
            <w:r w:rsidRPr="009329F6">
              <w:rPr>
                <w:bCs/>
                <w:sz w:val="20"/>
                <w:szCs w:val="20"/>
              </w:rPr>
              <w:t xml:space="preserve">Wilgotność: </w:t>
            </w:r>
            <w:r w:rsidRPr="009329F6">
              <w:rPr>
                <w:bCs/>
                <w:sz w:val="20"/>
                <w:szCs w:val="20"/>
              </w:rPr>
              <w:sym w:font="Symbol" w:char="F0A3"/>
            </w:r>
            <w:r w:rsidRPr="009329F6">
              <w:rPr>
                <w:bCs/>
                <w:sz w:val="20"/>
                <w:szCs w:val="20"/>
              </w:rPr>
              <w:t>2 %RH przy 0..90 %RH</w:t>
            </w:r>
          </w:p>
          <w:p w:rsidR="00C804E9" w:rsidRPr="009329F6" w:rsidRDefault="00C804E9" w:rsidP="00C804E9">
            <w:pPr>
              <w:spacing w:after="0" w:line="240" w:lineRule="auto"/>
              <w:jc w:val="both"/>
              <w:rPr>
                <w:sz w:val="20"/>
                <w:szCs w:val="20"/>
              </w:rPr>
            </w:pPr>
            <w:r w:rsidRPr="009329F6">
              <w:rPr>
                <w:bCs/>
                <w:sz w:val="20"/>
                <w:szCs w:val="20"/>
              </w:rPr>
              <w:t xml:space="preserve">                     </w:t>
            </w:r>
            <w:r w:rsidRPr="009329F6">
              <w:rPr>
                <w:bCs/>
                <w:sz w:val="20"/>
                <w:szCs w:val="20"/>
              </w:rPr>
              <w:sym w:font="Symbol" w:char="F0A3"/>
            </w:r>
            <w:r w:rsidRPr="009329F6">
              <w:rPr>
                <w:bCs/>
                <w:sz w:val="20"/>
                <w:szCs w:val="20"/>
              </w:rPr>
              <w:t>5 %RH przy 90..100 %RH</w:t>
            </w:r>
          </w:p>
        </w:tc>
        <w:tc>
          <w:tcPr>
            <w:tcW w:w="2126" w:type="dxa"/>
          </w:tcPr>
          <w:p w:rsidR="00C804E9" w:rsidRPr="009329F6" w:rsidRDefault="00C804E9" w:rsidP="00C804E9">
            <w:pPr>
              <w:spacing w:after="0" w:line="240" w:lineRule="auto"/>
              <w:jc w:val="both"/>
              <w:rPr>
                <w:bCs/>
                <w:sz w:val="20"/>
                <w:szCs w:val="20"/>
              </w:rPr>
            </w:pPr>
          </w:p>
        </w:tc>
      </w:tr>
      <w:tr w:rsidR="00C804E9" w:rsidRPr="009329F6" w:rsidTr="00C804E9">
        <w:tc>
          <w:tcPr>
            <w:tcW w:w="1559" w:type="dxa"/>
          </w:tcPr>
          <w:p w:rsidR="00C804E9" w:rsidRPr="009329F6" w:rsidRDefault="00C804E9" w:rsidP="00C804E9">
            <w:pPr>
              <w:spacing w:after="0" w:line="240" w:lineRule="auto"/>
              <w:jc w:val="both"/>
              <w:rPr>
                <w:sz w:val="20"/>
                <w:szCs w:val="20"/>
              </w:rPr>
            </w:pPr>
            <w:r w:rsidRPr="009329F6">
              <w:rPr>
                <w:sz w:val="20"/>
                <w:szCs w:val="20"/>
              </w:rPr>
              <w:t>Rozdzielczość</w:t>
            </w:r>
          </w:p>
        </w:tc>
        <w:tc>
          <w:tcPr>
            <w:tcW w:w="5671" w:type="dxa"/>
          </w:tcPr>
          <w:p w:rsidR="00C804E9" w:rsidRPr="009329F6" w:rsidRDefault="00C804E9" w:rsidP="00C804E9">
            <w:pPr>
              <w:spacing w:after="0" w:line="240" w:lineRule="auto"/>
              <w:jc w:val="both"/>
              <w:rPr>
                <w:bCs/>
                <w:sz w:val="20"/>
                <w:szCs w:val="20"/>
              </w:rPr>
            </w:pPr>
            <w:r w:rsidRPr="009329F6">
              <w:rPr>
                <w:bCs/>
                <w:sz w:val="20"/>
                <w:szCs w:val="20"/>
              </w:rPr>
              <w:t xml:space="preserve">Temperatura: </w:t>
            </w:r>
            <w:smartTag w:uri="urn:schemas-microsoft-com:office:smarttags" w:element="metricconverter">
              <w:smartTagPr>
                <w:attr w:name="ProductID" w:val="0,1°C"/>
              </w:smartTagPr>
              <w:r w:rsidRPr="009329F6">
                <w:rPr>
                  <w:bCs/>
                  <w:sz w:val="20"/>
                  <w:szCs w:val="20"/>
                </w:rPr>
                <w:t>0,1°C</w:t>
              </w:r>
            </w:smartTag>
          </w:p>
          <w:p w:rsidR="00C804E9" w:rsidRPr="009329F6" w:rsidRDefault="00C804E9" w:rsidP="00C804E9">
            <w:pPr>
              <w:spacing w:after="0" w:line="240" w:lineRule="auto"/>
              <w:jc w:val="both"/>
              <w:rPr>
                <w:sz w:val="20"/>
                <w:szCs w:val="20"/>
              </w:rPr>
            </w:pPr>
            <w:r w:rsidRPr="009329F6">
              <w:rPr>
                <w:bCs/>
                <w:sz w:val="20"/>
                <w:szCs w:val="20"/>
              </w:rPr>
              <w:t xml:space="preserve">Wilgotność: </w:t>
            </w:r>
            <w:r w:rsidRPr="009329F6">
              <w:rPr>
                <w:bCs/>
                <w:sz w:val="20"/>
                <w:szCs w:val="20"/>
              </w:rPr>
              <w:sym w:font="Symbol" w:char="F0A3"/>
            </w:r>
            <w:r w:rsidRPr="009329F6">
              <w:rPr>
                <w:bCs/>
                <w:sz w:val="20"/>
                <w:szCs w:val="20"/>
              </w:rPr>
              <w:t>1% RH</w:t>
            </w:r>
          </w:p>
        </w:tc>
        <w:tc>
          <w:tcPr>
            <w:tcW w:w="2126" w:type="dxa"/>
          </w:tcPr>
          <w:p w:rsidR="00C804E9" w:rsidRPr="009329F6" w:rsidRDefault="00C804E9" w:rsidP="00C804E9">
            <w:pPr>
              <w:spacing w:after="0" w:line="240" w:lineRule="auto"/>
              <w:jc w:val="both"/>
              <w:rPr>
                <w:bCs/>
                <w:sz w:val="20"/>
                <w:szCs w:val="20"/>
              </w:rPr>
            </w:pPr>
          </w:p>
        </w:tc>
      </w:tr>
      <w:tr w:rsidR="00C804E9" w:rsidRPr="009329F6" w:rsidTr="00C804E9">
        <w:tc>
          <w:tcPr>
            <w:tcW w:w="1559" w:type="dxa"/>
          </w:tcPr>
          <w:p w:rsidR="00C804E9" w:rsidRPr="009329F6" w:rsidRDefault="00C804E9" w:rsidP="00C804E9">
            <w:pPr>
              <w:spacing w:after="0" w:line="240" w:lineRule="auto"/>
              <w:jc w:val="both"/>
              <w:rPr>
                <w:sz w:val="20"/>
                <w:szCs w:val="20"/>
              </w:rPr>
            </w:pPr>
            <w:r w:rsidRPr="009329F6">
              <w:rPr>
                <w:sz w:val="20"/>
                <w:szCs w:val="20"/>
              </w:rPr>
              <w:t>Temperatura pracy</w:t>
            </w:r>
          </w:p>
        </w:tc>
        <w:tc>
          <w:tcPr>
            <w:tcW w:w="5671" w:type="dxa"/>
          </w:tcPr>
          <w:p w:rsidR="00C804E9" w:rsidRPr="009329F6" w:rsidRDefault="00C804E9" w:rsidP="00C804E9">
            <w:pPr>
              <w:spacing w:after="0" w:line="240" w:lineRule="auto"/>
              <w:jc w:val="both"/>
              <w:rPr>
                <w:sz w:val="20"/>
                <w:szCs w:val="20"/>
              </w:rPr>
            </w:pPr>
            <w:r w:rsidRPr="009329F6">
              <w:rPr>
                <w:sz w:val="20"/>
                <w:szCs w:val="20"/>
              </w:rPr>
              <w:t xml:space="preserve">Co najmniej od </w:t>
            </w:r>
            <w:smartTag w:uri="urn:schemas-microsoft-com:office:smarttags" w:element="metricconverter">
              <w:smartTagPr>
                <w:attr w:name="ProductID" w:val="-50°C"/>
              </w:smartTagPr>
              <w:r w:rsidRPr="009329F6">
                <w:rPr>
                  <w:sz w:val="20"/>
                  <w:szCs w:val="20"/>
                </w:rPr>
                <w:t>-50</w:t>
              </w:r>
              <w:r w:rsidRPr="009329F6">
                <w:rPr>
                  <w:bCs/>
                  <w:sz w:val="20"/>
                  <w:szCs w:val="20"/>
                </w:rPr>
                <w:t>°C</w:t>
              </w:r>
            </w:smartTag>
            <w:r w:rsidRPr="009329F6">
              <w:rPr>
                <w:sz w:val="20"/>
                <w:szCs w:val="20"/>
              </w:rPr>
              <w:t xml:space="preserve"> do </w:t>
            </w:r>
            <w:smartTag w:uri="urn:schemas-microsoft-com:office:smarttags" w:element="metricconverter">
              <w:smartTagPr>
                <w:attr w:name="ProductID" w:val="60°C"/>
              </w:smartTagPr>
              <w:r w:rsidRPr="009329F6">
                <w:rPr>
                  <w:sz w:val="20"/>
                  <w:szCs w:val="20"/>
                </w:rPr>
                <w:t>60</w:t>
              </w:r>
              <w:r w:rsidRPr="009329F6">
                <w:rPr>
                  <w:bCs/>
                  <w:sz w:val="20"/>
                  <w:szCs w:val="20"/>
                </w:rPr>
                <w:t>°C</w:t>
              </w:r>
            </w:smartTag>
          </w:p>
        </w:tc>
        <w:tc>
          <w:tcPr>
            <w:tcW w:w="2126" w:type="dxa"/>
          </w:tcPr>
          <w:p w:rsidR="00C804E9" w:rsidRPr="009329F6" w:rsidRDefault="00C804E9" w:rsidP="00C804E9">
            <w:pPr>
              <w:spacing w:after="0" w:line="240" w:lineRule="auto"/>
              <w:jc w:val="both"/>
              <w:rPr>
                <w:sz w:val="20"/>
                <w:szCs w:val="20"/>
              </w:rPr>
            </w:pPr>
          </w:p>
        </w:tc>
      </w:tr>
      <w:tr w:rsidR="00C804E9" w:rsidRPr="009329F6" w:rsidTr="00C804E9">
        <w:tc>
          <w:tcPr>
            <w:tcW w:w="1559" w:type="dxa"/>
          </w:tcPr>
          <w:p w:rsidR="00C804E9" w:rsidRPr="009329F6" w:rsidRDefault="00C804E9" w:rsidP="00C804E9">
            <w:pPr>
              <w:spacing w:after="0" w:line="240" w:lineRule="auto"/>
              <w:jc w:val="both"/>
              <w:rPr>
                <w:sz w:val="20"/>
                <w:szCs w:val="20"/>
              </w:rPr>
            </w:pPr>
            <w:r w:rsidRPr="009329F6">
              <w:rPr>
                <w:sz w:val="20"/>
                <w:szCs w:val="20"/>
              </w:rPr>
              <w:t xml:space="preserve">Podłączenie do </w:t>
            </w:r>
            <w:proofErr w:type="spellStart"/>
            <w:r w:rsidRPr="009329F6">
              <w:rPr>
                <w:sz w:val="20"/>
                <w:szCs w:val="20"/>
              </w:rPr>
              <w:t>dataloggera</w:t>
            </w:r>
            <w:proofErr w:type="spellEnd"/>
            <w:r w:rsidRPr="009329F6">
              <w:rPr>
                <w:sz w:val="20"/>
                <w:szCs w:val="20"/>
              </w:rPr>
              <w:t xml:space="preserve"> </w:t>
            </w:r>
          </w:p>
        </w:tc>
        <w:tc>
          <w:tcPr>
            <w:tcW w:w="5671" w:type="dxa"/>
          </w:tcPr>
          <w:p w:rsidR="00C804E9" w:rsidRPr="009329F6" w:rsidRDefault="00C804E9" w:rsidP="00C804E9">
            <w:pPr>
              <w:spacing w:after="0" w:line="240" w:lineRule="auto"/>
              <w:jc w:val="both"/>
              <w:rPr>
                <w:sz w:val="20"/>
                <w:szCs w:val="20"/>
              </w:rPr>
            </w:pPr>
            <w:r w:rsidRPr="009329F6">
              <w:rPr>
                <w:sz w:val="20"/>
                <w:szCs w:val="20"/>
              </w:rPr>
              <w:t xml:space="preserve">1) Cyfrowo </w:t>
            </w:r>
          </w:p>
          <w:p w:rsidR="00C804E9" w:rsidRPr="009329F6" w:rsidRDefault="00C804E9" w:rsidP="00C804E9">
            <w:pPr>
              <w:spacing w:after="0" w:line="240" w:lineRule="auto"/>
              <w:jc w:val="both"/>
              <w:rPr>
                <w:sz w:val="20"/>
                <w:szCs w:val="20"/>
              </w:rPr>
            </w:pPr>
            <w:r w:rsidRPr="009329F6">
              <w:rPr>
                <w:sz w:val="20"/>
                <w:szCs w:val="20"/>
              </w:rPr>
              <w:t>2) Analogowo</w:t>
            </w:r>
          </w:p>
          <w:p w:rsidR="00C804E9" w:rsidRPr="009329F6" w:rsidRDefault="00C804E9" w:rsidP="00C804E9">
            <w:pPr>
              <w:spacing w:after="0" w:line="240" w:lineRule="auto"/>
              <w:jc w:val="both"/>
              <w:rPr>
                <w:sz w:val="20"/>
                <w:szCs w:val="20"/>
              </w:rPr>
            </w:pPr>
            <w:r w:rsidRPr="009329F6">
              <w:rPr>
                <w:sz w:val="20"/>
                <w:szCs w:val="20"/>
              </w:rPr>
              <w:t xml:space="preserve">Podpięcie czujników do </w:t>
            </w:r>
            <w:proofErr w:type="spellStart"/>
            <w:r w:rsidRPr="009329F6">
              <w:rPr>
                <w:sz w:val="20"/>
                <w:szCs w:val="20"/>
              </w:rPr>
              <w:t>dataloggera</w:t>
            </w:r>
            <w:proofErr w:type="spellEnd"/>
            <w:r w:rsidRPr="009329F6">
              <w:rPr>
                <w:sz w:val="20"/>
                <w:szCs w:val="20"/>
              </w:rPr>
              <w:t xml:space="preserve"> cyfrowo, jeżeli z przyczyn technicznych (np. braku protokołu komunikacyjnego w </w:t>
            </w:r>
            <w:proofErr w:type="spellStart"/>
            <w:r w:rsidRPr="009329F6">
              <w:rPr>
                <w:sz w:val="20"/>
                <w:szCs w:val="20"/>
              </w:rPr>
              <w:t>dataloggerze</w:t>
            </w:r>
            <w:proofErr w:type="spellEnd"/>
            <w:r w:rsidRPr="009329F6">
              <w:rPr>
                <w:sz w:val="20"/>
                <w:szCs w:val="20"/>
              </w:rPr>
              <w:t xml:space="preserve">) nie będzie możliwości podpięcia cyfrowego, podpięcie analogowe. </w:t>
            </w:r>
          </w:p>
          <w:p w:rsidR="00C804E9" w:rsidRPr="009329F6" w:rsidRDefault="00C804E9" w:rsidP="00C804E9">
            <w:pPr>
              <w:spacing w:after="0" w:line="240" w:lineRule="auto"/>
              <w:jc w:val="both"/>
              <w:rPr>
                <w:sz w:val="20"/>
                <w:szCs w:val="20"/>
              </w:rPr>
            </w:pPr>
          </w:p>
        </w:tc>
        <w:tc>
          <w:tcPr>
            <w:tcW w:w="2126" w:type="dxa"/>
          </w:tcPr>
          <w:p w:rsidR="00C804E9" w:rsidRPr="009329F6" w:rsidRDefault="00C804E9" w:rsidP="00C804E9">
            <w:pPr>
              <w:spacing w:after="0" w:line="240" w:lineRule="auto"/>
              <w:jc w:val="both"/>
              <w:rPr>
                <w:sz w:val="20"/>
                <w:szCs w:val="20"/>
              </w:rPr>
            </w:pPr>
          </w:p>
        </w:tc>
      </w:tr>
      <w:tr w:rsidR="00C804E9" w:rsidRPr="009329F6" w:rsidTr="00C804E9">
        <w:tc>
          <w:tcPr>
            <w:tcW w:w="1559" w:type="dxa"/>
          </w:tcPr>
          <w:p w:rsidR="00C804E9" w:rsidRPr="009329F6" w:rsidRDefault="00C804E9" w:rsidP="00C804E9">
            <w:pPr>
              <w:spacing w:after="0" w:line="240" w:lineRule="auto"/>
              <w:jc w:val="both"/>
              <w:rPr>
                <w:sz w:val="20"/>
                <w:szCs w:val="20"/>
              </w:rPr>
            </w:pPr>
            <w:r w:rsidRPr="009329F6">
              <w:rPr>
                <w:sz w:val="20"/>
                <w:szCs w:val="20"/>
              </w:rPr>
              <w:t>Kabel połączeniowy</w:t>
            </w:r>
          </w:p>
        </w:tc>
        <w:tc>
          <w:tcPr>
            <w:tcW w:w="5671" w:type="dxa"/>
          </w:tcPr>
          <w:p w:rsidR="00C804E9" w:rsidRPr="009329F6" w:rsidRDefault="00C804E9" w:rsidP="00C804E9">
            <w:pPr>
              <w:spacing w:after="0" w:line="240" w:lineRule="auto"/>
              <w:jc w:val="both"/>
              <w:rPr>
                <w:sz w:val="20"/>
                <w:szCs w:val="20"/>
              </w:rPr>
            </w:pPr>
            <w:r w:rsidRPr="009329F6">
              <w:rPr>
                <w:sz w:val="20"/>
                <w:szCs w:val="20"/>
              </w:rPr>
              <w:t xml:space="preserve">Kabel ekranowany, przystosowany do długotrwałego użytku zewnętrznego. Materiały wykorzystane do jego budowy muszą zapewnić odporność na warunki atmosferyczne.  Złącze przy czujniku wypełniające wymagania współczynnika ochrony IP65. Długość kabla umożliwiająca swobodne podpięcie czujników zamontowanych na maszcie </w:t>
            </w:r>
            <w:smartTag w:uri="urn:schemas-microsoft-com:office:smarttags" w:element="metricconverter">
              <w:smartTagPr>
                <w:attr w:name="ProductID" w:val="6 m"/>
              </w:smartTagPr>
              <w:r w:rsidRPr="009329F6">
                <w:rPr>
                  <w:sz w:val="20"/>
                  <w:szCs w:val="20"/>
                </w:rPr>
                <w:t>6 m</w:t>
              </w:r>
            </w:smartTag>
            <w:r w:rsidRPr="009329F6">
              <w:rPr>
                <w:sz w:val="20"/>
                <w:szCs w:val="20"/>
              </w:rPr>
              <w:t xml:space="preserve">, do </w:t>
            </w:r>
            <w:proofErr w:type="spellStart"/>
            <w:r w:rsidRPr="009329F6">
              <w:rPr>
                <w:sz w:val="20"/>
                <w:szCs w:val="20"/>
              </w:rPr>
              <w:t>dataloggera</w:t>
            </w:r>
            <w:proofErr w:type="spellEnd"/>
            <w:r w:rsidRPr="009329F6">
              <w:rPr>
                <w:sz w:val="20"/>
                <w:szCs w:val="20"/>
              </w:rPr>
              <w:t xml:space="preserve"> znajdującego się w stacji pomiarowej.</w:t>
            </w:r>
          </w:p>
        </w:tc>
        <w:tc>
          <w:tcPr>
            <w:tcW w:w="2126" w:type="dxa"/>
          </w:tcPr>
          <w:p w:rsidR="00C804E9" w:rsidRPr="009329F6" w:rsidRDefault="00C804E9" w:rsidP="00C804E9">
            <w:pPr>
              <w:spacing w:after="0" w:line="240" w:lineRule="auto"/>
              <w:jc w:val="both"/>
              <w:rPr>
                <w:sz w:val="20"/>
                <w:szCs w:val="20"/>
              </w:rPr>
            </w:pPr>
          </w:p>
        </w:tc>
      </w:tr>
      <w:tr w:rsidR="00C804E9" w:rsidRPr="009329F6" w:rsidTr="00C804E9">
        <w:tc>
          <w:tcPr>
            <w:tcW w:w="1559" w:type="dxa"/>
          </w:tcPr>
          <w:p w:rsidR="00C804E9" w:rsidRPr="009329F6" w:rsidRDefault="00C804E9" w:rsidP="00C804E9">
            <w:pPr>
              <w:spacing w:after="0" w:line="240" w:lineRule="auto"/>
              <w:jc w:val="both"/>
              <w:rPr>
                <w:sz w:val="20"/>
                <w:szCs w:val="20"/>
              </w:rPr>
            </w:pPr>
            <w:r w:rsidRPr="009329F6">
              <w:rPr>
                <w:sz w:val="20"/>
                <w:szCs w:val="20"/>
              </w:rPr>
              <w:t>Obudowa</w:t>
            </w:r>
          </w:p>
        </w:tc>
        <w:tc>
          <w:tcPr>
            <w:tcW w:w="5671" w:type="dxa"/>
          </w:tcPr>
          <w:p w:rsidR="00C804E9" w:rsidRPr="009329F6" w:rsidRDefault="00C804E9" w:rsidP="00C804E9">
            <w:pPr>
              <w:spacing w:after="0" w:line="240" w:lineRule="auto"/>
              <w:jc w:val="both"/>
              <w:rPr>
                <w:b/>
                <w:sz w:val="20"/>
                <w:szCs w:val="20"/>
              </w:rPr>
            </w:pPr>
            <w:r w:rsidRPr="009329F6">
              <w:rPr>
                <w:sz w:val="20"/>
                <w:szCs w:val="20"/>
              </w:rPr>
              <w:t>Obudowa zewnętrzna musi zapewnić wymuszoną (mechaniczną) wentylację czujników oraz ich ochronę przed promieniowaniem słonecznym. Materiały wykorzystane do jej budowy i instalacji muszą być odporne na warunki</w:t>
            </w:r>
            <w:r w:rsidRPr="009329F6">
              <w:rPr>
                <w:rFonts w:eastAsia="MS Mincho"/>
                <w:sz w:val="20"/>
                <w:szCs w:val="20"/>
              </w:rPr>
              <w:t xml:space="preserve"> atmosferyczne</w:t>
            </w:r>
          </w:p>
        </w:tc>
        <w:tc>
          <w:tcPr>
            <w:tcW w:w="2126" w:type="dxa"/>
          </w:tcPr>
          <w:p w:rsidR="00C804E9" w:rsidRPr="009329F6" w:rsidRDefault="00C804E9" w:rsidP="00C804E9">
            <w:pPr>
              <w:spacing w:after="0" w:line="240" w:lineRule="auto"/>
              <w:jc w:val="both"/>
              <w:rPr>
                <w:sz w:val="20"/>
                <w:szCs w:val="20"/>
              </w:rPr>
            </w:pPr>
          </w:p>
        </w:tc>
      </w:tr>
    </w:tbl>
    <w:p w:rsidR="00C804E9" w:rsidRDefault="00C804E9" w:rsidP="00C804E9">
      <w:pPr>
        <w:spacing w:after="0" w:line="240" w:lineRule="auto"/>
        <w:jc w:val="both"/>
        <w:rPr>
          <w:bCs/>
          <w:sz w:val="20"/>
          <w:szCs w:val="20"/>
        </w:rPr>
      </w:pPr>
    </w:p>
    <w:p w:rsidR="00C804E9" w:rsidRDefault="00C804E9" w:rsidP="00C804E9">
      <w:pPr>
        <w:spacing w:after="0" w:line="240" w:lineRule="auto"/>
        <w:jc w:val="both"/>
        <w:rPr>
          <w:bCs/>
          <w:sz w:val="20"/>
          <w:szCs w:val="20"/>
        </w:rPr>
      </w:pPr>
    </w:p>
    <w:p w:rsidR="00C804E9" w:rsidRDefault="00C804E9" w:rsidP="00C804E9">
      <w:pPr>
        <w:spacing w:after="0" w:line="240" w:lineRule="auto"/>
        <w:jc w:val="both"/>
        <w:rPr>
          <w:bCs/>
          <w:sz w:val="20"/>
          <w:szCs w:val="20"/>
        </w:rPr>
      </w:pPr>
    </w:p>
    <w:p w:rsidR="00C804E9" w:rsidRPr="009329F6" w:rsidRDefault="00C804E9" w:rsidP="00C804E9">
      <w:pPr>
        <w:spacing w:after="0" w:line="240" w:lineRule="auto"/>
        <w:jc w:val="both"/>
        <w:rPr>
          <w:bCs/>
          <w:sz w:val="20"/>
          <w:szCs w:val="20"/>
        </w:rPr>
      </w:pPr>
    </w:p>
    <w:p w:rsidR="00C804E9" w:rsidRPr="009329F6" w:rsidRDefault="00C804E9" w:rsidP="00C804E9">
      <w:pPr>
        <w:spacing w:after="0" w:line="240" w:lineRule="auto"/>
        <w:jc w:val="both"/>
        <w:rPr>
          <w:b/>
          <w:i/>
          <w:sz w:val="20"/>
          <w:szCs w:val="20"/>
        </w:rPr>
      </w:pPr>
      <w:r w:rsidRPr="009329F6">
        <w:rPr>
          <w:b/>
          <w:i/>
          <w:sz w:val="20"/>
          <w:szCs w:val="20"/>
        </w:rPr>
        <w:lastRenderedPageBreak/>
        <w:t>Poz.3 Czujnik ciśnienia atmosferycznego.</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5671"/>
        <w:gridCol w:w="1950"/>
      </w:tblGrid>
      <w:tr w:rsidR="00C804E9" w:rsidRPr="009329F6" w:rsidTr="00C804E9">
        <w:tc>
          <w:tcPr>
            <w:tcW w:w="1559" w:type="dxa"/>
          </w:tcPr>
          <w:p w:rsidR="00C804E9" w:rsidRPr="009329F6" w:rsidRDefault="00C804E9" w:rsidP="00C804E9">
            <w:pPr>
              <w:spacing w:after="0" w:line="240" w:lineRule="auto"/>
              <w:jc w:val="both"/>
              <w:rPr>
                <w:bCs/>
                <w:sz w:val="20"/>
                <w:szCs w:val="20"/>
              </w:rPr>
            </w:pPr>
            <w:r w:rsidRPr="009329F6">
              <w:rPr>
                <w:bCs/>
                <w:sz w:val="20"/>
                <w:szCs w:val="20"/>
              </w:rPr>
              <w:t>Ogólne</w:t>
            </w:r>
          </w:p>
        </w:tc>
        <w:tc>
          <w:tcPr>
            <w:tcW w:w="5671" w:type="dxa"/>
          </w:tcPr>
          <w:p w:rsidR="00C804E9" w:rsidRPr="009329F6" w:rsidRDefault="00C804E9" w:rsidP="00C804E9">
            <w:pPr>
              <w:spacing w:after="0" w:line="240" w:lineRule="auto"/>
              <w:jc w:val="both"/>
              <w:rPr>
                <w:bCs/>
                <w:sz w:val="20"/>
                <w:szCs w:val="20"/>
              </w:rPr>
            </w:pPr>
            <w:r w:rsidRPr="009329F6">
              <w:rPr>
                <w:bCs/>
                <w:sz w:val="20"/>
                <w:szCs w:val="20"/>
              </w:rPr>
              <w:t>Producent</w:t>
            </w:r>
          </w:p>
          <w:p w:rsidR="00C804E9" w:rsidRPr="009329F6" w:rsidRDefault="00C804E9" w:rsidP="00C804E9">
            <w:pPr>
              <w:spacing w:after="0" w:line="240" w:lineRule="auto"/>
              <w:jc w:val="both"/>
              <w:rPr>
                <w:bCs/>
                <w:sz w:val="20"/>
                <w:szCs w:val="20"/>
              </w:rPr>
            </w:pPr>
            <w:r w:rsidRPr="009329F6">
              <w:rPr>
                <w:bCs/>
                <w:sz w:val="20"/>
                <w:szCs w:val="20"/>
              </w:rPr>
              <w:t>Nazwa i typ oferowanego urządzenia</w:t>
            </w:r>
          </w:p>
          <w:p w:rsidR="00C804E9" w:rsidRPr="009329F6" w:rsidRDefault="00C804E9" w:rsidP="00C804E9">
            <w:pPr>
              <w:spacing w:after="0" w:line="240" w:lineRule="auto"/>
              <w:jc w:val="both"/>
              <w:rPr>
                <w:bCs/>
                <w:sz w:val="20"/>
                <w:szCs w:val="20"/>
              </w:rPr>
            </w:pPr>
            <w:r w:rsidRPr="009329F6">
              <w:rPr>
                <w:bCs/>
                <w:sz w:val="20"/>
                <w:szCs w:val="20"/>
              </w:rPr>
              <w:t>Fabrycznie nowy z produkcji seryjnej,</w:t>
            </w:r>
            <w:r w:rsidRPr="009329F6">
              <w:rPr>
                <w:sz w:val="20"/>
                <w:szCs w:val="20"/>
              </w:rPr>
              <w:t xml:space="preserve"> r</w:t>
            </w:r>
            <w:r>
              <w:rPr>
                <w:sz w:val="20"/>
                <w:szCs w:val="20"/>
              </w:rPr>
              <w:t xml:space="preserve">ok produkcji  </w:t>
            </w:r>
            <w:r w:rsidRPr="009329F6">
              <w:rPr>
                <w:sz w:val="20"/>
                <w:szCs w:val="20"/>
              </w:rPr>
              <w:t>201</w:t>
            </w:r>
            <w:r>
              <w:rPr>
                <w:sz w:val="20"/>
                <w:szCs w:val="20"/>
              </w:rPr>
              <w:t>6</w:t>
            </w:r>
          </w:p>
        </w:tc>
        <w:tc>
          <w:tcPr>
            <w:tcW w:w="1950" w:type="dxa"/>
          </w:tcPr>
          <w:p w:rsidR="00C804E9" w:rsidRPr="009329F6" w:rsidRDefault="00C804E9" w:rsidP="00C804E9">
            <w:pPr>
              <w:spacing w:after="0" w:line="240" w:lineRule="auto"/>
              <w:jc w:val="both"/>
              <w:rPr>
                <w:bCs/>
                <w:sz w:val="20"/>
                <w:szCs w:val="20"/>
              </w:rPr>
            </w:pPr>
          </w:p>
        </w:tc>
      </w:tr>
      <w:tr w:rsidR="00C804E9" w:rsidRPr="009329F6" w:rsidTr="00C804E9">
        <w:tc>
          <w:tcPr>
            <w:tcW w:w="1559" w:type="dxa"/>
          </w:tcPr>
          <w:p w:rsidR="00C804E9" w:rsidRPr="009329F6" w:rsidRDefault="00C804E9" w:rsidP="00C804E9">
            <w:pPr>
              <w:spacing w:after="0" w:line="240" w:lineRule="auto"/>
              <w:jc w:val="both"/>
              <w:rPr>
                <w:sz w:val="20"/>
                <w:szCs w:val="20"/>
              </w:rPr>
            </w:pPr>
            <w:r w:rsidRPr="009329F6">
              <w:rPr>
                <w:sz w:val="20"/>
                <w:szCs w:val="20"/>
              </w:rPr>
              <w:t>Zakres pomiarowy</w:t>
            </w:r>
          </w:p>
        </w:tc>
        <w:tc>
          <w:tcPr>
            <w:tcW w:w="5671" w:type="dxa"/>
          </w:tcPr>
          <w:p w:rsidR="00C804E9" w:rsidRPr="009329F6" w:rsidRDefault="00C804E9" w:rsidP="00C804E9">
            <w:pPr>
              <w:spacing w:after="0" w:line="240" w:lineRule="auto"/>
              <w:jc w:val="both"/>
              <w:rPr>
                <w:bCs/>
                <w:sz w:val="20"/>
                <w:szCs w:val="20"/>
              </w:rPr>
            </w:pPr>
            <w:r w:rsidRPr="009329F6">
              <w:rPr>
                <w:bCs/>
                <w:sz w:val="20"/>
                <w:szCs w:val="20"/>
              </w:rPr>
              <w:t xml:space="preserve">Co najmniej od 900 do 1100 </w:t>
            </w:r>
            <w:proofErr w:type="spellStart"/>
            <w:r w:rsidRPr="009329F6">
              <w:rPr>
                <w:bCs/>
                <w:sz w:val="20"/>
                <w:szCs w:val="20"/>
              </w:rPr>
              <w:t>hPa</w:t>
            </w:r>
            <w:proofErr w:type="spellEnd"/>
          </w:p>
        </w:tc>
        <w:tc>
          <w:tcPr>
            <w:tcW w:w="1950" w:type="dxa"/>
          </w:tcPr>
          <w:p w:rsidR="00C804E9" w:rsidRPr="009329F6" w:rsidRDefault="00C804E9" w:rsidP="00C804E9">
            <w:pPr>
              <w:spacing w:after="0" w:line="240" w:lineRule="auto"/>
              <w:jc w:val="both"/>
              <w:rPr>
                <w:bCs/>
                <w:sz w:val="20"/>
                <w:szCs w:val="20"/>
              </w:rPr>
            </w:pPr>
          </w:p>
        </w:tc>
      </w:tr>
      <w:tr w:rsidR="00C804E9" w:rsidRPr="009329F6" w:rsidTr="00C804E9">
        <w:tc>
          <w:tcPr>
            <w:tcW w:w="1559" w:type="dxa"/>
          </w:tcPr>
          <w:p w:rsidR="00C804E9" w:rsidRPr="009329F6" w:rsidRDefault="00C804E9" w:rsidP="00C804E9">
            <w:pPr>
              <w:spacing w:after="0" w:line="240" w:lineRule="auto"/>
              <w:jc w:val="both"/>
              <w:rPr>
                <w:sz w:val="20"/>
                <w:szCs w:val="20"/>
              </w:rPr>
            </w:pPr>
            <w:r w:rsidRPr="009329F6">
              <w:rPr>
                <w:sz w:val="20"/>
                <w:szCs w:val="20"/>
              </w:rPr>
              <w:t>Dokładność</w:t>
            </w:r>
          </w:p>
        </w:tc>
        <w:tc>
          <w:tcPr>
            <w:tcW w:w="5671" w:type="dxa"/>
          </w:tcPr>
          <w:p w:rsidR="00C804E9" w:rsidRPr="00E663FC" w:rsidRDefault="00C804E9" w:rsidP="00C804E9">
            <w:pPr>
              <w:adjustRightInd w:val="0"/>
              <w:spacing w:after="0" w:line="240" w:lineRule="auto"/>
              <w:jc w:val="both"/>
              <w:rPr>
                <w:bCs/>
                <w:sz w:val="20"/>
                <w:szCs w:val="20"/>
              </w:rPr>
            </w:pPr>
            <w:r w:rsidRPr="009329F6">
              <w:rPr>
                <w:bCs/>
                <w:sz w:val="20"/>
                <w:szCs w:val="20"/>
              </w:rPr>
              <w:t xml:space="preserve">±1 </w:t>
            </w:r>
            <w:proofErr w:type="spellStart"/>
            <w:r w:rsidRPr="009329F6">
              <w:rPr>
                <w:bCs/>
                <w:sz w:val="20"/>
                <w:szCs w:val="20"/>
              </w:rPr>
              <w:t>hPa</w:t>
            </w:r>
            <w:proofErr w:type="spellEnd"/>
          </w:p>
        </w:tc>
        <w:tc>
          <w:tcPr>
            <w:tcW w:w="1950" w:type="dxa"/>
          </w:tcPr>
          <w:p w:rsidR="00C804E9" w:rsidRPr="009329F6" w:rsidRDefault="00C804E9" w:rsidP="00C804E9">
            <w:pPr>
              <w:adjustRightInd w:val="0"/>
              <w:spacing w:after="0" w:line="240" w:lineRule="auto"/>
              <w:jc w:val="both"/>
              <w:rPr>
                <w:bCs/>
                <w:sz w:val="20"/>
                <w:szCs w:val="20"/>
              </w:rPr>
            </w:pPr>
          </w:p>
        </w:tc>
      </w:tr>
      <w:tr w:rsidR="00C804E9" w:rsidRPr="009329F6" w:rsidTr="00C804E9">
        <w:tc>
          <w:tcPr>
            <w:tcW w:w="1559" w:type="dxa"/>
          </w:tcPr>
          <w:p w:rsidR="00C804E9" w:rsidRPr="009329F6" w:rsidRDefault="00C804E9" w:rsidP="00C804E9">
            <w:pPr>
              <w:spacing w:after="0" w:line="240" w:lineRule="auto"/>
              <w:jc w:val="both"/>
              <w:rPr>
                <w:sz w:val="20"/>
                <w:szCs w:val="20"/>
              </w:rPr>
            </w:pPr>
            <w:r w:rsidRPr="009329F6">
              <w:rPr>
                <w:sz w:val="20"/>
                <w:szCs w:val="20"/>
              </w:rPr>
              <w:t>Rozdzielczość</w:t>
            </w:r>
          </w:p>
        </w:tc>
        <w:tc>
          <w:tcPr>
            <w:tcW w:w="5671" w:type="dxa"/>
          </w:tcPr>
          <w:p w:rsidR="00C804E9" w:rsidRPr="009329F6" w:rsidRDefault="00C804E9" w:rsidP="00C804E9">
            <w:pPr>
              <w:spacing w:after="0" w:line="240" w:lineRule="auto"/>
              <w:jc w:val="both"/>
              <w:rPr>
                <w:sz w:val="20"/>
                <w:szCs w:val="20"/>
              </w:rPr>
            </w:pPr>
            <w:r w:rsidRPr="009329F6">
              <w:rPr>
                <w:bCs/>
                <w:sz w:val="20"/>
                <w:szCs w:val="20"/>
              </w:rPr>
              <w:sym w:font="Symbol" w:char="F0A3"/>
            </w:r>
            <w:r w:rsidRPr="009329F6">
              <w:rPr>
                <w:bCs/>
                <w:sz w:val="20"/>
                <w:szCs w:val="20"/>
              </w:rPr>
              <w:t xml:space="preserve">1 </w:t>
            </w:r>
            <w:proofErr w:type="spellStart"/>
            <w:r w:rsidRPr="009329F6">
              <w:rPr>
                <w:bCs/>
                <w:sz w:val="20"/>
                <w:szCs w:val="20"/>
              </w:rPr>
              <w:t>hPa</w:t>
            </w:r>
            <w:proofErr w:type="spellEnd"/>
          </w:p>
        </w:tc>
        <w:tc>
          <w:tcPr>
            <w:tcW w:w="1950" w:type="dxa"/>
          </w:tcPr>
          <w:p w:rsidR="00C804E9" w:rsidRPr="009329F6" w:rsidRDefault="00C804E9" w:rsidP="00C804E9">
            <w:pPr>
              <w:spacing w:after="0" w:line="240" w:lineRule="auto"/>
              <w:jc w:val="both"/>
              <w:rPr>
                <w:bCs/>
                <w:sz w:val="20"/>
                <w:szCs w:val="20"/>
              </w:rPr>
            </w:pPr>
          </w:p>
        </w:tc>
      </w:tr>
      <w:tr w:rsidR="00C804E9" w:rsidRPr="009329F6" w:rsidTr="00C804E9">
        <w:tc>
          <w:tcPr>
            <w:tcW w:w="1559" w:type="dxa"/>
          </w:tcPr>
          <w:p w:rsidR="00C804E9" w:rsidRPr="009329F6" w:rsidRDefault="00C804E9" w:rsidP="00C804E9">
            <w:pPr>
              <w:spacing w:after="0" w:line="240" w:lineRule="auto"/>
              <w:jc w:val="both"/>
              <w:rPr>
                <w:sz w:val="20"/>
                <w:szCs w:val="20"/>
              </w:rPr>
            </w:pPr>
            <w:r w:rsidRPr="009329F6">
              <w:rPr>
                <w:sz w:val="20"/>
                <w:szCs w:val="20"/>
              </w:rPr>
              <w:t>Temperatura pracy</w:t>
            </w:r>
          </w:p>
        </w:tc>
        <w:tc>
          <w:tcPr>
            <w:tcW w:w="5671" w:type="dxa"/>
          </w:tcPr>
          <w:p w:rsidR="00C804E9" w:rsidRPr="009329F6" w:rsidRDefault="00C804E9" w:rsidP="00C804E9">
            <w:pPr>
              <w:spacing w:after="0" w:line="240" w:lineRule="auto"/>
              <w:jc w:val="both"/>
              <w:rPr>
                <w:sz w:val="20"/>
                <w:szCs w:val="20"/>
              </w:rPr>
            </w:pPr>
            <w:r w:rsidRPr="009329F6">
              <w:rPr>
                <w:sz w:val="20"/>
                <w:szCs w:val="20"/>
              </w:rPr>
              <w:t xml:space="preserve">Co najmniej od </w:t>
            </w:r>
            <w:smartTag w:uri="urn:schemas-microsoft-com:office:smarttags" w:element="metricconverter">
              <w:smartTagPr>
                <w:attr w:name="ProductID" w:val="-50°C"/>
              </w:smartTagPr>
              <w:r w:rsidRPr="009329F6">
                <w:rPr>
                  <w:sz w:val="20"/>
                  <w:szCs w:val="20"/>
                </w:rPr>
                <w:t>-50</w:t>
              </w:r>
              <w:r w:rsidRPr="009329F6">
                <w:rPr>
                  <w:bCs/>
                  <w:sz w:val="20"/>
                  <w:szCs w:val="20"/>
                </w:rPr>
                <w:t>°C</w:t>
              </w:r>
            </w:smartTag>
            <w:r w:rsidRPr="009329F6">
              <w:rPr>
                <w:sz w:val="20"/>
                <w:szCs w:val="20"/>
              </w:rPr>
              <w:t xml:space="preserve"> do </w:t>
            </w:r>
            <w:smartTag w:uri="urn:schemas-microsoft-com:office:smarttags" w:element="metricconverter">
              <w:smartTagPr>
                <w:attr w:name="ProductID" w:val="60°C"/>
              </w:smartTagPr>
              <w:r w:rsidRPr="009329F6">
                <w:rPr>
                  <w:sz w:val="20"/>
                  <w:szCs w:val="20"/>
                </w:rPr>
                <w:t>60</w:t>
              </w:r>
              <w:r w:rsidRPr="009329F6">
                <w:rPr>
                  <w:bCs/>
                  <w:sz w:val="20"/>
                  <w:szCs w:val="20"/>
                </w:rPr>
                <w:t>°C</w:t>
              </w:r>
            </w:smartTag>
          </w:p>
        </w:tc>
        <w:tc>
          <w:tcPr>
            <w:tcW w:w="1950" w:type="dxa"/>
          </w:tcPr>
          <w:p w:rsidR="00C804E9" w:rsidRPr="009329F6" w:rsidRDefault="00C804E9" w:rsidP="00C804E9">
            <w:pPr>
              <w:spacing w:after="0" w:line="240" w:lineRule="auto"/>
              <w:jc w:val="both"/>
              <w:rPr>
                <w:sz w:val="20"/>
                <w:szCs w:val="20"/>
              </w:rPr>
            </w:pPr>
          </w:p>
        </w:tc>
      </w:tr>
      <w:tr w:rsidR="00C804E9" w:rsidRPr="009329F6" w:rsidTr="00C804E9">
        <w:tc>
          <w:tcPr>
            <w:tcW w:w="1559" w:type="dxa"/>
          </w:tcPr>
          <w:p w:rsidR="00C804E9" w:rsidRPr="009329F6" w:rsidRDefault="00C804E9" w:rsidP="00C804E9">
            <w:pPr>
              <w:spacing w:after="0" w:line="240" w:lineRule="auto"/>
              <w:jc w:val="both"/>
              <w:rPr>
                <w:bCs/>
                <w:sz w:val="20"/>
                <w:szCs w:val="20"/>
              </w:rPr>
            </w:pPr>
            <w:r w:rsidRPr="009329F6">
              <w:rPr>
                <w:bCs/>
                <w:sz w:val="20"/>
                <w:szCs w:val="20"/>
              </w:rPr>
              <w:t>Jednostki</w:t>
            </w:r>
          </w:p>
        </w:tc>
        <w:tc>
          <w:tcPr>
            <w:tcW w:w="5671" w:type="dxa"/>
          </w:tcPr>
          <w:p w:rsidR="00C804E9" w:rsidRPr="009329F6" w:rsidRDefault="00C804E9" w:rsidP="00C804E9">
            <w:pPr>
              <w:spacing w:after="0" w:line="240" w:lineRule="auto"/>
              <w:jc w:val="both"/>
              <w:rPr>
                <w:sz w:val="20"/>
                <w:szCs w:val="20"/>
              </w:rPr>
            </w:pPr>
            <w:proofErr w:type="spellStart"/>
            <w:r w:rsidRPr="009329F6">
              <w:rPr>
                <w:sz w:val="20"/>
                <w:szCs w:val="20"/>
              </w:rPr>
              <w:t>hPa</w:t>
            </w:r>
            <w:proofErr w:type="spellEnd"/>
            <w:r w:rsidRPr="009329F6">
              <w:rPr>
                <w:sz w:val="20"/>
                <w:szCs w:val="20"/>
              </w:rPr>
              <w:t>, …</w:t>
            </w:r>
          </w:p>
        </w:tc>
        <w:tc>
          <w:tcPr>
            <w:tcW w:w="1950" w:type="dxa"/>
          </w:tcPr>
          <w:p w:rsidR="00C804E9" w:rsidRPr="009329F6" w:rsidRDefault="00C804E9" w:rsidP="00C804E9">
            <w:pPr>
              <w:spacing w:after="0" w:line="240" w:lineRule="auto"/>
              <w:jc w:val="both"/>
              <w:rPr>
                <w:sz w:val="20"/>
                <w:szCs w:val="20"/>
              </w:rPr>
            </w:pPr>
          </w:p>
        </w:tc>
      </w:tr>
      <w:tr w:rsidR="00C804E9" w:rsidRPr="009329F6" w:rsidTr="00C804E9">
        <w:tc>
          <w:tcPr>
            <w:tcW w:w="1559" w:type="dxa"/>
          </w:tcPr>
          <w:p w:rsidR="00C804E9" w:rsidRPr="009329F6" w:rsidRDefault="00C804E9" w:rsidP="00C804E9">
            <w:pPr>
              <w:spacing w:after="0" w:line="240" w:lineRule="auto"/>
              <w:jc w:val="both"/>
              <w:rPr>
                <w:sz w:val="20"/>
                <w:szCs w:val="20"/>
              </w:rPr>
            </w:pPr>
            <w:r w:rsidRPr="009329F6">
              <w:rPr>
                <w:sz w:val="20"/>
                <w:szCs w:val="20"/>
              </w:rPr>
              <w:t xml:space="preserve">Podłączenie do </w:t>
            </w:r>
            <w:proofErr w:type="spellStart"/>
            <w:r w:rsidRPr="009329F6">
              <w:rPr>
                <w:sz w:val="20"/>
                <w:szCs w:val="20"/>
              </w:rPr>
              <w:t>dataloggera</w:t>
            </w:r>
            <w:proofErr w:type="spellEnd"/>
            <w:r w:rsidRPr="009329F6">
              <w:rPr>
                <w:sz w:val="20"/>
                <w:szCs w:val="20"/>
              </w:rPr>
              <w:t xml:space="preserve"> </w:t>
            </w:r>
          </w:p>
        </w:tc>
        <w:tc>
          <w:tcPr>
            <w:tcW w:w="5671" w:type="dxa"/>
          </w:tcPr>
          <w:p w:rsidR="00C804E9" w:rsidRPr="009329F6" w:rsidRDefault="00C804E9" w:rsidP="00C804E9">
            <w:pPr>
              <w:spacing w:after="0" w:line="240" w:lineRule="auto"/>
              <w:jc w:val="both"/>
              <w:rPr>
                <w:sz w:val="20"/>
                <w:szCs w:val="20"/>
              </w:rPr>
            </w:pPr>
            <w:r w:rsidRPr="009329F6">
              <w:rPr>
                <w:sz w:val="20"/>
                <w:szCs w:val="20"/>
              </w:rPr>
              <w:t xml:space="preserve">1) Cyfrowo </w:t>
            </w:r>
          </w:p>
          <w:p w:rsidR="00C804E9" w:rsidRPr="009329F6" w:rsidRDefault="00C804E9" w:rsidP="00C804E9">
            <w:pPr>
              <w:spacing w:after="0" w:line="240" w:lineRule="auto"/>
              <w:jc w:val="both"/>
              <w:rPr>
                <w:sz w:val="20"/>
                <w:szCs w:val="20"/>
              </w:rPr>
            </w:pPr>
            <w:r w:rsidRPr="009329F6">
              <w:rPr>
                <w:sz w:val="20"/>
                <w:szCs w:val="20"/>
              </w:rPr>
              <w:t>2) Analogowo</w:t>
            </w:r>
          </w:p>
          <w:p w:rsidR="00C804E9" w:rsidRPr="009329F6" w:rsidRDefault="00C804E9" w:rsidP="00C804E9">
            <w:pPr>
              <w:spacing w:after="0" w:line="240" w:lineRule="auto"/>
              <w:jc w:val="both"/>
              <w:rPr>
                <w:sz w:val="20"/>
                <w:szCs w:val="20"/>
              </w:rPr>
            </w:pPr>
            <w:r w:rsidRPr="009329F6">
              <w:rPr>
                <w:sz w:val="20"/>
                <w:szCs w:val="20"/>
              </w:rPr>
              <w:t xml:space="preserve">Podpięcie czujników do </w:t>
            </w:r>
            <w:proofErr w:type="spellStart"/>
            <w:r w:rsidRPr="009329F6">
              <w:rPr>
                <w:sz w:val="20"/>
                <w:szCs w:val="20"/>
              </w:rPr>
              <w:t>dataloggera</w:t>
            </w:r>
            <w:proofErr w:type="spellEnd"/>
            <w:r w:rsidRPr="009329F6">
              <w:rPr>
                <w:sz w:val="20"/>
                <w:szCs w:val="20"/>
              </w:rPr>
              <w:t xml:space="preserve"> cyfrowo, jeżeli z przyczyn technicznych (np. braku protokołu komunikacyjnego w </w:t>
            </w:r>
            <w:proofErr w:type="spellStart"/>
            <w:r w:rsidRPr="009329F6">
              <w:rPr>
                <w:sz w:val="20"/>
                <w:szCs w:val="20"/>
              </w:rPr>
              <w:t>dataloggerze</w:t>
            </w:r>
            <w:proofErr w:type="spellEnd"/>
            <w:r w:rsidRPr="009329F6">
              <w:rPr>
                <w:sz w:val="20"/>
                <w:szCs w:val="20"/>
              </w:rPr>
              <w:t xml:space="preserve">) nie będzie możliwości podpięcia cyfrowego, podpięcie analogowe. </w:t>
            </w:r>
          </w:p>
        </w:tc>
        <w:tc>
          <w:tcPr>
            <w:tcW w:w="1950" w:type="dxa"/>
          </w:tcPr>
          <w:p w:rsidR="00C804E9" w:rsidRPr="009329F6" w:rsidRDefault="00C804E9" w:rsidP="00C804E9">
            <w:pPr>
              <w:spacing w:after="0" w:line="240" w:lineRule="auto"/>
              <w:jc w:val="both"/>
              <w:rPr>
                <w:sz w:val="20"/>
                <w:szCs w:val="20"/>
              </w:rPr>
            </w:pPr>
          </w:p>
        </w:tc>
      </w:tr>
      <w:tr w:rsidR="00C804E9" w:rsidRPr="009329F6" w:rsidTr="00C804E9">
        <w:tc>
          <w:tcPr>
            <w:tcW w:w="1559" w:type="dxa"/>
          </w:tcPr>
          <w:p w:rsidR="00C804E9" w:rsidRPr="009329F6" w:rsidRDefault="00C804E9" w:rsidP="00C804E9">
            <w:pPr>
              <w:spacing w:after="0" w:line="240" w:lineRule="auto"/>
              <w:jc w:val="both"/>
              <w:rPr>
                <w:sz w:val="20"/>
                <w:szCs w:val="20"/>
              </w:rPr>
            </w:pPr>
            <w:r w:rsidRPr="009329F6">
              <w:rPr>
                <w:sz w:val="20"/>
                <w:szCs w:val="20"/>
              </w:rPr>
              <w:t>Kabel połączeniowy</w:t>
            </w:r>
          </w:p>
        </w:tc>
        <w:tc>
          <w:tcPr>
            <w:tcW w:w="5671" w:type="dxa"/>
          </w:tcPr>
          <w:p w:rsidR="00C804E9" w:rsidRPr="009329F6" w:rsidRDefault="00C804E9" w:rsidP="00C804E9">
            <w:pPr>
              <w:spacing w:after="0" w:line="240" w:lineRule="auto"/>
              <w:jc w:val="both"/>
              <w:rPr>
                <w:sz w:val="20"/>
                <w:szCs w:val="20"/>
              </w:rPr>
            </w:pPr>
            <w:r w:rsidRPr="009329F6">
              <w:rPr>
                <w:sz w:val="20"/>
                <w:szCs w:val="20"/>
              </w:rPr>
              <w:t xml:space="preserve">Kabel ekranowany, przystosowany do długotrwałego użytku zewnętrznego. Materiały wykorzystane do jego budowy muszą zapewnić odporność na warunki atmosferyczne.  Złącze przy czujniku wypełniające wymagania współczynnika ochrony IP65. Długość kabla umożliwiająca swobodne podpięcie czujników zamontowanych na maszcie </w:t>
            </w:r>
            <w:smartTag w:uri="urn:schemas-microsoft-com:office:smarttags" w:element="metricconverter">
              <w:smartTagPr>
                <w:attr w:name="ProductID" w:val="6 m"/>
              </w:smartTagPr>
              <w:r w:rsidRPr="009329F6">
                <w:rPr>
                  <w:sz w:val="20"/>
                  <w:szCs w:val="20"/>
                </w:rPr>
                <w:t>6 m</w:t>
              </w:r>
            </w:smartTag>
            <w:r w:rsidRPr="009329F6">
              <w:rPr>
                <w:sz w:val="20"/>
                <w:szCs w:val="20"/>
              </w:rPr>
              <w:t xml:space="preserve">, do </w:t>
            </w:r>
            <w:proofErr w:type="spellStart"/>
            <w:r w:rsidRPr="009329F6">
              <w:rPr>
                <w:sz w:val="20"/>
                <w:szCs w:val="20"/>
              </w:rPr>
              <w:t>dataloggera</w:t>
            </w:r>
            <w:proofErr w:type="spellEnd"/>
            <w:r w:rsidRPr="009329F6">
              <w:rPr>
                <w:sz w:val="20"/>
                <w:szCs w:val="20"/>
              </w:rPr>
              <w:t xml:space="preserve"> znajdującego się w stacji pomiarowej.</w:t>
            </w:r>
          </w:p>
        </w:tc>
        <w:tc>
          <w:tcPr>
            <w:tcW w:w="1950" w:type="dxa"/>
          </w:tcPr>
          <w:p w:rsidR="00C804E9" w:rsidRPr="009329F6" w:rsidRDefault="00C804E9" w:rsidP="00C804E9">
            <w:pPr>
              <w:spacing w:after="0" w:line="240" w:lineRule="auto"/>
              <w:jc w:val="both"/>
              <w:rPr>
                <w:sz w:val="20"/>
                <w:szCs w:val="20"/>
              </w:rPr>
            </w:pPr>
          </w:p>
        </w:tc>
      </w:tr>
      <w:tr w:rsidR="00C804E9" w:rsidRPr="009329F6" w:rsidTr="00C804E9">
        <w:tc>
          <w:tcPr>
            <w:tcW w:w="1559" w:type="dxa"/>
          </w:tcPr>
          <w:p w:rsidR="00C804E9" w:rsidRPr="009329F6" w:rsidRDefault="00C804E9" w:rsidP="00C804E9">
            <w:pPr>
              <w:spacing w:after="0" w:line="240" w:lineRule="auto"/>
              <w:jc w:val="both"/>
              <w:rPr>
                <w:sz w:val="20"/>
                <w:szCs w:val="20"/>
              </w:rPr>
            </w:pPr>
            <w:r w:rsidRPr="009329F6">
              <w:rPr>
                <w:sz w:val="20"/>
                <w:szCs w:val="20"/>
              </w:rPr>
              <w:t>Obudowa</w:t>
            </w:r>
          </w:p>
        </w:tc>
        <w:tc>
          <w:tcPr>
            <w:tcW w:w="5671" w:type="dxa"/>
          </w:tcPr>
          <w:p w:rsidR="00C804E9" w:rsidRPr="009329F6" w:rsidRDefault="00C804E9" w:rsidP="00C804E9">
            <w:pPr>
              <w:spacing w:after="0" w:line="240" w:lineRule="auto"/>
              <w:jc w:val="both"/>
              <w:rPr>
                <w:b/>
                <w:sz w:val="20"/>
                <w:szCs w:val="20"/>
              </w:rPr>
            </w:pPr>
            <w:r w:rsidRPr="009329F6">
              <w:rPr>
                <w:sz w:val="20"/>
                <w:szCs w:val="20"/>
              </w:rPr>
              <w:t>Obudowa zewnętrzna musi zapewnić wymuszoną (mechaniczną) wentylację czujników oraz ich ochronę przed promieniowaniem słonecznym. Materiały wykorzystane do jej budowy i instalacji muszą być odporne na warunki</w:t>
            </w:r>
            <w:r w:rsidRPr="009329F6">
              <w:rPr>
                <w:rFonts w:eastAsia="MS Mincho"/>
                <w:sz w:val="20"/>
                <w:szCs w:val="20"/>
              </w:rPr>
              <w:t xml:space="preserve"> atmosferyczne</w:t>
            </w:r>
          </w:p>
        </w:tc>
        <w:tc>
          <w:tcPr>
            <w:tcW w:w="1950" w:type="dxa"/>
          </w:tcPr>
          <w:p w:rsidR="00C804E9" w:rsidRPr="009329F6" w:rsidRDefault="00C804E9" w:rsidP="00C804E9">
            <w:pPr>
              <w:spacing w:after="0" w:line="240" w:lineRule="auto"/>
              <w:jc w:val="both"/>
              <w:rPr>
                <w:sz w:val="20"/>
                <w:szCs w:val="20"/>
              </w:rPr>
            </w:pPr>
          </w:p>
        </w:tc>
      </w:tr>
    </w:tbl>
    <w:p w:rsidR="00C804E9" w:rsidRPr="00616E54" w:rsidRDefault="00C804E9" w:rsidP="00C804E9">
      <w:pPr>
        <w:spacing w:after="0" w:line="240" w:lineRule="auto"/>
        <w:jc w:val="both"/>
        <w:rPr>
          <w:sz w:val="20"/>
          <w:szCs w:val="20"/>
        </w:rPr>
      </w:pPr>
    </w:p>
    <w:p w:rsidR="00C804E9" w:rsidRPr="009329F6" w:rsidRDefault="00C804E9" w:rsidP="00C804E9">
      <w:pPr>
        <w:spacing w:after="0" w:line="240" w:lineRule="auto"/>
        <w:jc w:val="both"/>
        <w:rPr>
          <w:b/>
          <w:i/>
          <w:sz w:val="20"/>
          <w:szCs w:val="20"/>
        </w:rPr>
      </w:pPr>
      <w:r w:rsidRPr="009329F6">
        <w:rPr>
          <w:b/>
          <w:i/>
          <w:sz w:val="20"/>
          <w:szCs w:val="20"/>
        </w:rPr>
        <w:t>Poz.4  Czujnik nasłonecznienia.</w:t>
      </w:r>
    </w:p>
    <w:p w:rsidR="00C804E9" w:rsidRPr="009329F6" w:rsidRDefault="00C804E9" w:rsidP="00C804E9">
      <w:pPr>
        <w:spacing w:after="0" w:line="240" w:lineRule="auto"/>
        <w:jc w:val="both"/>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7"/>
        <w:gridCol w:w="5173"/>
        <w:gridCol w:w="1984"/>
      </w:tblGrid>
      <w:tr w:rsidR="007C676B" w:rsidRPr="009329F6" w:rsidTr="007C676B">
        <w:tc>
          <w:tcPr>
            <w:tcW w:w="2057" w:type="dxa"/>
          </w:tcPr>
          <w:p w:rsidR="007C676B" w:rsidRPr="009329F6" w:rsidRDefault="007C676B" w:rsidP="00C804E9">
            <w:pPr>
              <w:spacing w:after="0" w:line="240" w:lineRule="auto"/>
              <w:jc w:val="both"/>
              <w:rPr>
                <w:bCs/>
                <w:sz w:val="20"/>
                <w:szCs w:val="20"/>
              </w:rPr>
            </w:pPr>
            <w:r w:rsidRPr="009329F6">
              <w:rPr>
                <w:bCs/>
                <w:sz w:val="20"/>
                <w:szCs w:val="20"/>
              </w:rPr>
              <w:t>Ogólne</w:t>
            </w:r>
          </w:p>
        </w:tc>
        <w:tc>
          <w:tcPr>
            <w:tcW w:w="5173" w:type="dxa"/>
          </w:tcPr>
          <w:p w:rsidR="007C676B" w:rsidRPr="009329F6" w:rsidRDefault="007C676B" w:rsidP="00C804E9">
            <w:pPr>
              <w:spacing w:after="0" w:line="240" w:lineRule="auto"/>
              <w:jc w:val="both"/>
              <w:rPr>
                <w:bCs/>
                <w:sz w:val="20"/>
                <w:szCs w:val="20"/>
              </w:rPr>
            </w:pPr>
            <w:r w:rsidRPr="009329F6">
              <w:rPr>
                <w:bCs/>
                <w:sz w:val="20"/>
                <w:szCs w:val="20"/>
              </w:rPr>
              <w:t>Producent</w:t>
            </w:r>
          </w:p>
          <w:p w:rsidR="007C676B" w:rsidRPr="009329F6" w:rsidRDefault="007C676B" w:rsidP="00C804E9">
            <w:pPr>
              <w:spacing w:after="0" w:line="240" w:lineRule="auto"/>
              <w:jc w:val="both"/>
              <w:rPr>
                <w:bCs/>
                <w:sz w:val="20"/>
                <w:szCs w:val="20"/>
              </w:rPr>
            </w:pPr>
            <w:r w:rsidRPr="009329F6">
              <w:rPr>
                <w:bCs/>
                <w:sz w:val="20"/>
                <w:szCs w:val="20"/>
              </w:rPr>
              <w:t>Nazwa i typ oferowanego urządzenia</w:t>
            </w:r>
          </w:p>
          <w:p w:rsidR="007C676B" w:rsidRPr="009329F6" w:rsidRDefault="007C676B" w:rsidP="00C804E9">
            <w:pPr>
              <w:spacing w:after="0" w:line="240" w:lineRule="auto"/>
              <w:jc w:val="both"/>
              <w:rPr>
                <w:bCs/>
                <w:sz w:val="20"/>
                <w:szCs w:val="20"/>
              </w:rPr>
            </w:pPr>
            <w:r w:rsidRPr="009329F6">
              <w:rPr>
                <w:bCs/>
                <w:sz w:val="20"/>
                <w:szCs w:val="20"/>
              </w:rPr>
              <w:t>Fabrycznie nowy z produkcji seryjnej,</w:t>
            </w:r>
            <w:r w:rsidRPr="009329F6">
              <w:rPr>
                <w:sz w:val="20"/>
                <w:szCs w:val="20"/>
              </w:rPr>
              <w:t xml:space="preserve"> r</w:t>
            </w:r>
            <w:r>
              <w:rPr>
                <w:sz w:val="20"/>
                <w:szCs w:val="20"/>
              </w:rPr>
              <w:t xml:space="preserve">ok produkcji  </w:t>
            </w:r>
            <w:r w:rsidRPr="009329F6">
              <w:rPr>
                <w:sz w:val="20"/>
                <w:szCs w:val="20"/>
              </w:rPr>
              <w:t>201</w:t>
            </w:r>
            <w:r>
              <w:rPr>
                <w:sz w:val="20"/>
                <w:szCs w:val="20"/>
              </w:rPr>
              <w:t>6</w:t>
            </w:r>
          </w:p>
        </w:tc>
        <w:tc>
          <w:tcPr>
            <w:tcW w:w="1984" w:type="dxa"/>
          </w:tcPr>
          <w:p w:rsidR="007C676B" w:rsidRPr="009329F6" w:rsidRDefault="007C676B" w:rsidP="00C804E9">
            <w:pPr>
              <w:spacing w:after="0" w:line="240" w:lineRule="auto"/>
              <w:jc w:val="both"/>
              <w:rPr>
                <w:bCs/>
                <w:sz w:val="20"/>
                <w:szCs w:val="20"/>
              </w:rPr>
            </w:pPr>
          </w:p>
        </w:tc>
      </w:tr>
      <w:tr w:rsidR="007C676B" w:rsidRPr="009329F6" w:rsidTr="007C676B">
        <w:tc>
          <w:tcPr>
            <w:tcW w:w="2057" w:type="dxa"/>
          </w:tcPr>
          <w:p w:rsidR="007C676B" w:rsidRPr="009329F6" w:rsidRDefault="007C676B" w:rsidP="00C804E9">
            <w:pPr>
              <w:spacing w:after="0" w:line="240" w:lineRule="auto"/>
              <w:jc w:val="both"/>
              <w:rPr>
                <w:sz w:val="20"/>
                <w:szCs w:val="20"/>
              </w:rPr>
            </w:pPr>
            <w:r w:rsidRPr="009329F6">
              <w:rPr>
                <w:sz w:val="20"/>
                <w:szCs w:val="20"/>
              </w:rPr>
              <w:t>Zakres pomiarowy</w:t>
            </w:r>
          </w:p>
        </w:tc>
        <w:tc>
          <w:tcPr>
            <w:tcW w:w="5173" w:type="dxa"/>
          </w:tcPr>
          <w:p w:rsidR="007C676B" w:rsidRPr="009329F6" w:rsidRDefault="007C676B" w:rsidP="00C804E9">
            <w:pPr>
              <w:spacing w:after="0" w:line="240" w:lineRule="auto"/>
              <w:jc w:val="both"/>
              <w:rPr>
                <w:bCs/>
                <w:sz w:val="20"/>
                <w:szCs w:val="20"/>
              </w:rPr>
            </w:pPr>
            <w:r w:rsidRPr="009329F6">
              <w:rPr>
                <w:bCs/>
                <w:sz w:val="20"/>
                <w:szCs w:val="20"/>
              </w:rPr>
              <w:t xml:space="preserve">Nasłonecznienie : co najmniej </w:t>
            </w:r>
            <w:r w:rsidRPr="009329F6">
              <w:rPr>
                <w:sz w:val="20"/>
                <w:szCs w:val="20"/>
              </w:rPr>
              <w:t>od 0 – 500 W/m2</w:t>
            </w:r>
          </w:p>
        </w:tc>
        <w:tc>
          <w:tcPr>
            <w:tcW w:w="1984" w:type="dxa"/>
          </w:tcPr>
          <w:p w:rsidR="007C676B" w:rsidRPr="009329F6" w:rsidRDefault="007C676B" w:rsidP="00C804E9">
            <w:pPr>
              <w:spacing w:after="0" w:line="240" w:lineRule="auto"/>
              <w:jc w:val="both"/>
              <w:rPr>
                <w:bCs/>
                <w:sz w:val="20"/>
                <w:szCs w:val="20"/>
              </w:rPr>
            </w:pPr>
          </w:p>
        </w:tc>
      </w:tr>
      <w:tr w:rsidR="007C676B" w:rsidRPr="009329F6" w:rsidTr="007C676B">
        <w:tc>
          <w:tcPr>
            <w:tcW w:w="2057" w:type="dxa"/>
          </w:tcPr>
          <w:p w:rsidR="007C676B" w:rsidRPr="009329F6" w:rsidRDefault="007C676B" w:rsidP="00C804E9">
            <w:pPr>
              <w:spacing w:after="0" w:line="240" w:lineRule="auto"/>
              <w:jc w:val="both"/>
              <w:rPr>
                <w:sz w:val="20"/>
                <w:szCs w:val="20"/>
              </w:rPr>
            </w:pPr>
            <w:r w:rsidRPr="009329F6">
              <w:rPr>
                <w:sz w:val="20"/>
                <w:szCs w:val="20"/>
              </w:rPr>
              <w:t>Dokładność</w:t>
            </w:r>
          </w:p>
        </w:tc>
        <w:tc>
          <w:tcPr>
            <w:tcW w:w="5173" w:type="dxa"/>
          </w:tcPr>
          <w:p w:rsidR="007C676B" w:rsidRPr="009329F6" w:rsidRDefault="007C676B" w:rsidP="00C804E9">
            <w:pPr>
              <w:spacing w:after="0" w:line="240" w:lineRule="auto"/>
              <w:jc w:val="both"/>
              <w:rPr>
                <w:sz w:val="20"/>
                <w:szCs w:val="20"/>
              </w:rPr>
            </w:pPr>
            <w:r w:rsidRPr="009329F6">
              <w:rPr>
                <w:bCs/>
                <w:sz w:val="20"/>
                <w:szCs w:val="20"/>
              </w:rPr>
              <w:t xml:space="preserve">Nasłonecznienie : </w:t>
            </w:r>
            <w:proofErr w:type="spellStart"/>
            <w:r w:rsidRPr="009329F6">
              <w:rPr>
                <w:bCs/>
                <w:sz w:val="20"/>
                <w:szCs w:val="20"/>
              </w:rPr>
              <w:t>pon</w:t>
            </w:r>
            <w:proofErr w:type="spellEnd"/>
            <w:r w:rsidRPr="009329F6">
              <w:rPr>
                <w:bCs/>
                <w:sz w:val="20"/>
                <w:szCs w:val="20"/>
              </w:rPr>
              <w:t>. 5%</w:t>
            </w:r>
          </w:p>
        </w:tc>
        <w:tc>
          <w:tcPr>
            <w:tcW w:w="1984" w:type="dxa"/>
          </w:tcPr>
          <w:p w:rsidR="007C676B" w:rsidRPr="009329F6" w:rsidRDefault="007C676B" w:rsidP="00C804E9">
            <w:pPr>
              <w:spacing w:after="0" w:line="240" w:lineRule="auto"/>
              <w:jc w:val="both"/>
              <w:rPr>
                <w:bCs/>
                <w:sz w:val="20"/>
                <w:szCs w:val="20"/>
              </w:rPr>
            </w:pPr>
          </w:p>
        </w:tc>
      </w:tr>
      <w:tr w:rsidR="007C676B" w:rsidRPr="009329F6" w:rsidTr="007C676B">
        <w:tc>
          <w:tcPr>
            <w:tcW w:w="2057" w:type="dxa"/>
          </w:tcPr>
          <w:p w:rsidR="007C676B" w:rsidRPr="009329F6" w:rsidRDefault="007C676B" w:rsidP="00C804E9">
            <w:pPr>
              <w:spacing w:after="0" w:line="240" w:lineRule="auto"/>
              <w:jc w:val="both"/>
              <w:rPr>
                <w:sz w:val="20"/>
                <w:szCs w:val="20"/>
              </w:rPr>
            </w:pPr>
            <w:r w:rsidRPr="009329F6">
              <w:rPr>
                <w:sz w:val="20"/>
                <w:szCs w:val="20"/>
              </w:rPr>
              <w:t>Rozdzielczość</w:t>
            </w:r>
          </w:p>
        </w:tc>
        <w:tc>
          <w:tcPr>
            <w:tcW w:w="5173" w:type="dxa"/>
          </w:tcPr>
          <w:p w:rsidR="007C676B" w:rsidRPr="009329F6" w:rsidRDefault="007C676B" w:rsidP="00C804E9">
            <w:pPr>
              <w:spacing w:after="0" w:line="240" w:lineRule="auto"/>
              <w:jc w:val="both"/>
              <w:rPr>
                <w:sz w:val="20"/>
                <w:szCs w:val="20"/>
              </w:rPr>
            </w:pPr>
            <w:r w:rsidRPr="009329F6">
              <w:rPr>
                <w:bCs/>
                <w:sz w:val="20"/>
                <w:szCs w:val="20"/>
              </w:rPr>
              <w:t xml:space="preserve">Nasłonecznienie : </w:t>
            </w:r>
            <w:proofErr w:type="spellStart"/>
            <w:r w:rsidRPr="009329F6">
              <w:rPr>
                <w:bCs/>
                <w:sz w:val="20"/>
                <w:szCs w:val="20"/>
              </w:rPr>
              <w:t>pon</w:t>
            </w:r>
            <w:proofErr w:type="spellEnd"/>
            <w:r w:rsidRPr="009329F6">
              <w:rPr>
                <w:bCs/>
                <w:sz w:val="20"/>
                <w:szCs w:val="20"/>
              </w:rPr>
              <w:t>. 1</w:t>
            </w:r>
            <w:r w:rsidRPr="009329F6">
              <w:rPr>
                <w:sz w:val="20"/>
                <w:szCs w:val="20"/>
              </w:rPr>
              <w:t xml:space="preserve"> </w:t>
            </w:r>
            <w:r w:rsidRPr="009329F6">
              <w:rPr>
                <w:bCs/>
                <w:sz w:val="20"/>
                <w:szCs w:val="20"/>
              </w:rPr>
              <w:t>W/m2</w:t>
            </w:r>
          </w:p>
        </w:tc>
        <w:tc>
          <w:tcPr>
            <w:tcW w:w="1984" w:type="dxa"/>
          </w:tcPr>
          <w:p w:rsidR="007C676B" w:rsidRPr="009329F6" w:rsidRDefault="007C676B" w:rsidP="00C804E9">
            <w:pPr>
              <w:spacing w:after="0" w:line="240" w:lineRule="auto"/>
              <w:jc w:val="both"/>
              <w:rPr>
                <w:bCs/>
                <w:sz w:val="20"/>
                <w:szCs w:val="20"/>
              </w:rPr>
            </w:pPr>
          </w:p>
        </w:tc>
      </w:tr>
      <w:tr w:rsidR="007C676B" w:rsidRPr="009329F6" w:rsidTr="007C676B">
        <w:tc>
          <w:tcPr>
            <w:tcW w:w="2057" w:type="dxa"/>
          </w:tcPr>
          <w:p w:rsidR="007C676B" w:rsidRPr="009329F6" w:rsidRDefault="007C676B" w:rsidP="00C804E9">
            <w:pPr>
              <w:spacing w:after="0" w:line="240" w:lineRule="auto"/>
              <w:jc w:val="both"/>
              <w:rPr>
                <w:sz w:val="20"/>
                <w:szCs w:val="20"/>
              </w:rPr>
            </w:pPr>
            <w:r w:rsidRPr="009329F6">
              <w:rPr>
                <w:sz w:val="20"/>
                <w:szCs w:val="20"/>
              </w:rPr>
              <w:t>Temperatura pracy</w:t>
            </w:r>
          </w:p>
        </w:tc>
        <w:tc>
          <w:tcPr>
            <w:tcW w:w="5173" w:type="dxa"/>
          </w:tcPr>
          <w:p w:rsidR="007C676B" w:rsidRPr="009329F6" w:rsidRDefault="007C676B" w:rsidP="00C804E9">
            <w:pPr>
              <w:spacing w:after="0" w:line="240" w:lineRule="auto"/>
              <w:jc w:val="both"/>
              <w:rPr>
                <w:sz w:val="20"/>
                <w:szCs w:val="20"/>
              </w:rPr>
            </w:pPr>
            <w:r w:rsidRPr="009329F6">
              <w:rPr>
                <w:sz w:val="20"/>
                <w:szCs w:val="20"/>
              </w:rPr>
              <w:t xml:space="preserve">Co najmniej od </w:t>
            </w:r>
            <w:smartTag w:uri="urn:schemas-microsoft-com:office:smarttags" w:element="metricconverter">
              <w:smartTagPr>
                <w:attr w:name="ProductID" w:val="-50°C"/>
              </w:smartTagPr>
              <w:r w:rsidRPr="009329F6">
                <w:rPr>
                  <w:sz w:val="20"/>
                  <w:szCs w:val="20"/>
                </w:rPr>
                <w:t>-50</w:t>
              </w:r>
              <w:r w:rsidRPr="009329F6">
                <w:rPr>
                  <w:bCs/>
                  <w:sz w:val="20"/>
                  <w:szCs w:val="20"/>
                </w:rPr>
                <w:t>°C</w:t>
              </w:r>
            </w:smartTag>
            <w:r w:rsidRPr="009329F6">
              <w:rPr>
                <w:sz w:val="20"/>
                <w:szCs w:val="20"/>
              </w:rPr>
              <w:t xml:space="preserve"> do </w:t>
            </w:r>
            <w:smartTag w:uri="urn:schemas-microsoft-com:office:smarttags" w:element="metricconverter">
              <w:smartTagPr>
                <w:attr w:name="ProductID" w:val="60°C"/>
              </w:smartTagPr>
              <w:r w:rsidRPr="009329F6">
                <w:rPr>
                  <w:sz w:val="20"/>
                  <w:szCs w:val="20"/>
                </w:rPr>
                <w:t>60</w:t>
              </w:r>
              <w:r w:rsidRPr="009329F6">
                <w:rPr>
                  <w:bCs/>
                  <w:sz w:val="20"/>
                  <w:szCs w:val="20"/>
                </w:rPr>
                <w:t>°C</w:t>
              </w:r>
            </w:smartTag>
          </w:p>
        </w:tc>
        <w:tc>
          <w:tcPr>
            <w:tcW w:w="1984" w:type="dxa"/>
          </w:tcPr>
          <w:p w:rsidR="007C676B" w:rsidRPr="009329F6" w:rsidRDefault="007C676B" w:rsidP="00C804E9">
            <w:pPr>
              <w:spacing w:after="0" w:line="240" w:lineRule="auto"/>
              <w:jc w:val="both"/>
              <w:rPr>
                <w:sz w:val="20"/>
                <w:szCs w:val="20"/>
              </w:rPr>
            </w:pPr>
          </w:p>
        </w:tc>
      </w:tr>
      <w:tr w:rsidR="007C676B" w:rsidRPr="009329F6" w:rsidTr="007C676B">
        <w:tc>
          <w:tcPr>
            <w:tcW w:w="2057" w:type="dxa"/>
          </w:tcPr>
          <w:p w:rsidR="007C676B" w:rsidRPr="009329F6" w:rsidRDefault="007C676B" w:rsidP="00C804E9">
            <w:pPr>
              <w:spacing w:after="0" w:line="240" w:lineRule="auto"/>
              <w:jc w:val="both"/>
              <w:rPr>
                <w:sz w:val="20"/>
                <w:szCs w:val="20"/>
              </w:rPr>
            </w:pPr>
            <w:r w:rsidRPr="009329F6">
              <w:rPr>
                <w:sz w:val="20"/>
                <w:szCs w:val="20"/>
              </w:rPr>
              <w:t xml:space="preserve">Podłączenie do </w:t>
            </w:r>
            <w:proofErr w:type="spellStart"/>
            <w:r w:rsidRPr="009329F6">
              <w:rPr>
                <w:sz w:val="20"/>
                <w:szCs w:val="20"/>
              </w:rPr>
              <w:t>dataloggera</w:t>
            </w:r>
            <w:proofErr w:type="spellEnd"/>
            <w:r w:rsidRPr="009329F6">
              <w:rPr>
                <w:sz w:val="20"/>
                <w:szCs w:val="20"/>
              </w:rPr>
              <w:t xml:space="preserve"> </w:t>
            </w:r>
          </w:p>
        </w:tc>
        <w:tc>
          <w:tcPr>
            <w:tcW w:w="5173" w:type="dxa"/>
          </w:tcPr>
          <w:p w:rsidR="007C676B" w:rsidRPr="009329F6" w:rsidRDefault="007C676B" w:rsidP="00C804E9">
            <w:pPr>
              <w:spacing w:after="0" w:line="240" w:lineRule="auto"/>
              <w:jc w:val="both"/>
              <w:rPr>
                <w:sz w:val="20"/>
                <w:szCs w:val="20"/>
              </w:rPr>
            </w:pPr>
            <w:r w:rsidRPr="009329F6">
              <w:rPr>
                <w:sz w:val="20"/>
                <w:szCs w:val="20"/>
              </w:rPr>
              <w:t xml:space="preserve">1) Cyfrowo </w:t>
            </w:r>
          </w:p>
          <w:p w:rsidR="007C676B" w:rsidRPr="009329F6" w:rsidRDefault="007C676B" w:rsidP="00C804E9">
            <w:pPr>
              <w:spacing w:after="0" w:line="240" w:lineRule="auto"/>
              <w:jc w:val="both"/>
              <w:rPr>
                <w:sz w:val="20"/>
                <w:szCs w:val="20"/>
              </w:rPr>
            </w:pPr>
            <w:r w:rsidRPr="009329F6">
              <w:rPr>
                <w:sz w:val="20"/>
                <w:szCs w:val="20"/>
              </w:rPr>
              <w:t>2) Analogowo</w:t>
            </w:r>
          </w:p>
          <w:p w:rsidR="007C676B" w:rsidRPr="009329F6" w:rsidRDefault="007C676B" w:rsidP="00C804E9">
            <w:pPr>
              <w:spacing w:after="0" w:line="240" w:lineRule="auto"/>
              <w:jc w:val="both"/>
              <w:rPr>
                <w:sz w:val="20"/>
                <w:szCs w:val="20"/>
              </w:rPr>
            </w:pPr>
            <w:r w:rsidRPr="009329F6">
              <w:rPr>
                <w:sz w:val="20"/>
                <w:szCs w:val="20"/>
              </w:rPr>
              <w:t xml:space="preserve">Podpięcie czujnika do </w:t>
            </w:r>
            <w:proofErr w:type="spellStart"/>
            <w:r w:rsidRPr="009329F6">
              <w:rPr>
                <w:sz w:val="20"/>
                <w:szCs w:val="20"/>
              </w:rPr>
              <w:t>dataloggera</w:t>
            </w:r>
            <w:proofErr w:type="spellEnd"/>
            <w:r w:rsidRPr="009329F6">
              <w:rPr>
                <w:sz w:val="20"/>
                <w:szCs w:val="20"/>
              </w:rPr>
              <w:t xml:space="preserve"> cyfrowo, jeżeli z przyczyn technicznych (np. braku protokołu komunikacyjnego w </w:t>
            </w:r>
            <w:proofErr w:type="spellStart"/>
            <w:r w:rsidRPr="009329F6">
              <w:rPr>
                <w:sz w:val="20"/>
                <w:szCs w:val="20"/>
              </w:rPr>
              <w:t>dataloggerze</w:t>
            </w:r>
            <w:proofErr w:type="spellEnd"/>
            <w:r w:rsidRPr="009329F6">
              <w:rPr>
                <w:sz w:val="20"/>
                <w:szCs w:val="20"/>
              </w:rPr>
              <w:t xml:space="preserve">) nie będzie możliwości podpięcia cyfrowego, podpięcie analogowe. </w:t>
            </w:r>
          </w:p>
        </w:tc>
        <w:tc>
          <w:tcPr>
            <w:tcW w:w="1984" w:type="dxa"/>
          </w:tcPr>
          <w:p w:rsidR="007C676B" w:rsidRPr="009329F6" w:rsidRDefault="007C676B" w:rsidP="00C804E9">
            <w:pPr>
              <w:spacing w:after="0" w:line="240" w:lineRule="auto"/>
              <w:jc w:val="both"/>
              <w:rPr>
                <w:sz w:val="20"/>
                <w:szCs w:val="20"/>
              </w:rPr>
            </w:pPr>
          </w:p>
        </w:tc>
      </w:tr>
      <w:tr w:rsidR="007C676B" w:rsidRPr="009329F6" w:rsidTr="007C676B">
        <w:tc>
          <w:tcPr>
            <w:tcW w:w="2057" w:type="dxa"/>
          </w:tcPr>
          <w:p w:rsidR="007C676B" w:rsidRPr="009329F6" w:rsidRDefault="007C676B" w:rsidP="00C804E9">
            <w:pPr>
              <w:spacing w:after="0" w:line="240" w:lineRule="auto"/>
              <w:jc w:val="both"/>
              <w:rPr>
                <w:sz w:val="20"/>
                <w:szCs w:val="20"/>
              </w:rPr>
            </w:pPr>
            <w:r w:rsidRPr="009329F6">
              <w:rPr>
                <w:sz w:val="20"/>
                <w:szCs w:val="20"/>
              </w:rPr>
              <w:t>Kabel połączeniowy</w:t>
            </w:r>
          </w:p>
        </w:tc>
        <w:tc>
          <w:tcPr>
            <w:tcW w:w="5173" w:type="dxa"/>
          </w:tcPr>
          <w:p w:rsidR="007C676B" w:rsidRPr="009329F6" w:rsidRDefault="007C676B" w:rsidP="00C804E9">
            <w:pPr>
              <w:spacing w:after="0" w:line="240" w:lineRule="auto"/>
              <w:jc w:val="both"/>
              <w:rPr>
                <w:sz w:val="20"/>
                <w:szCs w:val="20"/>
              </w:rPr>
            </w:pPr>
            <w:r w:rsidRPr="009329F6">
              <w:rPr>
                <w:sz w:val="20"/>
                <w:szCs w:val="20"/>
              </w:rPr>
              <w:t xml:space="preserve">Kabel ekranowany, przystosowany do długotrwałego użytku zewnętrznego. Materiały wykorzystane do jego budowy muszą zapewnić odporność na warunki atmosferyczne.  Złącze przy czujniku wypełniające wymagania współczynnika ochrony IP65. Długość kabla umożliwiająca swobodne podpięcie czujników zamontowanych na maszcie </w:t>
            </w:r>
            <w:smartTag w:uri="urn:schemas-microsoft-com:office:smarttags" w:element="metricconverter">
              <w:smartTagPr>
                <w:attr w:name="ProductID" w:val="6 m"/>
              </w:smartTagPr>
              <w:r w:rsidRPr="009329F6">
                <w:rPr>
                  <w:sz w:val="20"/>
                  <w:szCs w:val="20"/>
                </w:rPr>
                <w:t>6 m</w:t>
              </w:r>
            </w:smartTag>
            <w:r w:rsidRPr="009329F6">
              <w:rPr>
                <w:sz w:val="20"/>
                <w:szCs w:val="20"/>
              </w:rPr>
              <w:t xml:space="preserve">, do </w:t>
            </w:r>
            <w:proofErr w:type="spellStart"/>
            <w:r w:rsidRPr="009329F6">
              <w:rPr>
                <w:sz w:val="20"/>
                <w:szCs w:val="20"/>
              </w:rPr>
              <w:t>dataloggera</w:t>
            </w:r>
            <w:proofErr w:type="spellEnd"/>
            <w:r w:rsidRPr="009329F6">
              <w:rPr>
                <w:sz w:val="20"/>
                <w:szCs w:val="20"/>
              </w:rPr>
              <w:t xml:space="preserve"> znajdującego się w stacji pomiarowej.</w:t>
            </w:r>
          </w:p>
        </w:tc>
        <w:tc>
          <w:tcPr>
            <w:tcW w:w="1984" w:type="dxa"/>
          </w:tcPr>
          <w:p w:rsidR="007C676B" w:rsidRPr="009329F6" w:rsidRDefault="007C676B" w:rsidP="00C804E9">
            <w:pPr>
              <w:spacing w:after="0" w:line="240" w:lineRule="auto"/>
              <w:jc w:val="both"/>
              <w:rPr>
                <w:sz w:val="20"/>
                <w:szCs w:val="20"/>
              </w:rPr>
            </w:pPr>
          </w:p>
        </w:tc>
      </w:tr>
      <w:tr w:rsidR="007C676B" w:rsidRPr="009329F6" w:rsidTr="007C676B">
        <w:tc>
          <w:tcPr>
            <w:tcW w:w="2057" w:type="dxa"/>
          </w:tcPr>
          <w:p w:rsidR="007C676B" w:rsidRPr="009329F6" w:rsidRDefault="007C676B" w:rsidP="00C804E9">
            <w:pPr>
              <w:spacing w:after="0" w:line="240" w:lineRule="auto"/>
              <w:jc w:val="both"/>
              <w:rPr>
                <w:sz w:val="20"/>
                <w:szCs w:val="20"/>
              </w:rPr>
            </w:pPr>
            <w:r w:rsidRPr="009329F6">
              <w:rPr>
                <w:sz w:val="20"/>
                <w:szCs w:val="20"/>
              </w:rPr>
              <w:t>Obudowa</w:t>
            </w:r>
          </w:p>
        </w:tc>
        <w:tc>
          <w:tcPr>
            <w:tcW w:w="5173" w:type="dxa"/>
          </w:tcPr>
          <w:p w:rsidR="007C676B" w:rsidRPr="009329F6" w:rsidRDefault="007C676B" w:rsidP="00C804E9">
            <w:pPr>
              <w:spacing w:after="0" w:line="240" w:lineRule="auto"/>
              <w:jc w:val="both"/>
              <w:rPr>
                <w:b/>
                <w:sz w:val="20"/>
                <w:szCs w:val="20"/>
              </w:rPr>
            </w:pPr>
            <w:r w:rsidRPr="009329F6">
              <w:rPr>
                <w:sz w:val="20"/>
                <w:szCs w:val="20"/>
              </w:rPr>
              <w:t>Materiały wykorzystane do jej budowy i instalacji muszą być odporne na warunki</w:t>
            </w:r>
            <w:r w:rsidRPr="009329F6">
              <w:rPr>
                <w:rFonts w:eastAsia="MS Mincho"/>
                <w:sz w:val="20"/>
                <w:szCs w:val="20"/>
              </w:rPr>
              <w:t xml:space="preserve"> atmosferyczne</w:t>
            </w:r>
          </w:p>
        </w:tc>
        <w:tc>
          <w:tcPr>
            <w:tcW w:w="1984" w:type="dxa"/>
          </w:tcPr>
          <w:p w:rsidR="007C676B" w:rsidRPr="009329F6" w:rsidRDefault="007C676B" w:rsidP="00C804E9">
            <w:pPr>
              <w:spacing w:after="0" w:line="240" w:lineRule="auto"/>
              <w:jc w:val="both"/>
              <w:rPr>
                <w:sz w:val="20"/>
                <w:szCs w:val="20"/>
              </w:rPr>
            </w:pPr>
          </w:p>
        </w:tc>
      </w:tr>
    </w:tbl>
    <w:p w:rsidR="00C804E9" w:rsidRDefault="00C804E9" w:rsidP="00C804E9">
      <w:pPr>
        <w:spacing w:after="0" w:line="240" w:lineRule="auto"/>
        <w:jc w:val="both"/>
        <w:rPr>
          <w:sz w:val="20"/>
          <w:szCs w:val="20"/>
        </w:rPr>
      </w:pPr>
    </w:p>
    <w:p w:rsidR="007C676B"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C804E9" w:rsidRPr="009329F6" w:rsidRDefault="00C804E9" w:rsidP="00C804E9">
      <w:pPr>
        <w:spacing w:after="0" w:line="240" w:lineRule="auto"/>
        <w:jc w:val="both"/>
        <w:rPr>
          <w:b/>
          <w:i/>
          <w:sz w:val="20"/>
          <w:szCs w:val="20"/>
        </w:rPr>
      </w:pPr>
      <w:r w:rsidRPr="009329F6">
        <w:rPr>
          <w:b/>
          <w:i/>
          <w:sz w:val="20"/>
          <w:szCs w:val="20"/>
        </w:rPr>
        <w:lastRenderedPageBreak/>
        <w:t>Poz.5  Czujnik opadu.</w:t>
      </w:r>
    </w:p>
    <w:p w:rsidR="00C804E9" w:rsidRPr="009329F6" w:rsidRDefault="00C804E9" w:rsidP="00C804E9">
      <w:pPr>
        <w:spacing w:after="0" w:line="240" w:lineRule="auto"/>
        <w:jc w:val="both"/>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7"/>
        <w:gridCol w:w="5173"/>
        <w:gridCol w:w="1984"/>
      </w:tblGrid>
      <w:tr w:rsidR="007C676B" w:rsidRPr="009329F6" w:rsidTr="007C676B">
        <w:tc>
          <w:tcPr>
            <w:tcW w:w="2057" w:type="dxa"/>
          </w:tcPr>
          <w:p w:rsidR="007C676B" w:rsidRPr="009329F6" w:rsidRDefault="007C676B" w:rsidP="00C804E9">
            <w:pPr>
              <w:spacing w:after="0" w:line="240" w:lineRule="auto"/>
              <w:jc w:val="both"/>
              <w:rPr>
                <w:bCs/>
                <w:sz w:val="20"/>
                <w:szCs w:val="20"/>
              </w:rPr>
            </w:pPr>
            <w:r w:rsidRPr="009329F6">
              <w:rPr>
                <w:bCs/>
                <w:sz w:val="20"/>
                <w:szCs w:val="20"/>
              </w:rPr>
              <w:t>Ogólne</w:t>
            </w:r>
          </w:p>
        </w:tc>
        <w:tc>
          <w:tcPr>
            <w:tcW w:w="5173" w:type="dxa"/>
          </w:tcPr>
          <w:p w:rsidR="007C676B" w:rsidRPr="009329F6" w:rsidRDefault="007C676B" w:rsidP="00C804E9">
            <w:pPr>
              <w:spacing w:after="0" w:line="240" w:lineRule="auto"/>
              <w:jc w:val="both"/>
              <w:rPr>
                <w:bCs/>
                <w:sz w:val="20"/>
                <w:szCs w:val="20"/>
              </w:rPr>
            </w:pPr>
            <w:r w:rsidRPr="009329F6">
              <w:rPr>
                <w:bCs/>
                <w:sz w:val="20"/>
                <w:szCs w:val="20"/>
              </w:rPr>
              <w:t>Producent</w:t>
            </w:r>
          </w:p>
          <w:p w:rsidR="007C676B" w:rsidRPr="009329F6" w:rsidRDefault="007C676B" w:rsidP="00C804E9">
            <w:pPr>
              <w:spacing w:after="0" w:line="240" w:lineRule="auto"/>
              <w:jc w:val="both"/>
              <w:rPr>
                <w:bCs/>
                <w:sz w:val="20"/>
                <w:szCs w:val="20"/>
              </w:rPr>
            </w:pPr>
            <w:r w:rsidRPr="009329F6">
              <w:rPr>
                <w:bCs/>
                <w:sz w:val="20"/>
                <w:szCs w:val="20"/>
              </w:rPr>
              <w:t>Nazwa i typ oferowanego urządzenia</w:t>
            </w:r>
          </w:p>
          <w:p w:rsidR="007C676B" w:rsidRPr="009329F6" w:rsidRDefault="007C676B" w:rsidP="00C804E9">
            <w:pPr>
              <w:spacing w:after="0" w:line="240" w:lineRule="auto"/>
              <w:jc w:val="both"/>
              <w:rPr>
                <w:bCs/>
                <w:sz w:val="20"/>
                <w:szCs w:val="20"/>
              </w:rPr>
            </w:pPr>
            <w:r w:rsidRPr="009329F6">
              <w:rPr>
                <w:bCs/>
                <w:sz w:val="20"/>
                <w:szCs w:val="20"/>
              </w:rPr>
              <w:t>Fabrycznie nowy z produkcji seryjnej,</w:t>
            </w:r>
            <w:r w:rsidRPr="009329F6">
              <w:rPr>
                <w:sz w:val="20"/>
                <w:szCs w:val="20"/>
              </w:rPr>
              <w:t xml:space="preserve"> r</w:t>
            </w:r>
            <w:r>
              <w:rPr>
                <w:sz w:val="20"/>
                <w:szCs w:val="20"/>
              </w:rPr>
              <w:t xml:space="preserve">ok produkcji  </w:t>
            </w:r>
            <w:r w:rsidRPr="009329F6">
              <w:rPr>
                <w:sz w:val="20"/>
                <w:szCs w:val="20"/>
              </w:rPr>
              <w:t>201</w:t>
            </w:r>
            <w:r>
              <w:rPr>
                <w:sz w:val="20"/>
                <w:szCs w:val="20"/>
              </w:rPr>
              <w:t>6</w:t>
            </w:r>
          </w:p>
        </w:tc>
        <w:tc>
          <w:tcPr>
            <w:tcW w:w="1984" w:type="dxa"/>
          </w:tcPr>
          <w:p w:rsidR="007C676B" w:rsidRPr="009329F6" w:rsidRDefault="007C676B" w:rsidP="00C804E9">
            <w:pPr>
              <w:spacing w:after="0" w:line="240" w:lineRule="auto"/>
              <w:jc w:val="both"/>
              <w:rPr>
                <w:bCs/>
                <w:sz w:val="20"/>
                <w:szCs w:val="20"/>
              </w:rPr>
            </w:pPr>
          </w:p>
        </w:tc>
      </w:tr>
      <w:tr w:rsidR="007C676B" w:rsidRPr="009329F6" w:rsidTr="007C676B">
        <w:tc>
          <w:tcPr>
            <w:tcW w:w="2057" w:type="dxa"/>
          </w:tcPr>
          <w:p w:rsidR="007C676B" w:rsidRPr="009329F6" w:rsidRDefault="007C676B" w:rsidP="00C804E9">
            <w:pPr>
              <w:spacing w:after="0" w:line="240" w:lineRule="auto"/>
              <w:jc w:val="both"/>
              <w:rPr>
                <w:sz w:val="20"/>
                <w:szCs w:val="20"/>
              </w:rPr>
            </w:pPr>
            <w:r w:rsidRPr="009329F6">
              <w:rPr>
                <w:sz w:val="20"/>
                <w:szCs w:val="20"/>
              </w:rPr>
              <w:t>Zakres pomiarowy</w:t>
            </w:r>
          </w:p>
        </w:tc>
        <w:tc>
          <w:tcPr>
            <w:tcW w:w="5173" w:type="dxa"/>
          </w:tcPr>
          <w:p w:rsidR="007C676B" w:rsidRPr="009329F6" w:rsidRDefault="007C676B" w:rsidP="00C804E9">
            <w:pPr>
              <w:spacing w:after="0" w:line="240" w:lineRule="auto"/>
              <w:jc w:val="both"/>
              <w:rPr>
                <w:bCs/>
                <w:sz w:val="20"/>
                <w:szCs w:val="20"/>
              </w:rPr>
            </w:pPr>
            <w:r w:rsidRPr="009329F6">
              <w:rPr>
                <w:bCs/>
                <w:sz w:val="20"/>
                <w:szCs w:val="20"/>
              </w:rPr>
              <w:t xml:space="preserve">Opad : co najmniej </w:t>
            </w:r>
            <w:r w:rsidRPr="009329F6">
              <w:rPr>
                <w:sz w:val="20"/>
                <w:szCs w:val="20"/>
              </w:rPr>
              <w:t>od 0 – 50 mm/h</w:t>
            </w:r>
          </w:p>
        </w:tc>
        <w:tc>
          <w:tcPr>
            <w:tcW w:w="1984" w:type="dxa"/>
          </w:tcPr>
          <w:p w:rsidR="007C676B" w:rsidRPr="009329F6" w:rsidRDefault="007C676B" w:rsidP="00C804E9">
            <w:pPr>
              <w:spacing w:after="0" w:line="240" w:lineRule="auto"/>
              <w:jc w:val="both"/>
              <w:rPr>
                <w:bCs/>
                <w:sz w:val="20"/>
                <w:szCs w:val="20"/>
              </w:rPr>
            </w:pPr>
          </w:p>
        </w:tc>
      </w:tr>
      <w:tr w:rsidR="007C676B" w:rsidRPr="009329F6" w:rsidTr="007C676B">
        <w:tc>
          <w:tcPr>
            <w:tcW w:w="2057" w:type="dxa"/>
          </w:tcPr>
          <w:p w:rsidR="007C676B" w:rsidRPr="009329F6" w:rsidRDefault="007C676B" w:rsidP="00C804E9">
            <w:pPr>
              <w:spacing w:after="0" w:line="240" w:lineRule="auto"/>
              <w:jc w:val="both"/>
              <w:rPr>
                <w:sz w:val="20"/>
                <w:szCs w:val="20"/>
              </w:rPr>
            </w:pPr>
            <w:r w:rsidRPr="009329F6">
              <w:rPr>
                <w:sz w:val="20"/>
                <w:szCs w:val="20"/>
              </w:rPr>
              <w:t>Dokładność</w:t>
            </w:r>
          </w:p>
        </w:tc>
        <w:tc>
          <w:tcPr>
            <w:tcW w:w="5173" w:type="dxa"/>
          </w:tcPr>
          <w:p w:rsidR="007C676B" w:rsidRPr="009329F6" w:rsidRDefault="007C676B" w:rsidP="00C804E9">
            <w:pPr>
              <w:spacing w:after="0" w:line="240" w:lineRule="auto"/>
              <w:jc w:val="both"/>
              <w:rPr>
                <w:sz w:val="20"/>
                <w:szCs w:val="20"/>
              </w:rPr>
            </w:pPr>
            <w:r w:rsidRPr="009329F6">
              <w:rPr>
                <w:bCs/>
                <w:sz w:val="20"/>
                <w:szCs w:val="20"/>
              </w:rPr>
              <w:t xml:space="preserve">Opad : </w:t>
            </w:r>
            <w:proofErr w:type="spellStart"/>
            <w:r w:rsidRPr="009329F6">
              <w:rPr>
                <w:bCs/>
                <w:sz w:val="20"/>
                <w:szCs w:val="20"/>
              </w:rPr>
              <w:t>pon</w:t>
            </w:r>
            <w:proofErr w:type="spellEnd"/>
            <w:r w:rsidRPr="009329F6">
              <w:rPr>
                <w:bCs/>
                <w:sz w:val="20"/>
                <w:szCs w:val="20"/>
              </w:rPr>
              <w:t>. 10%</w:t>
            </w:r>
          </w:p>
        </w:tc>
        <w:tc>
          <w:tcPr>
            <w:tcW w:w="1984" w:type="dxa"/>
          </w:tcPr>
          <w:p w:rsidR="007C676B" w:rsidRPr="009329F6" w:rsidRDefault="007C676B" w:rsidP="00C804E9">
            <w:pPr>
              <w:spacing w:after="0" w:line="240" w:lineRule="auto"/>
              <w:jc w:val="both"/>
              <w:rPr>
                <w:bCs/>
                <w:sz w:val="20"/>
                <w:szCs w:val="20"/>
              </w:rPr>
            </w:pPr>
          </w:p>
        </w:tc>
      </w:tr>
      <w:tr w:rsidR="007C676B" w:rsidRPr="009329F6" w:rsidTr="007C676B">
        <w:tc>
          <w:tcPr>
            <w:tcW w:w="2057" w:type="dxa"/>
          </w:tcPr>
          <w:p w:rsidR="007C676B" w:rsidRPr="009329F6" w:rsidRDefault="007C676B" w:rsidP="00C804E9">
            <w:pPr>
              <w:spacing w:after="0" w:line="240" w:lineRule="auto"/>
              <w:jc w:val="both"/>
              <w:rPr>
                <w:sz w:val="20"/>
                <w:szCs w:val="20"/>
              </w:rPr>
            </w:pPr>
            <w:r w:rsidRPr="009329F6">
              <w:rPr>
                <w:sz w:val="20"/>
                <w:szCs w:val="20"/>
              </w:rPr>
              <w:t>Rozdzielczość</w:t>
            </w:r>
          </w:p>
        </w:tc>
        <w:tc>
          <w:tcPr>
            <w:tcW w:w="5173" w:type="dxa"/>
          </w:tcPr>
          <w:p w:rsidR="007C676B" w:rsidRPr="009329F6" w:rsidRDefault="007C676B" w:rsidP="00C804E9">
            <w:pPr>
              <w:spacing w:after="0" w:line="240" w:lineRule="auto"/>
              <w:jc w:val="both"/>
              <w:rPr>
                <w:sz w:val="20"/>
                <w:szCs w:val="20"/>
              </w:rPr>
            </w:pPr>
            <w:r w:rsidRPr="009329F6">
              <w:rPr>
                <w:bCs/>
                <w:sz w:val="20"/>
                <w:szCs w:val="20"/>
              </w:rPr>
              <w:t xml:space="preserve">Opad : </w:t>
            </w:r>
            <w:proofErr w:type="spellStart"/>
            <w:r w:rsidRPr="009329F6">
              <w:rPr>
                <w:bCs/>
                <w:sz w:val="20"/>
                <w:szCs w:val="20"/>
              </w:rPr>
              <w:t>pon</w:t>
            </w:r>
            <w:proofErr w:type="spellEnd"/>
            <w:r w:rsidRPr="009329F6">
              <w:rPr>
                <w:bCs/>
                <w:sz w:val="20"/>
                <w:szCs w:val="20"/>
              </w:rPr>
              <w:t>. 0,2 mm/</w:t>
            </w:r>
            <w:proofErr w:type="spellStart"/>
            <w:r w:rsidRPr="009329F6">
              <w:rPr>
                <w:bCs/>
                <w:sz w:val="20"/>
                <w:szCs w:val="20"/>
              </w:rPr>
              <w:t>imp</w:t>
            </w:r>
            <w:proofErr w:type="spellEnd"/>
            <w:r w:rsidRPr="009329F6">
              <w:rPr>
                <w:bCs/>
                <w:sz w:val="20"/>
                <w:szCs w:val="20"/>
              </w:rPr>
              <w:t>.</w:t>
            </w:r>
          </w:p>
        </w:tc>
        <w:tc>
          <w:tcPr>
            <w:tcW w:w="1984" w:type="dxa"/>
          </w:tcPr>
          <w:p w:rsidR="007C676B" w:rsidRPr="009329F6" w:rsidRDefault="007C676B" w:rsidP="00C804E9">
            <w:pPr>
              <w:spacing w:after="0" w:line="240" w:lineRule="auto"/>
              <w:jc w:val="both"/>
              <w:rPr>
                <w:bCs/>
                <w:sz w:val="20"/>
                <w:szCs w:val="20"/>
              </w:rPr>
            </w:pPr>
          </w:p>
        </w:tc>
      </w:tr>
      <w:tr w:rsidR="007C676B" w:rsidRPr="009329F6" w:rsidTr="007C676B">
        <w:tc>
          <w:tcPr>
            <w:tcW w:w="2057" w:type="dxa"/>
          </w:tcPr>
          <w:p w:rsidR="007C676B" w:rsidRPr="009329F6" w:rsidRDefault="007C676B" w:rsidP="00C804E9">
            <w:pPr>
              <w:spacing w:after="0" w:line="240" w:lineRule="auto"/>
              <w:jc w:val="both"/>
              <w:rPr>
                <w:sz w:val="20"/>
                <w:szCs w:val="20"/>
              </w:rPr>
            </w:pPr>
            <w:r w:rsidRPr="009329F6">
              <w:rPr>
                <w:sz w:val="20"/>
                <w:szCs w:val="20"/>
              </w:rPr>
              <w:t>Temperatura pracy</w:t>
            </w:r>
          </w:p>
        </w:tc>
        <w:tc>
          <w:tcPr>
            <w:tcW w:w="5173" w:type="dxa"/>
          </w:tcPr>
          <w:p w:rsidR="007C676B" w:rsidRPr="009329F6" w:rsidRDefault="007C676B" w:rsidP="00C804E9">
            <w:pPr>
              <w:spacing w:after="0" w:line="240" w:lineRule="auto"/>
              <w:jc w:val="both"/>
              <w:rPr>
                <w:sz w:val="20"/>
                <w:szCs w:val="20"/>
              </w:rPr>
            </w:pPr>
            <w:r w:rsidRPr="009329F6">
              <w:rPr>
                <w:sz w:val="20"/>
                <w:szCs w:val="20"/>
              </w:rPr>
              <w:t xml:space="preserve">Co najmniej od </w:t>
            </w:r>
            <w:smartTag w:uri="urn:schemas-microsoft-com:office:smarttags" w:element="metricconverter">
              <w:smartTagPr>
                <w:attr w:name="ProductID" w:val="-50°C"/>
              </w:smartTagPr>
              <w:r w:rsidRPr="009329F6">
                <w:rPr>
                  <w:sz w:val="20"/>
                  <w:szCs w:val="20"/>
                </w:rPr>
                <w:t>-50</w:t>
              </w:r>
              <w:r w:rsidRPr="009329F6">
                <w:rPr>
                  <w:bCs/>
                  <w:sz w:val="20"/>
                  <w:szCs w:val="20"/>
                </w:rPr>
                <w:t>°C</w:t>
              </w:r>
            </w:smartTag>
            <w:r w:rsidRPr="009329F6">
              <w:rPr>
                <w:sz w:val="20"/>
                <w:szCs w:val="20"/>
              </w:rPr>
              <w:t xml:space="preserve"> do </w:t>
            </w:r>
            <w:smartTag w:uri="urn:schemas-microsoft-com:office:smarttags" w:element="metricconverter">
              <w:smartTagPr>
                <w:attr w:name="ProductID" w:val="60°C"/>
              </w:smartTagPr>
              <w:r w:rsidRPr="009329F6">
                <w:rPr>
                  <w:sz w:val="20"/>
                  <w:szCs w:val="20"/>
                </w:rPr>
                <w:t>60</w:t>
              </w:r>
              <w:r w:rsidRPr="009329F6">
                <w:rPr>
                  <w:bCs/>
                  <w:sz w:val="20"/>
                  <w:szCs w:val="20"/>
                </w:rPr>
                <w:t>°C</w:t>
              </w:r>
            </w:smartTag>
          </w:p>
        </w:tc>
        <w:tc>
          <w:tcPr>
            <w:tcW w:w="1984" w:type="dxa"/>
          </w:tcPr>
          <w:p w:rsidR="007C676B" w:rsidRPr="009329F6" w:rsidRDefault="007C676B" w:rsidP="00C804E9">
            <w:pPr>
              <w:spacing w:after="0" w:line="240" w:lineRule="auto"/>
              <w:jc w:val="both"/>
              <w:rPr>
                <w:sz w:val="20"/>
                <w:szCs w:val="20"/>
              </w:rPr>
            </w:pPr>
          </w:p>
        </w:tc>
      </w:tr>
      <w:tr w:rsidR="007C676B" w:rsidRPr="009329F6" w:rsidTr="007C676B">
        <w:trPr>
          <w:trHeight w:val="551"/>
        </w:trPr>
        <w:tc>
          <w:tcPr>
            <w:tcW w:w="2057" w:type="dxa"/>
          </w:tcPr>
          <w:p w:rsidR="007C676B" w:rsidRPr="009329F6" w:rsidRDefault="007C676B" w:rsidP="00C804E9">
            <w:pPr>
              <w:spacing w:after="0" w:line="240" w:lineRule="auto"/>
              <w:jc w:val="both"/>
              <w:rPr>
                <w:sz w:val="20"/>
                <w:szCs w:val="20"/>
              </w:rPr>
            </w:pPr>
            <w:r w:rsidRPr="009329F6">
              <w:rPr>
                <w:sz w:val="20"/>
                <w:szCs w:val="20"/>
              </w:rPr>
              <w:t>Ogrzewanie</w:t>
            </w:r>
          </w:p>
        </w:tc>
        <w:tc>
          <w:tcPr>
            <w:tcW w:w="5173" w:type="dxa"/>
          </w:tcPr>
          <w:p w:rsidR="007C676B" w:rsidRPr="00616E54" w:rsidRDefault="007C676B" w:rsidP="00C804E9">
            <w:pPr>
              <w:spacing w:after="0" w:line="240" w:lineRule="auto"/>
              <w:jc w:val="both"/>
              <w:rPr>
                <w:sz w:val="20"/>
                <w:szCs w:val="20"/>
              </w:rPr>
            </w:pPr>
            <w:r w:rsidRPr="009329F6">
              <w:rPr>
                <w:sz w:val="20"/>
                <w:szCs w:val="20"/>
              </w:rPr>
              <w:t>Czujnik pomiarowy musi być ogrzewany w celu poprawnej pracy w warunkach zimowy</w:t>
            </w:r>
            <w:r>
              <w:rPr>
                <w:sz w:val="20"/>
                <w:szCs w:val="20"/>
              </w:rPr>
              <w:t>ch i wytapiania nagromadzonego ś</w:t>
            </w:r>
            <w:r w:rsidRPr="009329F6">
              <w:rPr>
                <w:sz w:val="20"/>
                <w:szCs w:val="20"/>
              </w:rPr>
              <w:t>niegu.</w:t>
            </w:r>
            <w:r>
              <w:rPr>
                <w:sz w:val="20"/>
                <w:szCs w:val="20"/>
              </w:rPr>
              <w:t xml:space="preserve"> </w:t>
            </w:r>
          </w:p>
        </w:tc>
        <w:tc>
          <w:tcPr>
            <w:tcW w:w="1984" w:type="dxa"/>
          </w:tcPr>
          <w:p w:rsidR="007C676B" w:rsidRPr="009329F6" w:rsidRDefault="007C676B" w:rsidP="00C804E9">
            <w:pPr>
              <w:spacing w:after="0" w:line="240" w:lineRule="auto"/>
              <w:jc w:val="both"/>
              <w:rPr>
                <w:sz w:val="20"/>
                <w:szCs w:val="20"/>
              </w:rPr>
            </w:pPr>
          </w:p>
        </w:tc>
      </w:tr>
      <w:tr w:rsidR="007C676B" w:rsidRPr="009329F6" w:rsidTr="007C676B">
        <w:trPr>
          <w:trHeight w:val="1254"/>
        </w:trPr>
        <w:tc>
          <w:tcPr>
            <w:tcW w:w="2057" w:type="dxa"/>
          </w:tcPr>
          <w:p w:rsidR="007C676B" w:rsidRPr="009329F6" w:rsidRDefault="007C676B" w:rsidP="00C804E9">
            <w:pPr>
              <w:spacing w:after="0" w:line="240" w:lineRule="auto"/>
              <w:jc w:val="both"/>
              <w:rPr>
                <w:sz w:val="20"/>
                <w:szCs w:val="20"/>
              </w:rPr>
            </w:pPr>
            <w:r w:rsidRPr="009329F6">
              <w:rPr>
                <w:sz w:val="20"/>
                <w:szCs w:val="20"/>
              </w:rPr>
              <w:t xml:space="preserve">Podłączenie do </w:t>
            </w:r>
            <w:proofErr w:type="spellStart"/>
            <w:r w:rsidRPr="009329F6">
              <w:rPr>
                <w:sz w:val="20"/>
                <w:szCs w:val="20"/>
              </w:rPr>
              <w:t>dataloggera</w:t>
            </w:r>
            <w:proofErr w:type="spellEnd"/>
            <w:r w:rsidRPr="009329F6">
              <w:rPr>
                <w:sz w:val="20"/>
                <w:szCs w:val="20"/>
              </w:rPr>
              <w:t xml:space="preserve"> </w:t>
            </w:r>
          </w:p>
        </w:tc>
        <w:tc>
          <w:tcPr>
            <w:tcW w:w="5173" w:type="dxa"/>
          </w:tcPr>
          <w:p w:rsidR="007C676B" w:rsidRPr="009329F6" w:rsidRDefault="007C676B" w:rsidP="00C804E9">
            <w:pPr>
              <w:spacing w:after="0" w:line="240" w:lineRule="auto"/>
              <w:jc w:val="both"/>
              <w:rPr>
                <w:sz w:val="20"/>
                <w:szCs w:val="20"/>
              </w:rPr>
            </w:pPr>
            <w:r w:rsidRPr="009329F6">
              <w:rPr>
                <w:sz w:val="20"/>
                <w:szCs w:val="20"/>
              </w:rPr>
              <w:t xml:space="preserve">1) Cyfrowo </w:t>
            </w:r>
          </w:p>
          <w:p w:rsidR="007C676B" w:rsidRPr="009329F6" w:rsidRDefault="007C676B" w:rsidP="00C804E9">
            <w:pPr>
              <w:spacing w:after="0" w:line="240" w:lineRule="auto"/>
              <w:jc w:val="both"/>
              <w:rPr>
                <w:sz w:val="20"/>
                <w:szCs w:val="20"/>
              </w:rPr>
            </w:pPr>
            <w:r w:rsidRPr="009329F6">
              <w:rPr>
                <w:sz w:val="20"/>
                <w:szCs w:val="20"/>
              </w:rPr>
              <w:t>2) Analogowo</w:t>
            </w:r>
          </w:p>
          <w:p w:rsidR="007C676B" w:rsidRPr="009329F6" w:rsidRDefault="007C676B" w:rsidP="00C804E9">
            <w:pPr>
              <w:spacing w:after="0" w:line="240" w:lineRule="auto"/>
              <w:jc w:val="both"/>
              <w:rPr>
                <w:sz w:val="20"/>
                <w:szCs w:val="20"/>
              </w:rPr>
            </w:pPr>
            <w:r w:rsidRPr="009329F6">
              <w:rPr>
                <w:sz w:val="20"/>
                <w:szCs w:val="20"/>
              </w:rPr>
              <w:t xml:space="preserve">Podpięcie czujnika do </w:t>
            </w:r>
            <w:proofErr w:type="spellStart"/>
            <w:r w:rsidRPr="009329F6">
              <w:rPr>
                <w:sz w:val="20"/>
                <w:szCs w:val="20"/>
              </w:rPr>
              <w:t>dataloggera</w:t>
            </w:r>
            <w:proofErr w:type="spellEnd"/>
            <w:r w:rsidRPr="009329F6">
              <w:rPr>
                <w:sz w:val="20"/>
                <w:szCs w:val="20"/>
              </w:rPr>
              <w:t xml:space="preserve"> cyfrowo, jeżeli z przyczyn technicznych (np. braku protokołu komunikacyjnego w </w:t>
            </w:r>
            <w:proofErr w:type="spellStart"/>
            <w:r w:rsidRPr="009329F6">
              <w:rPr>
                <w:sz w:val="20"/>
                <w:szCs w:val="20"/>
              </w:rPr>
              <w:t>dataloggerze</w:t>
            </w:r>
            <w:proofErr w:type="spellEnd"/>
            <w:r w:rsidRPr="009329F6">
              <w:rPr>
                <w:sz w:val="20"/>
                <w:szCs w:val="20"/>
              </w:rPr>
              <w:t xml:space="preserve">) nie będzie możliwości podpięcia cyfrowego, podpięcie analogowe. </w:t>
            </w:r>
          </w:p>
        </w:tc>
        <w:tc>
          <w:tcPr>
            <w:tcW w:w="1984" w:type="dxa"/>
          </w:tcPr>
          <w:p w:rsidR="007C676B" w:rsidRPr="009329F6" w:rsidRDefault="007C676B" w:rsidP="00C804E9">
            <w:pPr>
              <w:spacing w:after="0" w:line="240" w:lineRule="auto"/>
              <w:jc w:val="both"/>
              <w:rPr>
                <w:sz w:val="20"/>
                <w:szCs w:val="20"/>
              </w:rPr>
            </w:pPr>
          </w:p>
        </w:tc>
      </w:tr>
      <w:tr w:rsidR="007C676B" w:rsidRPr="009329F6" w:rsidTr="007C676B">
        <w:tc>
          <w:tcPr>
            <w:tcW w:w="2057" w:type="dxa"/>
          </w:tcPr>
          <w:p w:rsidR="007C676B" w:rsidRPr="009329F6" w:rsidRDefault="007C676B" w:rsidP="00C804E9">
            <w:pPr>
              <w:spacing w:after="0" w:line="240" w:lineRule="auto"/>
              <w:jc w:val="both"/>
              <w:rPr>
                <w:sz w:val="20"/>
                <w:szCs w:val="20"/>
              </w:rPr>
            </w:pPr>
            <w:r w:rsidRPr="009329F6">
              <w:rPr>
                <w:sz w:val="20"/>
                <w:szCs w:val="20"/>
              </w:rPr>
              <w:t>Kabel połączeniowy</w:t>
            </w:r>
          </w:p>
        </w:tc>
        <w:tc>
          <w:tcPr>
            <w:tcW w:w="5173" w:type="dxa"/>
          </w:tcPr>
          <w:p w:rsidR="007C676B" w:rsidRPr="009329F6" w:rsidRDefault="007C676B" w:rsidP="00C804E9">
            <w:pPr>
              <w:spacing w:after="0" w:line="240" w:lineRule="auto"/>
              <w:jc w:val="both"/>
              <w:rPr>
                <w:sz w:val="20"/>
                <w:szCs w:val="20"/>
              </w:rPr>
            </w:pPr>
            <w:r w:rsidRPr="009329F6">
              <w:rPr>
                <w:sz w:val="20"/>
                <w:szCs w:val="20"/>
              </w:rPr>
              <w:t xml:space="preserve">Kabel ekranowany, przystosowany do długotrwałego użytku zewnętrznego. Materiały wykorzystane do jego budowy muszą zapewnić odporność na warunki atmosferyczne.  Złącze przy czujniku wypełniające wymagania współczynnika ochrony IP65. Długość kabla umożliwiająca swobodne podpięcie czujników zamontowanych na maszcie </w:t>
            </w:r>
            <w:smartTag w:uri="urn:schemas-microsoft-com:office:smarttags" w:element="metricconverter">
              <w:smartTagPr>
                <w:attr w:name="ProductID" w:val="6 m"/>
              </w:smartTagPr>
              <w:r w:rsidRPr="009329F6">
                <w:rPr>
                  <w:sz w:val="20"/>
                  <w:szCs w:val="20"/>
                </w:rPr>
                <w:t>6 m</w:t>
              </w:r>
            </w:smartTag>
            <w:r w:rsidRPr="009329F6">
              <w:rPr>
                <w:sz w:val="20"/>
                <w:szCs w:val="20"/>
              </w:rPr>
              <w:t xml:space="preserve">, do </w:t>
            </w:r>
            <w:proofErr w:type="spellStart"/>
            <w:r w:rsidRPr="009329F6">
              <w:rPr>
                <w:sz w:val="20"/>
                <w:szCs w:val="20"/>
              </w:rPr>
              <w:t>dataloggera</w:t>
            </w:r>
            <w:proofErr w:type="spellEnd"/>
            <w:r w:rsidRPr="009329F6">
              <w:rPr>
                <w:sz w:val="20"/>
                <w:szCs w:val="20"/>
              </w:rPr>
              <w:t xml:space="preserve"> znajdującego się w stacji pomiarowej.</w:t>
            </w:r>
          </w:p>
        </w:tc>
        <w:tc>
          <w:tcPr>
            <w:tcW w:w="1984" w:type="dxa"/>
          </w:tcPr>
          <w:p w:rsidR="007C676B" w:rsidRPr="009329F6" w:rsidRDefault="007C676B" w:rsidP="00C804E9">
            <w:pPr>
              <w:spacing w:after="0" w:line="240" w:lineRule="auto"/>
              <w:jc w:val="both"/>
              <w:rPr>
                <w:sz w:val="20"/>
                <w:szCs w:val="20"/>
              </w:rPr>
            </w:pPr>
          </w:p>
        </w:tc>
      </w:tr>
      <w:tr w:rsidR="007C676B" w:rsidRPr="009329F6" w:rsidTr="007C676B">
        <w:tc>
          <w:tcPr>
            <w:tcW w:w="2057" w:type="dxa"/>
          </w:tcPr>
          <w:p w:rsidR="007C676B" w:rsidRPr="009329F6" w:rsidRDefault="007C676B" w:rsidP="00C804E9">
            <w:pPr>
              <w:spacing w:after="0" w:line="240" w:lineRule="auto"/>
              <w:jc w:val="both"/>
              <w:rPr>
                <w:sz w:val="20"/>
                <w:szCs w:val="20"/>
              </w:rPr>
            </w:pPr>
            <w:r w:rsidRPr="009329F6">
              <w:rPr>
                <w:sz w:val="20"/>
                <w:szCs w:val="20"/>
              </w:rPr>
              <w:t>Obudowa</w:t>
            </w:r>
          </w:p>
        </w:tc>
        <w:tc>
          <w:tcPr>
            <w:tcW w:w="5173" w:type="dxa"/>
          </w:tcPr>
          <w:p w:rsidR="007C676B" w:rsidRPr="009329F6" w:rsidRDefault="007C676B" w:rsidP="00C804E9">
            <w:pPr>
              <w:spacing w:after="0" w:line="240" w:lineRule="auto"/>
              <w:jc w:val="both"/>
              <w:rPr>
                <w:b/>
                <w:sz w:val="20"/>
                <w:szCs w:val="20"/>
              </w:rPr>
            </w:pPr>
            <w:r w:rsidRPr="009329F6">
              <w:rPr>
                <w:sz w:val="20"/>
                <w:szCs w:val="20"/>
              </w:rPr>
              <w:t>Materiały wykorzystane do jej budowy i instalacji muszą być odporne na warunki</w:t>
            </w:r>
            <w:r w:rsidRPr="009329F6">
              <w:rPr>
                <w:rFonts w:eastAsia="MS Mincho"/>
                <w:sz w:val="20"/>
                <w:szCs w:val="20"/>
              </w:rPr>
              <w:t xml:space="preserve"> atmosferyczne</w:t>
            </w:r>
          </w:p>
        </w:tc>
        <w:tc>
          <w:tcPr>
            <w:tcW w:w="1984" w:type="dxa"/>
          </w:tcPr>
          <w:p w:rsidR="007C676B" w:rsidRPr="009329F6" w:rsidRDefault="007C676B" w:rsidP="00C804E9">
            <w:pPr>
              <w:spacing w:after="0" w:line="240" w:lineRule="auto"/>
              <w:jc w:val="both"/>
              <w:rPr>
                <w:sz w:val="20"/>
                <w:szCs w:val="20"/>
              </w:rPr>
            </w:pPr>
          </w:p>
        </w:tc>
      </w:tr>
    </w:tbl>
    <w:p w:rsidR="00C804E9" w:rsidRPr="00E663FC" w:rsidRDefault="00C804E9" w:rsidP="00C804E9">
      <w:pPr>
        <w:spacing w:after="0" w:line="240" w:lineRule="auto"/>
        <w:jc w:val="both"/>
        <w:rPr>
          <w:b/>
          <w:i/>
          <w:sz w:val="20"/>
          <w:szCs w:val="20"/>
        </w:rPr>
      </w:pPr>
    </w:p>
    <w:p w:rsidR="00C804E9" w:rsidRPr="009329F6" w:rsidRDefault="00C804E9" w:rsidP="00C804E9">
      <w:pPr>
        <w:spacing w:after="0" w:line="240" w:lineRule="auto"/>
        <w:jc w:val="both"/>
        <w:rPr>
          <w:b/>
          <w:i/>
          <w:sz w:val="20"/>
          <w:szCs w:val="20"/>
        </w:rPr>
      </w:pPr>
      <w:r w:rsidRPr="009329F6">
        <w:rPr>
          <w:b/>
          <w:i/>
          <w:sz w:val="20"/>
          <w:szCs w:val="20"/>
        </w:rPr>
        <w:t>Poz.6 Maszt meteorologiczny.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5670"/>
        <w:gridCol w:w="1984"/>
      </w:tblGrid>
      <w:tr w:rsidR="007C676B" w:rsidRPr="009329F6" w:rsidTr="007C676B">
        <w:tc>
          <w:tcPr>
            <w:tcW w:w="1560" w:type="dxa"/>
          </w:tcPr>
          <w:p w:rsidR="007C676B" w:rsidRPr="009329F6" w:rsidRDefault="007C676B" w:rsidP="00C804E9">
            <w:pPr>
              <w:spacing w:after="0" w:line="240" w:lineRule="auto"/>
              <w:jc w:val="both"/>
              <w:rPr>
                <w:bCs/>
                <w:sz w:val="20"/>
                <w:szCs w:val="20"/>
              </w:rPr>
            </w:pPr>
            <w:r w:rsidRPr="009329F6">
              <w:rPr>
                <w:bCs/>
                <w:sz w:val="20"/>
                <w:szCs w:val="20"/>
              </w:rPr>
              <w:t>Ogólne</w:t>
            </w:r>
          </w:p>
        </w:tc>
        <w:tc>
          <w:tcPr>
            <w:tcW w:w="5670" w:type="dxa"/>
          </w:tcPr>
          <w:p w:rsidR="007C676B" w:rsidRPr="009329F6" w:rsidRDefault="007C676B" w:rsidP="00C804E9">
            <w:pPr>
              <w:spacing w:after="0" w:line="240" w:lineRule="auto"/>
              <w:jc w:val="both"/>
              <w:rPr>
                <w:bCs/>
                <w:sz w:val="20"/>
                <w:szCs w:val="20"/>
              </w:rPr>
            </w:pPr>
            <w:r w:rsidRPr="009329F6">
              <w:rPr>
                <w:bCs/>
                <w:sz w:val="20"/>
                <w:szCs w:val="20"/>
              </w:rPr>
              <w:t>Producent</w:t>
            </w:r>
          </w:p>
          <w:p w:rsidR="007C676B" w:rsidRPr="009329F6" w:rsidRDefault="007C676B" w:rsidP="00C804E9">
            <w:pPr>
              <w:spacing w:after="0" w:line="240" w:lineRule="auto"/>
              <w:jc w:val="both"/>
              <w:rPr>
                <w:bCs/>
                <w:sz w:val="20"/>
                <w:szCs w:val="20"/>
              </w:rPr>
            </w:pPr>
            <w:r w:rsidRPr="009329F6">
              <w:rPr>
                <w:bCs/>
                <w:sz w:val="20"/>
                <w:szCs w:val="20"/>
              </w:rPr>
              <w:t>Nazwa i typ oferowanego urządzenia</w:t>
            </w:r>
          </w:p>
          <w:p w:rsidR="007C676B" w:rsidRPr="009329F6" w:rsidRDefault="007C676B" w:rsidP="00C804E9">
            <w:pPr>
              <w:spacing w:after="0" w:line="240" w:lineRule="auto"/>
              <w:jc w:val="both"/>
              <w:rPr>
                <w:bCs/>
                <w:sz w:val="20"/>
                <w:szCs w:val="20"/>
              </w:rPr>
            </w:pPr>
            <w:r w:rsidRPr="009329F6">
              <w:rPr>
                <w:bCs/>
                <w:sz w:val="20"/>
                <w:szCs w:val="20"/>
              </w:rPr>
              <w:t>Fabrycznie nowy z produkcji seryjnej,</w:t>
            </w:r>
            <w:r w:rsidRPr="009329F6">
              <w:rPr>
                <w:sz w:val="20"/>
                <w:szCs w:val="20"/>
              </w:rPr>
              <w:t xml:space="preserve"> r</w:t>
            </w:r>
            <w:r>
              <w:rPr>
                <w:sz w:val="20"/>
                <w:szCs w:val="20"/>
              </w:rPr>
              <w:t xml:space="preserve">ok produkcji  </w:t>
            </w:r>
            <w:r w:rsidRPr="009329F6">
              <w:rPr>
                <w:sz w:val="20"/>
                <w:szCs w:val="20"/>
              </w:rPr>
              <w:t>201</w:t>
            </w:r>
            <w:r>
              <w:rPr>
                <w:sz w:val="20"/>
                <w:szCs w:val="20"/>
              </w:rPr>
              <w:t>6</w:t>
            </w:r>
          </w:p>
        </w:tc>
        <w:tc>
          <w:tcPr>
            <w:tcW w:w="1984" w:type="dxa"/>
          </w:tcPr>
          <w:p w:rsidR="007C676B" w:rsidRPr="009329F6" w:rsidRDefault="007C676B" w:rsidP="00C804E9">
            <w:pPr>
              <w:spacing w:after="0" w:line="240" w:lineRule="auto"/>
              <w:jc w:val="both"/>
              <w:rPr>
                <w:bCs/>
                <w:sz w:val="20"/>
                <w:szCs w:val="20"/>
              </w:rPr>
            </w:pPr>
          </w:p>
        </w:tc>
      </w:tr>
      <w:tr w:rsidR="007C676B" w:rsidRPr="009329F6" w:rsidTr="007C676B">
        <w:tc>
          <w:tcPr>
            <w:tcW w:w="1560" w:type="dxa"/>
          </w:tcPr>
          <w:p w:rsidR="007C676B" w:rsidRPr="009329F6" w:rsidRDefault="007C676B" w:rsidP="00C804E9">
            <w:pPr>
              <w:spacing w:after="0" w:line="240" w:lineRule="auto"/>
              <w:jc w:val="both"/>
              <w:rPr>
                <w:sz w:val="20"/>
                <w:szCs w:val="20"/>
              </w:rPr>
            </w:pPr>
            <w:r w:rsidRPr="009329F6">
              <w:rPr>
                <w:sz w:val="20"/>
                <w:szCs w:val="20"/>
              </w:rPr>
              <w:t>Wysokość</w:t>
            </w:r>
          </w:p>
        </w:tc>
        <w:tc>
          <w:tcPr>
            <w:tcW w:w="5670" w:type="dxa"/>
          </w:tcPr>
          <w:p w:rsidR="007C676B" w:rsidRPr="009329F6" w:rsidRDefault="007C676B" w:rsidP="00C804E9">
            <w:pPr>
              <w:spacing w:after="0" w:line="240" w:lineRule="auto"/>
              <w:jc w:val="both"/>
              <w:rPr>
                <w:bCs/>
                <w:sz w:val="20"/>
                <w:szCs w:val="20"/>
              </w:rPr>
            </w:pPr>
            <w:r w:rsidRPr="009329F6">
              <w:rPr>
                <w:bCs/>
                <w:sz w:val="20"/>
                <w:szCs w:val="20"/>
              </w:rPr>
              <w:t xml:space="preserve">Pozwalająca na zamontowanie czujników na wysokości </w:t>
            </w:r>
            <w:smartTag w:uri="urn:schemas-microsoft-com:office:smarttags" w:element="metricconverter">
              <w:smartTagPr>
                <w:attr w:name="ProductID" w:val="6 m"/>
              </w:smartTagPr>
              <w:r w:rsidRPr="009329F6">
                <w:rPr>
                  <w:bCs/>
                  <w:sz w:val="20"/>
                  <w:szCs w:val="20"/>
                </w:rPr>
                <w:t>6 m</w:t>
              </w:r>
            </w:smartTag>
            <w:r w:rsidRPr="009329F6">
              <w:rPr>
                <w:bCs/>
                <w:sz w:val="20"/>
                <w:szCs w:val="20"/>
              </w:rPr>
              <w:t>.</w:t>
            </w:r>
          </w:p>
        </w:tc>
        <w:tc>
          <w:tcPr>
            <w:tcW w:w="1984" w:type="dxa"/>
          </w:tcPr>
          <w:p w:rsidR="007C676B" w:rsidRPr="009329F6" w:rsidRDefault="007C676B" w:rsidP="00C804E9">
            <w:pPr>
              <w:spacing w:after="0" w:line="240" w:lineRule="auto"/>
              <w:jc w:val="both"/>
              <w:rPr>
                <w:bCs/>
                <w:sz w:val="20"/>
                <w:szCs w:val="20"/>
              </w:rPr>
            </w:pPr>
          </w:p>
        </w:tc>
      </w:tr>
      <w:tr w:rsidR="007C676B" w:rsidRPr="009329F6" w:rsidTr="007C676B">
        <w:tc>
          <w:tcPr>
            <w:tcW w:w="1560" w:type="dxa"/>
          </w:tcPr>
          <w:p w:rsidR="007C676B" w:rsidRPr="009329F6" w:rsidRDefault="007C676B" w:rsidP="00C804E9">
            <w:pPr>
              <w:spacing w:after="0" w:line="240" w:lineRule="auto"/>
              <w:jc w:val="both"/>
              <w:rPr>
                <w:sz w:val="20"/>
                <w:szCs w:val="20"/>
              </w:rPr>
            </w:pPr>
            <w:r w:rsidRPr="009329F6">
              <w:rPr>
                <w:sz w:val="20"/>
                <w:szCs w:val="20"/>
              </w:rPr>
              <w:t>Materiał</w:t>
            </w:r>
          </w:p>
        </w:tc>
        <w:tc>
          <w:tcPr>
            <w:tcW w:w="5670" w:type="dxa"/>
          </w:tcPr>
          <w:p w:rsidR="007C676B" w:rsidRPr="009329F6" w:rsidRDefault="007C676B" w:rsidP="00C804E9">
            <w:pPr>
              <w:spacing w:after="0" w:line="240" w:lineRule="auto"/>
              <w:jc w:val="both"/>
              <w:rPr>
                <w:sz w:val="20"/>
                <w:szCs w:val="20"/>
              </w:rPr>
            </w:pPr>
            <w:r w:rsidRPr="009329F6">
              <w:rPr>
                <w:bCs/>
                <w:sz w:val="20"/>
                <w:szCs w:val="20"/>
              </w:rPr>
              <w:t>Aluminium</w:t>
            </w:r>
          </w:p>
        </w:tc>
        <w:tc>
          <w:tcPr>
            <w:tcW w:w="1984" w:type="dxa"/>
          </w:tcPr>
          <w:p w:rsidR="007C676B" w:rsidRPr="009329F6" w:rsidRDefault="007C676B" w:rsidP="00C804E9">
            <w:pPr>
              <w:spacing w:after="0" w:line="240" w:lineRule="auto"/>
              <w:jc w:val="both"/>
              <w:rPr>
                <w:bCs/>
                <w:sz w:val="20"/>
                <w:szCs w:val="20"/>
              </w:rPr>
            </w:pPr>
          </w:p>
        </w:tc>
      </w:tr>
      <w:tr w:rsidR="007C676B" w:rsidRPr="009329F6" w:rsidTr="007C676B">
        <w:tc>
          <w:tcPr>
            <w:tcW w:w="1560" w:type="dxa"/>
          </w:tcPr>
          <w:p w:rsidR="007C676B" w:rsidRPr="009329F6" w:rsidRDefault="007C676B" w:rsidP="00C804E9">
            <w:pPr>
              <w:spacing w:after="0" w:line="240" w:lineRule="auto"/>
              <w:jc w:val="both"/>
              <w:rPr>
                <w:sz w:val="20"/>
                <w:szCs w:val="20"/>
              </w:rPr>
            </w:pPr>
            <w:r w:rsidRPr="009329F6">
              <w:rPr>
                <w:sz w:val="20"/>
                <w:szCs w:val="20"/>
              </w:rPr>
              <w:t>Funkcjonalność</w:t>
            </w:r>
          </w:p>
        </w:tc>
        <w:tc>
          <w:tcPr>
            <w:tcW w:w="5670" w:type="dxa"/>
          </w:tcPr>
          <w:p w:rsidR="007C676B" w:rsidRPr="009329F6" w:rsidRDefault="007C676B" w:rsidP="00C804E9">
            <w:pPr>
              <w:spacing w:after="0" w:line="240" w:lineRule="auto"/>
              <w:jc w:val="both"/>
              <w:rPr>
                <w:sz w:val="20"/>
                <w:szCs w:val="20"/>
              </w:rPr>
            </w:pPr>
            <w:r w:rsidRPr="009329F6">
              <w:rPr>
                <w:bCs/>
                <w:sz w:val="20"/>
                <w:szCs w:val="20"/>
              </w:rPr>
              <w:t xml:space="preserve">Maszt teleskopowy, rozkładany, maksymalna długość najdłuższego elementu </w:t>
            </w:r>
            <w:smartTag w:uri="urn:schemas-microsoft-com:office:smarttags" w:element="metricconverter">
              <w:smartTagPr>
                <w:attr w:name="ProductID" w:val="2,5 m"/>
              </w:smartTagPr>
              <w:r w:rsidRPr="009329F6">
                <w:rPr>
                  <w:bCs/>
                  <w:sz w:val="20"/>
                  <w:szCs w:val="20"/>
                </w:rPr>
                <w:t>2,5 m</w:t>
              </w:r>
            </w:smartTag>
            <w:r w:rsidRPr="009329F6">
              <w:rPr>
                <w:bCs/>
                <w:sz w:val="20"/>
                <w:szCs w:val="20"/>
              </w:rPr>
              <w:t xml:space="preserve">. Montowany za zewnątrz kontenera pomiarowego. W razie konieczności zapewnienia odpowiedniej stabilności masztu, powinien zostać wyposażony w odciągi. </w:t>
            </w:r>
          </w:p>
        </w:tc>
        <w:tc>
          <w:tcPr>
            <w:tcW w:w="1984" w:type="dxa"/>
          </w:tcPr>
          <w:p w:rsidR="007C676B" w:rsidRPr="009329F6" w:rsidRDefault="007C676B" w:rsidP="00C804E9">
            <w:pPr>
              <w:spacing w:after="0" w:line="240" w:lineRule="auto"/>
              <w:jc w:val="both"/>
              <w:rPr>
                <w:bCs/>
                <w:sz w:val="20"/>
                <w:szCs w:val="20"/>
              </w:rPr>
            </w:pPr>
          </w:p>
        </w:tc>
      </w:tr>
    </w:tbl>
    <w:p w:rsidR="007C676B" w:rsidRDefault="007C676B" w:rsidP="00C804E9">
      <w:pPr>
        <w:spacing w:after="0" w:line="240" w:lineRule="auto"/>
        <w:rPr>
          <w:sz w:val="20"/>
          <w:szCs w:val="20"/>
        </w:rPr>
      </w:pPr>
    </w:p>
    <w:p w:rsidR="007C676B" w:rsidRDefault="007C676B" w:rsidP="00C804E9">
      <w:pPr>
        <w:spacing w:after="0" w:line="240" w:lineRule="auto"/>
        <w:rPr>
          <w:sz w:val="20"/>
          <w:szCs w:val="20"/>
        </w:rPr>
      </w:pPr>
    </w:p>
    <w:p w:rsidR="007C676B" w:rsidRDefault="007C676B" w:rsidP="00C804E9">
      <w:pPr>
        <w:spacing w:after="0" w:line="240" w:lineRule="auto"/>
        <w:rPr>
          <w:sz w:val="20"/>
          <w:szCs w:val="20"/>
        </w:rPr>
      </w:pPr>
    </w:p>
    <w:p w:rsidR="007C676B" w:rsidRDefault="007C676B" w:rsidP="00C804E9">
      <w:pPr>
        <w:spacing w:after="0" w:line="240" w:lineRule="auto"/>
        <w:rPr>
          <w:sz w:val="20"/>
          <w:szCs w:val="20"/>
        </w:rPr>
      </w:pPr>
    </w:p>
    <w:p w:rsidR="007C676B" w:rsidRDefault="007C676B" w:rsidP="00C804E9">
      <w:pPr>
        <w:spacing w:after="0" w:line="240" w:lineRule="auto"/>
        <w:rPr>
          <w:sz w:val="20"/>
          <w:szCs w:val="20"/>
        </w:rPr>
      </w:pPr>
    </w:p>
    <w:p w:rsidR="007C676B" w:rsidRDefault="007C676B" w:rsidP="00C804E9">
      <w:pPr>
        <w:spacing w:after="0" w:line="240" w:lineRule="auto"/>
        <w:rPr>
          <w:sz w:val="20"/>
          <w:szCs w:val="20"/>
        </w:rPr>
      </w:pPr>
    </w:p>
    <w:p w:rsidR="007C676B" w:rsidRDefault="007C676B" w:rsidP="00C804E9">
      <w:pPr>
        <w:spacing w:after="0" w:line="240" w:lineRule="auto"/>
        <w:rPr>
          <w:sz w:val="20"/>
          <w:szCs w:val="20"/>
        </w:rPr>
      </w:pPr>
    </w:p>
    <w:p w:rsidR="007C676B" w:rsidRDefault="007C676B" w:rsidP="00C804E9">
      <w:pPr>
        <w:spacing w:after="0" w:line="240" w:lineRule="auto"/>
        <w:rPr>
          <w:sz w:val="20"/>
          <w:szCs w:val="20"/>
        </w:rPr>
      </w:pPr>
    </w:p>
    <w:p w:rsidR="007C676B" w:rsidRDefault="007C676B" w:rsidP="00C804E9">
      <w:pPr>
        <w:spacing w:after="0" w:line="240" w:lineRule="auto"/>
        <w:rPr>
          <w:sz w:val="20"/>
          <w:szCs w:val="20"/>
        </w:rPr>
      </w:pPr>
    </w:p>
    <w:p w:rsidR="007C676B" w:rsidRDefault="007C676B" w:rsidP="00C804E9">
      <w:pPr>
        <w:spacing w:after="0" w:line="240" w:lineRule="auto"/>
        <w:rPr>
          <w:sz w:val="20"/>
          <w:szCs w:val="20"/>
        </w:rPr>
      </w:pPr>
    </w:p>
    <w:p w:rsidR="007C676B" w:rsidRDefault="007C676B" w:rsidP="00C804E9">
      <w:pPr>
        <w:spacing w:after="0" w:line="240" w:lineRule="auto"/>
        <w:rPr>
          <w:sz w:val="20"/>
          <w:szCs w:val="20"/>
        </w:rPr>
      </w:pPr>
    </w:p>
    <w:p w:rsidR="007C676B" w:rsidRDefault="007C676B" w:rsidP="00C804E9">
      <w:pPr>
        <w:spacing w:after="0" w:line="240" w:lineRule="auto"/>
        <w:rPr>
          <w:sz w:val="20"/>
          <w:szCs w:val="20"/>
        </w:rPr>
      </w:pPr>
    </w:p>
    <w:p w:rsidR="007C676B" w:rsidRDefault="007C676B" w:rsidP="00C804E9">
      <w:pPr>
        <w:spacing w:after="0" w:line="240" w:lineRule="auto"/>
        <w:rPr>
          <w:sz w:val="20"/>
          <w:szCs w:val="20"/>
        </w:rPr>
      </w:pPr>
    </w:p>
    <w:p w:rsidR="007C676B" w:rsidRDefault="007C676B" w:rsidP="00C804E9">
      <w:pPr>
        <w:spacing w:after="0" w:line="240" w:lineRule="auto"/>
        <w:rPr>
          <w:sz w:val="20"/>
          <w:szCs w:val="20"/>
        </w:rPr>
      </w:pPr>
    </w:p>
    <w:p w:rsidR="007C676B" w:rsidRDefault="007C676B" w:rsidP="00C804E9">
      <w:pPr>
        <w:spacing w:after="0" w:line="240" w:lineRule="auto"/>
        <w:rPr>
          <w:sz w:val="20"/>
          <w:szCs w:val="20"/>
        </w:rPr>
      </w:pPr>
    </w:p>
    <w:p w:rsidR="007C676B" w:rsidRDefault="007C676B" w:rsidP="00C804E9">
      <w:pPr>
        <w:spacing w:after="0" w:line="240" w:lineRule="auto"/>
        <w:rPr>
          <w:sz w:val="20"/>
          <w:szCs w:val="20"/>
        </w:rPr>
      </w:pPr>
    </w:p>
    <w:p w:rsidR="007C676B" w:rsidRPr="009329F6" w:rsidRDefault="007C676B" w:rsidP="00C804E9">
      <w:pPr>
        <w:spacing w:after="0" w:line="240" w:lineRule="auto"/>
        <w:rPr>
          <w:sz w:val="20"/>
          <w:szCs w:val="20"/>
        </w:rPr>
      </w:pPr>
    </w:p>
    <w:p w:rsidR="00C804E9" w:rsidRPr="009329F6" w:rsidRDefault="00C804E9" w:rsidP="00C804E9">
      <w:pPr>
        <w:pStyle w:val="Akapitzlist"/>
        <w:numPr>
          <w:ilvl w:val="0"/>
          <w:numId w:val="1"/>
        </w:numPr>
        <w:ind w:left="709"/>
        <w:rPr>
          <w:rFonts w:asciiTheme="minorHAnsi" w:hAnsiTheme="minorHAnsi"/>
        </w:rPr>
      </w:pPr>
      <w:r w:rsidRPr="009329F6">
        <w:rPr>
          <w:rFonts w:asciiTheme="minorHAnsi" w:hAnsiTheme="minorHAnsi"/>
          <w:b/>
        </w:rPr>
        <w:lastRenderedPageBreak/>
        <w:t>System zbierania danych</w:t>
      </w:r>
      <w:r w:rsidRPr="009329F6">
        <w:rPr>
          <w:rFonts w:asciiTheme="minorHAnsi" w:hAnsiTheme="minorHAnsi"/>
        </w:rPr>
        <w:t xml:space="preserve"> - umożliwiający obsługę zainstalowanych analizatorów pyłu, </w:t>
      </w:r>
      <w:proofErr w:type="spellStart"/>
      <w:r w:rsidRPr="009329F6">
        <w:rPr>
          <w:rFonts w:asciiTheme="minorHAnsi" w:hAnsiTheme="minorHAnsi"/>
        </w:rPr>
        <w:t>pobornika</w:t>
      </w:r>
      <w:proofErr w:type="spellEnd"/>
      <w:r w:rsidRPr="009329F6">
        <w:rPr>
          <w:rFonts w:asciiTheme="minorHAnsi" w:hAnsiTheme="minorHAnsi"/>
        </w:rPr>
        <w:t xml:space="preserve"> pyłu oraz stacji meteorologicznej.</w:t>
      </w:r>
    </w:p>
    <w:p w:rsidR="00C804E9" w:rsidRPr="009329F6" w:rsidRDefault="00C804E9" w:rsidP="00C804E9">
      <w:pPr>
        <w:spacing w:after="0" w:line="240" w:lineRule="auto"/>
        <w:outlineLvl w:val="0"/>
        <w:rPr>
          <w:rFonts w:cs="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5671"/>
        <w:gridCol w:w="1950"/>
      </w:tblGrid>
      <w:tr w:rsidR="007C676B" w:rsidRPr="009329F6" w:rsidTr="007C676B">
        <w:tc>
          <w:tcPr>
            <w:tcW w:w="1559" w:type="dxa"/>
          </w:tcPr>
          <w:p w:rsidR="007C676B" w:rsidRPr="009329F6" w:rsidRDefault="007C676B" w:rsidP="00C804E9">
            <w:pPr>
              <w:spacing w:after="0" w:line="240" w:lineRule="auto"/>
              <w:jc w:val="center"/>
              <w:rPr>
                <w:b/>
                <w:sz w:val="20"/>
                <w:szCs w:val="20"/>
              </w:rPr>
            </w:pPr>
            <w:r w:rsidRPr="009329F6">
              <w:rPr>
                <w:b/>
                <w:sz w:val="20"/>
                <w:szCs w:val="20"/>
              </w:rPr>
              <w:t>Cechy</w:t>
            </w:r>
          </w:p>
        </w:tc>
        <w:tc>
          <w:tcPr>
            <w:tcW w:w="5671" w:type="dxa"/>
          </w:tcPr>
          <w:p w:rsidR="007C676B" w:rsidRPr="009329F6" w:rsidRDefault="007C676B" w:rsidP="00C804E9">
            <w:pPr>
              <w:spacing w:after="0" w:line="240" w:lineRule="auto"/>
              <w:jc w:val="center"/>
              <w:rPr>
                <w:b/>
                <w:sz w:val="20"/>
                <w:szCs w:val="20"/>
              </w:rPr>
            </w:pPr>
            <w:r w:rsidRPr="009329F6">
              <w:rPr>
                <w:b/>
                <w:sz w:val="20"/>
                <w:szCs w:val="20"/>
              </w:rPr>
              <w:t>Wymagania</w:t>
            </w:r>
          </w:p>
        </w:tc>
        <w:tc>
          <w:tcPr>
            <w:tcW w:w="1950" w:type="dxa"/>
          </w:tcPr>
          <w:p w:rsidR="007C676B" w:rsidRPr="009329F6" w:rsidRDefault="007C676B" w:rsidP="00C804E9">
            <w:pPr>
              <w:spacing w:after="0" w:line="240" w:lineRule="auto"/>
              <w:jc w:val="center"/>
              <w:rPr>
                <w:b/>
                <w:sz w:val="20"/>
                <w:szCs w:val="20"/>
              </w:rPr>
            </w:pPr>
          </w:p>
        </w:tc>
      </w:tr>
      <w:tr w:rsidR="007C676B" w:rsidRPr="009329F6" w:rsidTr="007C676B">
        <w:trPr>
          <w:trHeight w:val="3769"/>
        </w:trPr>
        <w:tc>
          <w:tcPr>
            <w:tcW w:w="1559" w:type="dxa"/>
            <w:vMerge w:val="restart"/>
          </w:tcPr>
          <w:p w:rsidR="007C676B" w:rsidRPr="009329F6" w:rsidRDefault="007C676B" w:rsidP="00C804E9">
            <w:pPr>
              <w:spacing w:after="0" w:line="240" w:lineRule="auto"/>
              <w:jc w:val="both"/>
              <w:rPr>
                <w:sz w:val="20"/>
                <w:szCs w:val="20"/>
              </w:rPr>
            </w:pPr>
            <w:r w:rsidRPr="009329F6">
              <w:rPr>
                <w:sz w:val="20"/>
                <w:szCs w:val="20"/>
              </w:rPr>
              <w:t>System zbierania danych</w:t>
            </w: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p>
          <w:p w:rsidR="007C676B" w:rsidRPr="009329F6" w:rsidRDefault="007C676B" w:rsidP="00C804E9">
            <w:pPr>
              <w:spacing w:after="0" w:line="240" w:lineRule="auto"/>
              <w:jc w:val="both"/>
              <w:rPr>
                <w:sz w:val="20"/>
                <w:szCs w:val="20"/>
              </w:rPr>
            </w:pPr>
            <w:r w:rsidRPr="009329F6">
              <w:rPr>
                <w:sz w:val="20"/>
                <w:szCs w:val="20"/>
              </w:rPr>
              <w:t>Montaż i uruchomienie</w:t>
            </w:r>
          </w:p>
        </w:tc>
        <w:tc>
          <w:tcPr>
            <w:tcW w:w="5671" w:type="dxa"/>
          </w:tcPr>
          <w:p w:rsidR="007C676B" w:rsidRPr="009329F6" w:rsidRDefault="007C676B" w:rsidP="00C804E9">
            <w:pPr>
              <w:spacing w:after="0" w:line="240" w:lineRule="auto"/>
              <w:jc w:val="both"/>
              <w:rPr>
                <w:bCs/>
                <w:sz w:val="20"/>
                <w:szCs w:val="20"/>
              </w:rPr>
            </w:pPr>
            <w:r w:rsidRPr="009329F6">
              <w:rPr>
                <w:bCs/>
                <w:sz w:val="20"/>
                <w:szCs w:val="20"/>
              </w:rPr>
              <w:t>- jednostka centralna oparta o standardowy komputer klasy PC (</w:t>
            </w:r>
            <w:proofErr w:type="spellStart"/>
            <w:r w:rsidRPr="009329F6">
              <w:rPr>
                <w:bCs/>
                <w:sz w:val="20"/>
                <w:szCs w:val="20"/>
              </w:rPr>
              <w:t>Core</w:t>
            </w:r>
            <w:proofErr w:type="spellEnd"/>
            <w:r w:rsidRPr="009329F6">
              <w:rPr>
                <w:bCs/>
                <w:sz w:val="20"/>
                <w:szCs w:val="20"/>
              </w:rPr>
              <w:t xml:space="preserve"> i5 / 8GB RAM / 64 GBSSD + 500 GB HDD) działający pod system Linux wyposażony w technologię Intel AMT/</w:t>
            </w:r>
            <w:proofErr w:type="spellStart"/>
            <w:r w:rsidRPr="009329F6">
              <w:rPr>
                <w:bCs/>
                <w:sz w:val="20"/>
                <w:szCs w:val="20"/>
              </w:rPr>
              <w:t>vPro</w:t>
            </w:r>
            <w:proofErr w:type="spellEnd"/>
            <w:r w:rsidRPr="009329F6">
              <w:rPr>
                <w:bCs/>
                <w:sz w:val="20"/>
                <w:szCs w:val="20"/>
              </w:rPr>
              <w:t xml:space="preserve"> (np. chipset Intel Q87) pozwalającą na zdalne zarządzanie komputerem przez sieć LAN nawet przy niesprawnym systemie operacyjny lub wyłączonym zasilaniu, co pozwala w pełni zdalnie przez sieć Ethernet diagnozować i naprawiać jakiekolwiek usterki inne niż sprzętowe</w:t>
            </w:r>
          </w:p>
          <w:p w:rsidR="007C676B" w:rsidRPr="009329F6" w:rsidRDefault="007C676B" w:rsidP="00C804E9">
            <w:pPr>
              <w:spacing w:after="0" w:line="240" w:lineRule="auto"/>
              <w:jc w:val="both"/>
              <w:rPr>
                <w:bCs/>
                <w:sz w:val="20"/>
                <w:szCs w:val="20"/>
              </w:rPr>
            </w:pPr>
            <w:r w:rsidRPr="009329F6">
              <w:rPr>
                <w:bCs/>
                <w:sz w:val="20"/>
                <w:szCs w:val="20"/>
              </w:rPr>
              <w:t>- budowa modułową (do 12 slotów na tylnej ścianie obudowy na porty we/wy) obsadzone przez:</w:t>
            </w:r>
          </w:p>
          <w:p w:rsidR="007C676B" w:rsidRPr="009329F6" w:rsidRDefault="007C676B" w:rsidP="00C804E9">
            <w:pPr>
              <w:spacing w:after="0" w:line="240" w:lineRule="auto"/>
              <w:jc w:val="both"/>
              <w:rPr>
                <w:bCs/>
                <w:sz w:val="20"/>
                <w:szCs w:val="20"/>
              </w:rPr>
            </w:pPr>
            <w:r w:rsidRPr="009329F6">
              <w:rPr>
                <w:bCs/>
                <w:sz w:val="20"/>
                <w:szCs w:val="20"/>
              </w:rPr>
              <w:t xml:space="preserve">- 1 moduł komunikacyjny (zajmuje on 2 sloty) wyposażony w porty: 5 x Ethernet LAN + 1 x Ethernet WAN + 1 x </w:t>
            </w:r>
            <w:proofErr w:type="spellStart"/>
            <w:r w:rsidRPr="009329F6">
              <w:rPr>
                <w:bCs/>
                <w:sz w:val="20"/>
                <w:szCs w:val="20"/>
              </w:rPr>
              <w:t>WiFi</w:t>
            </w:r>
            <w:proofErr w:type="spellEnd"/>
            <w:r w:rsidRPr="009329F6">
              <w:rPr>
                <w:bCs/>
                <w:sz w:val="20"/>
                <w:szCs w:val="20"/>
              </w:rPr>
              <w:t xml:space="preserve">  + 1 x </w:t>
            </w:r>
            <w:proofErr w:type="spellStart"/>
            <w:r w:rsidRPr="009329F6">
              <w:rPr>
                <w:bCs/>
                <w:sz w:val="20"/>
                <w:szCs w:val="20"/>
              </w:rPr>
              <w:t>USB-A</w:t>
            </w:r>
            <w:proofErr w:type="spellEnd"/>
            <w:r w:rsidRPr="009329F6">
              <w:rPr>
                <w:bCs/>
                <w:sz w:val="20"/>
                <w:szCs w:val="20"/>
              </w:rPr>
              <w:t xml:space="preserve"> (host) + 1 x </w:t>
            </w:r>
            <w:proofErr w:type="spellStart"/>
            <w:r w:rsidRPr="009329F6">
              <w:rPr>
                <w:bCs/>
                <w:sz w:val="20"/>
                <w:szCs w:val="20"/>
              </w:rPr>
              <w:t>microUSB-B</w:t>
            </w:r>
            <w:proofErr w:type="spellEnd"/>
            <w:r w:rsidRPr="009329F6">
              <w:rPr>
                <w:bCs/>
                <w:sz w:val="20"/>
                <w:szCs w:val="20"/>
              </w:rPr>
              <w:t xml:space="preserve"> (</w:t>
            </w:r>
            <w:proofErr w:type="spellStart"/>
            <w:r w:rsidRPr="009329F6">
              <w:rPr>
                <w:bCs/>
                <w:sz w:val="20"/>
                <w:szCs w:val="20"/>
              </w:rPr>
              <w:t>client</w:t>
            </w:r>
            <w:proofErr w:type="spellEnd"/>
            <w:r w:rsidRPr="009329F6">
              <w:rPr>
                <w:bCs/>
                <w:sz w:val="20"/>
                <w:szCs w:val="20"/>
              </w:rPr>
              <w:t>) + 1 x GPRS (opcja jako zapasowe łącze serwisowe)</w:t>
            </w:r>
          </w:p>
          <w:p w:rsidR="007C676B" w:rsidRPr="009329F6" w:rsidRDefault="007C676B" w:rsidP="00C804E9">
            <w:pPr>
              <w:spacing w:after="0" w:line="240" w:lineRule="auto"/>
              <w:jc w:val="both"/>
              <w:rPr>
                <w:bCs/>
                <w:sz w:val="20"/>
                <w:szCs w:val="20"/>
              </w:rPr>
            </w:pPr>
            <w:r w:rsidRPr="009329F6">
              <w:rPr>
                <w:bCs/>
                <w:sz w:val="20"/>
                <w:szCs w:val="20"/>
              </w:rPr>
              <w:t>- 2 lub 3 moduły x 4 porty szeregowe (3 x RS232/RS485 + 1 x RS232/1-wire) wszystkie z optoizolacją galwaniczną pozwalającą podłączać urządzenia zasilane z innych faz lub z innych lokalizacji (np. przez RS485 do 1000m)</w:t>
            </w:r>
          </w:p>
          <w:p w:rsidR="007C676B" w:rsidRPr="009329F6" w:rsidRDefault="007C676B" w:rsidP="00C804E9">
            <w:pPr>
              <w:spacing w:after="0" w:line="240" w:lineRule="auto"/>
              <w:jc w:val="both"/>
              <w:rPr>
                <w:bCs/>
                <w:sz w:val="20"/>
                <w:szCs w:val="20"/>
              </w:rPr>
            </w:pPr>
            <w:r w:rsidRPr="009329F6">
              <w:rPr>
                <w:bCs/>
                <w:sz w:val="20"/>
                <w:szCs w:val="20"/>
              </w:rPr>
              <w:t xml:space="preserve">- 2 moduły x 8 wejść analogowych ADC -10V..+10V lub 0..20 </w:t>
            </w:r>
            <w:proofErr w:type="spellStart"/>
            <w:r w:rsidRPr="009329F6">
              <w:rPr>
                <w:bCs/>
                <w:sz w:val="20"/>
                <w:szCs w:val="20"/>
              </w:rPr>
              <w:t>mA</w:t>
            </w:r>
            <w:proofErr w:type="spellEnd"/>
          </w:p>
          <w:p w:rsidR="007C676B" w:rsidRPr="009329F6" w:rsidRDefault="007C676B" w:rsidP="00C804E9">
            <w:pPr>
              <w:spacing w:after="0" w:line="240" w:lineRule="auto"/>
              <w:jc w:val="both"/>
              <w:rPr>
                <w:bCs/>
                <w:sz w:val="20"/>
                <w:szCs w:val="20"/>
              </w:rPr>
            </w:pPr>
            <w:r w:rsidRPr="009329F6">
              <w:rPr>
                <w:bCs/>
                <w:sz w:val="20"/>
                <w:szCs w:val="20"/>
              </w:rPr>
              <w:t xml:space="preserve">- 2 moduły x 8 wyjść stykowych </w:t>
            </w:r>
          </w:p>
          <w:p w:rsidR="007C676B" w:rsidRPr="009329F6" w:rsidRDefault="007C676B" w:rsidP="00C804E9">
            <w:pPr>
              <w:spacing w:after="0" w:line="240" w:lineRule="auto"/>
              <w:jc w:val="both"/>
              <w:rPr>
                <w:bCs/>
                <w:sz w:val="20"/>
                <w:szCs w:val="20"/>
              </w:rPr>
            </w:pPr>
            <w:r w:rsidRPr="009329F6">
              <w:rPr>
                <w:bCs/>
                <w:sz w:val="20"/>
                <w:szCs w:val="20"/>
              </w:rPr>
              <w:t>- 1 moduł x 16 wejść binarnych (logicznych) z możliwością zliczania impulsów (przejść stanu)</w:t>
            </w:r>
          </w:p>
          <w:p w:rsidR="007C676B" w:rsidRPr="009329F6" w:rsidRDefault="007C676B" w:rsidP="00C804E9">
            <w:pPr>
              <w:spacing w:after="0" w:line="240" w:lineRule="auto"/>
              <w:jc w:val="both"/>
              <w:rPr>
                <w:bCs/>
                <w:sz w:val="20"/>
                <w:szCs w:val="20"/>
              </w:rPr>
            </w:pPr>
            <w:r w:rsidRPr="009329F6">
              <w:rPr>
                <w:bCs/>
                <w:sz w:val="20"/>
                <w:szCs w:val="20"/>
              </w:rPr>
              <w:t>- wykonanie w jednej zespolonej obudowie do RACK 19" wysokości 3U z anodowanego aluminium pozwalająca na łatwą obsługę i serwis (np. samodzielną wymianę na nowy sprzęt dostarczony w ramach gwarancji)</w:t>
            </w:r>
          </w:p>
          <w:p w:rsidR="007C676B" w:rsidRPr="009329F6" w:rsidRDefault="007C676B" w:rsidP="00C804E9">
            <w:pPr>
              <w:spacing w:after="0" w:line="240" w:lineRule="auto"/>
              <w:jc w:val="both"/>
              <w:rPr>
                <w:bCs/>
                <w:sz w:val="20"/>
                <w:szCs w:val="20"/>
              </w:rPr>
            </w:pPr>
            <w:r w:rsidRPr="009329F6">
              <w:rPr>
                <w:bCs/>
                <w:sz w:val="20"/>
                <w:szCs w:val="20"/>
              </w:rPr>
              <w:t>- wbudowany dotykowy kolorowy wyświetlacz graficzny LCD do prezentacji odczytywanych wyników pomiarów oraz podstawowej obsługi</w:t>
            </w:r>
          </w:p>
          <w:p w:rsidR="007C676B" w:rsidRPr="009329F6" w:rsidRDefault="007C676B" w:rsidP="00C804E9">
            <w:pPr>
              <w:spacing w:after="0" w:line="240" w:lineRule="auto"/>
              <w:jc w:val="both"/>
              <w:rPr>
                <w:bCs/>
                <w:sz w:val="20"/>
                <w:szCs w:val="20"/>
              </w:rPr>
            </w:pPr>
            <w:r w:rsidRPr="009329F6">
              <w:rPr>
                <w:bCs/>
                <w:sz w:val="20"/>
                <w:szCs w:val="20"/>
              </w:rPr>
              <w:t xml:space="preserve"> - możliwość podłączenie zewnętrznej monitora LCD (HDMI lub </w:t>
            </w:r>
            <w:proofErr w:type="spellStart"/>
            <w:r w:rsidRPr="009329F6">
              <w:rPr>
                <w:bCs/>
                <w:sz w:val="20"/>
                <w:szCs w:val="20"/>
              </w:rPr>
              <w:t>DisplayPort</w:t>
            </w:r>
            <w:proofErr w:type="spellEnd"/>
            <w:r w:rsidRPr="009329F6">
              <w:rPr>
                <w:bCs/>
                <w:sz w:val="20"/>
                <w:szCs w:val="20"/>
              </w:rPr>
              <w:t>) oraz myszy klawiatury po USB i użytkowania interfejsu graficznego</w:t>
            </w:r>
          </w:p>
          <w:p w:rsidR="007C676B" w:rsidRPr="009329F6" w:rsidRDefault="007C676B" w:rsidP="00C804E9">
            <w:pPr>
              <w:spacing w:after="0" w:line="240" w:lineRule="auto"/>
              <w:jc w:val="both"/>
              <w:rPr>
                <w:bCs/>
                <w:sz w:val="20"/>
                <w:szCs w:val="20"/>
              </w:rPr>
            </w:pPr>
            <w:r w:rsidRPr="009329F6">
              <w:rPr>
                <w:bCs/>
                <w:sz w:val="20"/>
                <w:szCs w:val="20"/>
              </w:rPr>
              <w:t xml:space="preserve">- wbudowany moduł </w:t>
            </w:r>
            <w:proofErr w:type="spellStart"/>
            <w:r w:rsidRPr="009329F6">
              <w:rPr>
                <w:bCs/>
                <w:sz w:val="20"/>
                <w:szCs w:val="20"/>
              </w:rPr>
              <w:t>watchdoga</w:t>
            </w:r>
            <w:proofErr w:type="spellEnd"/>
            <w:r w:rsidRPr="009329F6">
              <w:rPr>
                <w:bCs/>
                <w:sz w:val="20"/>
                <w:szCs w:val="20"/>
              </w:rPr>
              <w:t xml:space="preserve"> zapewniający kontrolę poprawności pracy jednostki centralnej oraz każdego z modułów rozszerzeń</w:t>
            </w:r>
          </w:p>
          <w:p w:rsidR="007C676B" w:rsidRPr="009329F6" w:rsidRDefault="007C676B" w:rsidP="00C804E9">
            <w:pPr>
              <w:spacing w:after="0" w:line="240" w:lineRule="auto"/>
              <w:jc w:val="both"/>
              <w:rPr>
                <w:bCs/>
                <w:sz w:val="20"/>
                <w:szCs w:val="20"/>
              </w:rPr>
            </w:pPr>
            <w:r w:rsidRPr="009329F6">
              <w:rPr>
                <w:bCs/>
                <w:sz w:val="20"/>
                <w:szCs w:val="20"/>
              </w:rPr>
              <w:t xml:space="preserve"> - obsługa zewnętrznego </w:t>
            </w:r>
            <w:proofErr w:type="spellStart"/>
            <w:r w:rsidRPr="009329F6">
              <w:rPr>
                <w:bCs/>
                <w:sz w:val="20"/>
                <w:szCs w:val="20"/>
              </w:rPr>
              <w:t>modemo-routera</w:t>
            </w:r>
            <w:proofErr w:type="spellEnd"/>
            <w:r w:rsidRPr="009329F6">
              <w:rPr>
                <w:bCs/>
                <w:sz w:val="20"/>
                <w:szCs w:val="20"/>
              </w:rPr>
              <w:t xml:space="preserve"> </w:t>
            </w:r>
            <w:proofErr w:type="spellStart"/>
            <w:r w:rsidRPr="009329F6">
              <w:rPr>
                <w:bCs/>
                <w:sz w:val="20"/>
                <w:szCs w:val="20"/>
              </w:rPr>
              <w:t>GPRS-HSPA</w:t>
            </w:r>
            <w:proofErr w:type="spellEnd"/>
            <w:r w:rsidRPr="009329F6">
              <w:rPr>
                <w:bCs/>
                <w:sz w:val="20"/>
                <w:szCs w:val="20"/>
              </w:rPr>
              <w:t xml:space="preserve"> z Ethernet/</w:t>
            </w:r>
            <w:proofErr w:type="spellStart"/>
            <w:r w:rsidRPr="009329F6">
              <w:rPr>
                <w:bCs/>
                <w:sz w:val="20"/>
                <w:szCs w:val="20"/>
              </w:rPr>
              <w:t>WiFi</w:t>
            </w:r>
            <w:proofErr w:type="spellEnd"/>
            <w:r w:rsidRPr="009329F6">
              <w:rPr>
                <w:bCs/>
                <w:sz w:val="20"/>
                <w:szCs w:val="20"/>
              </w:rPr>
              <w:t xml:space="preserve"> dostępnego w standardowych ofertach u operatorów GSM (np. </w:t>
            </w:r>
            <w:proofErr w:type="spellStart"/>
            <w:r w:rsidRPr="009329F6">
              <w:rPr>
                <w:bCs/>
                <w:sz w:val="20"/>
                <w:szCs w:val="20"/>
              </w:rPr>
              <w:t>Huawei</w:t>
            </w:r>
            <w:proofErr w:type="spellEnd"/>
            <w:r w:rsidRPr="009329F6">
              <w:rPr>
                <w:bCs/>
                <w:sz w:val="20"/>
                <w:szCs w:val="20"/>
              </w:rPr>
              <w:t xml:space="preserve"> B683 (HSPA) / B593 (LTE) lub ZTE MF28B / ZTE MF28G / MF253 (LTE))</w:t>
            </w:r>
          </w:p>
          <w:p w:rsidR="007C676B" w:rsidRPr="009329F6" w:rsidRDefault="007C676B" w:rsidP="00C804E9">
            <w:pPr>
              <w:spacing w:after="0" w:line="240" w:lineRule="auto"/>
              <w:jc w:val="both"/>
              <w:rPr>
                <w:sz w:val="20"/>
                <w:szCs w:val="20"/>
              </w:rPr>
            </w:pPr>
            <w:r w:rsidRPr="009329F6">
              <w:rPr>
                <w:bCs/>
                <w:sz w:val="20"/>
                <w:szCs w:val="20"/>
              </w:rPr>
              <w:t>- współpraca z zasilaczem awaryjnym UPS z komunikacją po USB w celu raportowania zaników zasilania na stacji</w:t>
            </w:r>
          </w:p>
        </w:tc>
        <w:tc>
          <w:tcPr>
            <w:tcW w:w="1950" w:type="dxa"/>
          </w:tcPr>
          <w:p w:rsidR="007C676B" w:rsidRPr="009329F6" w:rsidRDefault="007C676B" w:rsidP="00C804E9">
            <w:pPr>
              <w:spacing w:after="0" w:line="240" w:lineRule="auto"/>
              <w:jc w:val="both"/>
              <w:rPr>
                <w:bCs/>
                <w:sz w:val="20"/>
                <w:szCs w:val="20"/>
              </w:rPr>
            </w:pPr>
          </w:p>
        </w:tc>
      </w:tr>
      <w:tr w:rsidR="007C676B" w:rsidRPr="009329F6" w:rsidTr="007C676B">
        <w:trPr>
          <w:trHeight w:val="1927"/>
        </w:trPr>
        <w:tc>
          <w:tcPr>
            <w:tcW w:w="1559" w:type="dxa"/>
            <w:vMerge/>
          </w:tcPr>
          <w:p w:rsidR="007C676B" w:rsidRPr="009329F6" w:rsidRDefault="007C676B" w:rsidP="00C804E9">
            <w:pPr>
              <w:spacing w:line="360" w:lineRule="auto"/>
              <w:jc w:val="both"/>
            </w:pPr>
          </w:p>
        </w:tc>
        <w:tc>
          <w:tcPr>
            <w:tcW w:w="5671" w:type="dxa"/>
          </w:tcPr>
          <w:p w:rsidR="007C676B" w:rsidRPr="009329F6" w:rsidRDefault="007C676B" w:rsidP="00C804E9">
            <w:pPr>
              <w:spacing w:after="0" w:line="240" w:lineRule="auto"/>
              <w:jc w:val="both"/>
              <w:rPr>
                <w:bCs/>
                <w:sz w:val="20"/>
                <w:szCs w:val="20"/>
              </w:rPr>
            </w:pPr>
            <w:r w:rsidRPr="009329F6">
              <w:rPr>
                <w:bCs/>
                <w:sz w:val="20"/>
                <w:szCs w:val="20"/>
              </w:rPr>
              <w:t>Dostawca wykona podłączenie zainstalowanych urządzeń do systemu zbierania danych :</w:t>
            </w:r>
          </w:p>
          <w:p w:rsidR="007C676B" w:rsidRPr="009329F6" w:rsidRDefault="007C676B" w:rsidP="00C804E9">
            <w:pPr>
              <w:spacing w:after="0" w:line="240" w:lineRule="auto"/>
              <w:jc w:val="both"/>
              <w:rPr>
                <w:bCs/>
                <w:sz w:val="20"/>
                <w:szCs w:val="20"/>
              </w:rPr>
            </w:pPr>
            <w:r w:rsidRPr="009329F6">
              <w:rPr>
                <w:bCs/>
                <w:sz w:val="20"/>
                <w:szCs w:val="20"/>
              </w:rPr>
              <w:t>- analizator PM2,5/PM10 lub analizatorów PM10 i PM2,5</w:t>
            </w:r>
          </w:p>
          <w:p w:rsidR="007C676B" w:rsidRPr="009329F6" w:rsidRDefault="007C676B" w:rsidP="00C804E9">
            <w:pPr>
              <w:spacing w:after="0" w:line="240" w:lineRule="auto"/>
              <w:jc w:val="both"/>
              <w:rPr>
                <w:bCs/>
                <w:sz w:val="20"/>
                <w:szCs w:val="20"/>
              </w:rPr>
            </w:pPr>
            <w:r w:rsidRPr="009329F6">
              <w:rPr>
                <w:bCs/>
                <w:sz w:val="20"/>
                <w:szCs w:val="20"/>
              </w:rPr>
              <w:t>- czujników  meteo</w:t>
            </w:r>
          </w:p>
          <w:p w:rsidR="007C676B" w:rsidRPr="009329F6" w:rsidRDefault="007C676B" w:rsidP="00C804E9">
            <w:pPr>
              <w:spacing w:after="0" w:line="240" w:lineRule="auto"/>
              <w:jc w:val="both"/>
              <w:rPr>
                <w:bCs/>
                <w:sz w:val="20"/>
                <w:szCs w:val="20"/>
              </w:rPr>
            </w:pPr>
            <w:r w:rsidRPr="009329F6">
              <w:rPr>
                <w:bCs/>
                <w:sz w:val="20"/>
                <w:szCs w:val="20"/>
              </w:rPr>
              <w:t xml:space="preserve">- </w:t>
            </w:r>
            <w:proofErr w:type="spellStart"/>
            <w:r w:rsidRPr="009329F6">
              <w:rPr>
                <w:bCs/>
                <w:sz w:val="20"/>
                <w:szCs w:val="20"/>
              </w:rPr>
              <w:t>pobornika</w:t>
            </w:r>
            <w:proofErr w:type="spellEnd"/>
            <w:r w:rsidRPr="009329F6">
              <w:rPr>
                <w:bCs/>
                <w:sz w:val="20"/>
                <w:szCs w:val="20"/>
              </w:rPr>
              <w:t xml:space="preserve"> PM10</w:t>
            </w:r>
          </w:p>
          <w:p w:rsidR="007C676B" w:rsidRPr="009329F6" w:rsidRDefault="007C676B" w:rsidP="00C804E9">
            <w:pPr>
              <w:spacing w:after="0" w:line="240" w:lineRule="auto"/>
              <w:jc w:val="both"/>
              <w:rPr>
                <w:bCs/>
                <w:sz w:val="20"/>
                <w:szCs w:val="20"/>
              </w:rPr>
            </w:pPr>
            <w:r w:rsidRPr="009329F6">
              <w:rPr>
                <w:bCs/>
                <w:sz w:val="20"/>
                <w:szCs w:val="20"/>
              </w:rPr>
              <w:t xml:space="preserve">- czujnika przepływu w </w:t>
            </w:r>
            <w:proofErr w:type="spellStart"/>
            <w:r w:rsidRPr="009329F6">
              <w:rPr>
                <w:bCs/>
                <w:sz w:val="20"/>
                <w:szCs w:val="20"/>
              </w:rPr>
              <w:t>manifoldzie</w:t>
            </w:r>
            <w:proofErr w:type="spellEnd"/>
          </w:p>
          <w:p w:rsidR="007C676B" w:rsidRPr="009329F6" w:rsidRDefault="007C676B" w:rsidP="00C804E9">
            <w:pPr>
              <w:spacing w:after="0" w:line="240" w:lineRule="auto"/>
              <w:jc w:val="both"/>
              <w:rPr>
                <w:bCs/>
                <w:sz w:val="20"/>
                <w:szCs w:val="20"/>
              </w:rPr>
            </w:pPr>
            <w:r w:rsidRPr="009329F6">
              <w:rPr>
                <w:bCs/>
                <w:sz w:val="20"/>
                <w:szCs w:val="20"/>
              </w:rPr>
              <w:t>- czujnika temperatury w kontenerze</w:t>
            </w:r>
          </w:p>
          <w:p w:rsidR="007C676B" w:rsidRPr="009329F6" w:rsidRDefault="007C676B" w:rsidP="00C804E9">
            <w:pPr>
              <w:spacing w:after="0" w:line="240" w:lineRule="auto"/>
              <w:jc w:val="both"/>
              <w:rPr>
                <w:bCs/>
                <w:sz w:val="20"/>
                <w:szCs w:val="20"/>
              </w:rPr>
            </w:pPr>
            <w:r w:rsidRPr="009329F6">
              <w:rPr>
                <w:bCs/>
                <w:sz w:val="20"/>
                <w:szCs w:val="20"/>
              </w:rPr>
              <w:t>Dostawca uruchomi i skonfiguruje DAS do współpracy z systemem „</w:t>
            </w:r>
            <w:proofErr w:type="spellStart"/>
            <w:r w:rsidRPr="009329F6">
              <w:rPr>
                <w:bCs/>
                <w:sz w:val="20"/>
                <w:szCs w:val="20"/>
              </w:rPr>
              <w:t>Enviro</w:t>
            </w:r>
            <w:proofErr w:type="spellEnd"/>
            <w:r w:rsidRPr="009329F6">
              <w:rPr>
                <w:bCs/>
                <w:sz w:val="20"/>
                <w:szCs w:val="20"/>
              </w:rPr>
              <w:t xml:space="preserve">” firmy </w:t>
            </w:r>
            <w:proofErr w:type="spellStart"/>
            <w:r w:rsidRPr="009329F6">
              <w:rPr>
                <w:bCs/>
                <w:sz w:val="20"/>
                <w:szCs w:val="20"/>
              </w:rPr>
              <w:t>DACSystem</w:t>
            </w:r>
            <w:proofErr w:type="spellEnd"/>
            <w:r w:rsidRPr="009329F6">
              <w:rPr>
                <w:bCs/>
                <w:sz w:val="20"/>
                <w:szCs w:val="20"/>
              </w:rPr>
              <w:t xml:space="preserve"> pracującym w WIOS Rzeszów.</w:t>
            </w:r>
          </w:p>
        </w:tc>
        <w:tc>
          <w:tcPr>
            <w:tcW w:w="1950" w:type="dxa"/>
          </w:tcPr>
          <w:p w:rsidR="007C676B" w:rsidRPr="009329F6" w:rsidRDefault="007C676B" w:rsidP="00C804E9">
            <w:pPr>
              <w:spacing w:after="0" w:line="240" w:lineRule="auto"/>
              <w:jc w:val="both"/>
              <w:rPr>
                <w:bCs/>
                <w:sz w:val="20"/>
                <w:szCs w:val="20"/>
              </w:rPr>
            </w:pPr>
          </w:p>
        </w:tc>
      </w:tr>
    </w:tbl>
    <w:p w:rsidR="00C804E9" w:rsidRPr="009329F6" w:rsidRDefault="00C804E9" w:rsidP="00C804E9"/>
    <w:p w:rsidR="00A447AC" w:rsidRPr="00AF7817" w:rsidRDefault="00A447AC" w:rsidP="00A447AC">
      <w:pPr>
        <w:spacing w:after="0" w:line="240" w:lineRule="auto"/>
        <w:rPr>
          <w:rFonts w:cs="Times New Roman"/>
          <w:sz w:val="24"/>
          <w:szCs w:val="24"/>
        </w:rPr>
      </w:pPr>
    </w:p>
    <w:p w:rsidR="00A447AC" w:rsidRPr="00AF7817" w:rsidRDefault="00A447AC" w:rsidP="00A447AC">
      <w:pPr>
        <w:spacing w:after="0" w:line="240" w:lineRule="auto"/>
        <w:rPr>
          <w:rFonts w:cs="Times New Roman"/>
          <w:sz w:val="24"/>
          <w:szCs w:val="24"/>
        </w:rPr>
      </w:pPr>
    </w:p>
    <w:p w:rsidR="00A447AC" w:rsidRPr="00AF7817" w:rsidRDefault="00A447AC" w:rsidP="00A447AC">
      <w:pPr>
        <w:spacing w:after="0" w:line="240" w:lineRule="auto"/>
        <w:rPr>
          <w:rFonts w:cs="Times New Roman"/>
          <w:sz w:val="24"/>
          <w:szCs w:val="24"/>
        </w:rPr>
      </w:pPr>
    </w:p>
    <w:p w:rsidR="00A447AC" w:rsidRPr="004B2B08" w:rsidRDefault="00A447AC" w:rsidP="00A447AC"/>
    <w:p w:rsidR="00A447AC" w:rsidRPr="004B2B08" w:rsidRDefault="00A447AC" w:rsidP="00A447AC"/>
    <w:p w:rsidR="00A447AC" w:rsidRPr="004B2B08" w:rsidRDefault="00A447AC" w:rsidP="00A447AC">
      <w:r>
        <w:t xml:space="preserve">………………….. dnia …………………. roku                                                  </w:t>
      </w:r>
      <w:r w:rsidRPr="004B2B08">
        <w:t>…………………………………………………………</w:t>
      </w:r>
    </w:p>
    <w:p w:rsidR="00A447AC" w:rsidRPr="004B2B08" w:rsidRDefault="00A447AC" w:rsidP="00A447AC">
      <w:r>
        <w:t xml:space="preserve">                                                                                                                     </w:t>
      </w:r>
      <w:r w:rsidRPr="004B2B08">
        <w:t>(podpis Wykonawcy/Pełnomocnika)</w:t>
      </w:r>
    </w:p>
    <w:p w:rsidR="00A447AC" w:rsidRPr="004B2B08" w:rsidRDefault="00A447AC" w:rsidP="00A447AC"/>
    <w:p w:rsidR="00A447AC" w:rsidRPr="004B2B08" w:rsidRDefault="00A447AC" w:rsidP="00A447AC"/>
    <w:p w:rsidR="00A447AC" w:rsidRDefault="00A447AC" w:rsidP="00A447AC"/>
    <w:p w:rsidR="002845DD" w:rsidRDefault="002845DD"/>
    <w:sectPr w:rsidR="002845DD" w:rsidSect="00C804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515D"/>
    <w:multiLevelType w:val="hybridMultilevel"/>
    <w:tmpl w:val="32F8A2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A6630C"/>
    <w:multiLevelType w:val="hybridMultilevel"/>
    <w:tmpl w:val="FEB04C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EEF7085"/>
    <w:multiLevelType w:val="hybridMultilevel"/>
    <w:tmpl w:val="C4661A24"/>
    <w:lvl w:ilvl="0" w:tplc="0415000B">
      <w:start w:val="1"/>
      <w:numFmt w:val="bullet"/>
      <w:lvlText w:val=""/>
      <w:lvlJc w:val="left"/>
      <w:pPr>
        <w:ind w:left="1167" w:hanging="360"/>
      </w:pPr>
      <w:rPr>
        <w:rFonts w:ascii="Wingdings" w:hAnsi="Wingdings" w:hint="default"/>
      </w:rPr>
    </w:lvl>
    <w:lvl w:ilvl="1" w:tplc="04150003" w:tentative="1">
      <w:start w:val="1"/>
      <w:numFmt w:val="bullet"/>
      <w:lvlText w:val="o"/>
      <w:lvlJc w:val="left"/>
      <w:pPr>
        <w:ind w:left="1887" w:hanging="360"/>
      </w:pPr>
      <w:rPr>
        <w:rFonts w:ascii="Courier New" w:hAnsi="Courier New" w:cs="Courier New" w:hint="default"/>
      </w:rPr>
    </w:lvl>
    <w:lvl w:ilvl="2" w:tplc="04150005" w:tentative="1">
      <w:start w:val="1"/>
      <w:numFmt w:val="bullet"/>
      <w:lvlText w:val=""/>
      <w:lvlJc w:val="left"/>
      <w:pPr>
        <w:ind w:left="2607" w:hanging="360"/>
      </w:pPr>
      <w:rPr>
        <w:rFonts w:ascii="Wingdings" w:hAnsi="Wingdings" w:hint="default"/>
      </w:rPr>
    </w:lvl>
    <w:lvl w:ilvl="3" w:tplc="04150001" w:tentative="1">
      <w:start w:val="1"/>
      <w:numFmt w:val="bullet"/>
      <w:lvlText w:val=""/>
      <w:lvlJc w:val="left"/>
      <w:pPr>
        <w:ind w:left="3327" w:hanging="360"/>
      </w:pPr>
      <w:rPr>
        <w:rFonts w:ascii="Symbol" w:hAnsi="Symbol" w:hint="default"/>
      </w:rPr>
    </w:lvl>
    <w:lvl w:ilvl="4" w:tplc="04150003" w:tentative="1">
      <w:start w:val="1"/>
      <w:numFmt w:val="bullet"/>
      <w:lvlText w:val="o"/>
      <w:lvlJc w:val="left"/>
      <w:pPr>
        <w:ind w:left="4047" w:hanging="360"/>
      </w:pPr>
      <w:rPr>
        <w:rFonts w:ascii="Courier New" w:hAnsi="Courier New" w:cs="Courier New" w:hint="default"/>
      </w:rPr>
    </w:lvl>
    <w:lvl w:ilvl="5" w:tplc="04150005" w:tentative="1">
      <w:start w:val="1"/>
      <w:numFmt w:val="bullet"/>
      <w:lvlText w:val=""/>
      <w:lvlJc w:val="left"/>
      <w:pPr>
        <w:ind w:left="4767" w:hanging="360"/>
      </w:pPr>
      <w:rPr>
        <w:rFonts w:ascii="Wingdings" w:hAnsi="Wingdings" w:hint="default"/>
      </w:rPr>
    </w:lvl>
    <w:lvl w:ilvl="6" w:tplc="04150001" w:tentative="1">
      <w:start w:val="1"/>
      <w:numFmt w:val="bullet"/>
      <w:lvlText w:val=""/>
      <w:lvlJc w:val="left"/>
      <w:pPr>
        <w:ind w:left="5487" w:hanging="360"/>
      </w:pPr>
      <w:rPr>
        <w:rFonts w:ascii="Symbol" w:hAnsi="Symbol" w:hint="default"/>
      </w:rPr>
    </w:lvl>
    <w:lvl w:ilvl="7" w:tplc="04150003" w:tentative="1">
      <w:start w:val="1"/>
      <w:numFmt w:val="bullet"/>
      <w:lvlText w:val="o"/>
      <w:lvlJc w:val="left"/>
      <w:pPr>
        <w:ind w:left="6207" w:hanging="360"/>
      </w:pPr>
      <w:rPr>
        <w:rFonts w:ascii="Courier New" w:hAnsi="Courier New" w:cs="Courier New" w:hint="default"/>
      </w:rPr>
    </w:lvl>
    <w:lvl w:ilvl="8" w:tplc="04150005" w:tentative="1">
      <w:start w:val="1"/>
      <w:numFmt w:val="bullet"/>
      <w:lvlText w:val=""/>
      <w:lvlJc w:val="left"/>
      <w:pPr>
        <w:ind w:left="6927" w:hanging="360"/>
      </w:pPr>
      <w:rPr>
        <w:rFonts w:ascii="Wingdings" w:hAnsi="Wingdings" w:hint="default"/>
      </w:rPr>
    </w:lvl>
  </w:abstractNum>
  <w:abstractNum w:abstractNumId="3">
    <w:nsid w:val="323712F5"/>
    <w:multiLevelType w:val="hybridMultilevel"/>
    <w:tmpl w:val="4E4C3374"/>
    <w:lvl w:ilvl="0" w:tplc="F6AE0D7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39308A"/>
    <w:multiLevelType w:val="hybridMultilevel"/>
    <w:tmpl w:val="C27487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F7115F9"/>
    <w:multiLevelType w:val="hybridMultilevel"/>
    <w:tmpl w:val="6EDEB1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FC40DEE"/>
    <w:multiLevelType w:val="hybridMultilevel"/>
    <w:tmpl w:val="45482C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27241A9"/>
    <w:multiLevelType w:val="hybridMultilevel"/>
    <w:tmpl w:val="4E64E0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E01863"/>
    <w:multiLevelType w:val="hybridMultilevel"/>
    <w:tmpl w:val="6DE8EB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6B70412"/>
    <w:multiLevelType w:val="hybridMultilevel"/>
    <w:tmpl w:val="97CAAA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6BA61E4"/>
    <w:multiLevelType w:val="hybridMultilevel"/>
    <w:tmpl w:val="8B5E28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AD7418B"/>
    <w:multiLevelType w:val="hybridMultilevel"/>
    <w:tmpl w:val="8A8E14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44F67B1"/>
    <w:multiLevelType w:val="hybridMultilevel"/>
    <w:tmpl w:val="93FEE0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56067B1"/>
    <w:multiLevelType w:val="hybridMultilevel"/>
    <w:tmpl w:val="85B03D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5E64B5E"/>
    <w:multiLevelType w:val="hybridMultilevel"/>
    <w:tmpl w:val="49325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AC531D9"/>
    <w:multiLevelType w:val="hybridMultilevel"/>
    <w:tmpl w:val="36F49A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8"/>
  </w:num>
  <w:num w:numId="6">
    <w:abstractNumId w:val="10"/>
  </w:num>
  <w:num w:numId="7">
    <w:abstractNumId w:val="5"/>
  </w:num>
  <w:num w:numId="8">
    <w:abstractNumId w:val="7"/>
  </w:num>
  <w:num w:numId="9">
    <w:abstractNumId w:val="15"/>
  </w:num>
  <w:num w:numId="10">
    <w:abstractNumId w:val="13"/>
  </w:num>
  <w:num w:numId="11">
    <w:abstractNumId w:val="9"/>
  </w:num>
  <w:num w:numId="12">
    <w:abstractNumId w:val="11"/>
  </w:num>
  <w:num w:numId="13">
    <w:abstractNumId w:val="14"/>
  </w:num>
  <w:num w:numId="14">
    <w:abstractNumId w:val="2"/>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A447AC"/>
    <w:rsid w:val="002845DD"/>
    <w:rsid w:val="00435F71"/>
    <w:rsid w:val="004379E8"/>
    <w:rsid w:val="005F4F39"/>
    <w:rsid w:val="007C676B"/>
    <w:rsid w:val="00A447AC"/>
    <w:rsid w:val="00B40F6B"/>
    <w:rsid w:val="00B72064"/>
    <w:rsid w:val="00C804E9"/>
    <w:rsid w:val="00DC33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47A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47AC"/>
    <w:pPr>
      <w:autoSpaceDE w:val="0"/>
      <w:autoSpaceDN w:val="0"/>
      <w:spacing w:after="0" w:line="240" w:lineRule="auto"/>
      <w:ind w:left="708"/>
    </w:pPr>
    <w:rPr>
      <w:rFonts w:ascii="Times New Roman" w:eastAsia="Times New Roman" w:hAnsi="Times New Roman" w:cs="Times New Roman"/>
      <w:sz w:val="24"/>
      <w:szCs w:val="24"/>
      <w:lang w:eastAsia="pl-PL"/>
    </w:rPr>
  </w:style>
  <w:style w:type="paragraph" w:customStyle="1" w:styleId="FR2">
    <w:name w:val="FR2"/>
    <w:uiPriority w:val="99"/>
    <w:rsid w:val="00A447AC"/>
    <w:pPr>
      <w:widowControl w:val="0"/>
      <w:autoSpaceDE w:val="0"/>
      <w:autoSpaceDN w:val="0"/>
      <w:adjustRightInd w:val="0"/>
      <w:spacing w:after="0" w:line="240" w:lineRule="auto"/>
    </w:pPr>
    <w:rPr>
      <w:rFonts w:ascii="Arial" w:eastAsia="Times New Roman" w:hAnsi="Arial" w:cs="Arial"/>
      <w:i/>
      <w:iCs/>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5191</Words>
  <Characters>31147</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mbeben</dc:creator>
  <cp:lastModifiedBy>mbeben</cp:lastModifiedBy>
  <cp:revision>5</cp:revision>
  <cp:lastPrinted>2016-06-02T08:32:00Z</cp:lastPrinted>
  <dcterms:created xsi:type="dcterms:W3CDTF">2016-06-01T10:44:00Z</dcterms:created>
  <dcterms:modified xsi:type="dcterms:W3CDTF">2016-06-02T08:33:00Z</dcterms:modified>
</cp:coreProperties>
</file>