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36" w:rsidRDefault="00994536" w:rsidP="007D27F0">
      <w:pPr>
        <w:rPr>
          <w:b/>
          <w:sz w:val="24"/>
        </w:rPr>
      </w:pPr>
      <w:r>
        <w:rPr>
          <w:b/>
          <w:sz w:val="24"/>
        </w:rPr>
        <w:t xml:space="preserve">Załącznik nr 1 do SIWZ </w:t>
      </w:r>
      <w:r w:rsidRPr="0021427B">
        <w:rPr>
          <w:b/>
          <w:sz w:val="24"/>
          <w:szCs w:val="24"/>
        </w:rPr>
        <w:t xml:space="preserve">NR </w:t>
      </w:r>
      <w:r w:rsidRPr="0021427B">
        <w:rPr>
          <w:b/>
          <w:bCs/>
          <w:color w:val="000000"/>
          <w:sz w:val="24"/>
          <w:szCs w:val="24"/>
        </w:rPr>
        <w:t>INW-ZP.271.13.2014</w:t>
      </w:r>
    </w:p>
    <w:p w:rsidR="00994536" w:rsidRDefault="00994536" w:rsidP="008F7C40">
      <w:pPr>
        <w:keepNext/>
        <w:jc w:val="center"/>
        <w:rPr>
          <w:b/>
          <w:sz w:val="28"/>
          <w:u w:val="single"/>
        </w:rPr>
      </w:pPr>
    </w:p>
    <w:p w:rsidR="00994536" w:rsidRDefault="00994536" w:rsidP="008F7C40">
      <w:pPr>
        <w:keepNext/>
        <w:jc w:val="center"/>
        <w:rPr>
          <w:b/>
          <w:sz w:val="28"/>
          <w:u w:val="single"/>
        </w:rPr>
      </w:pPr>
    </w:p>
    <w:p w:rsidR="00994536" w:rsidRDefault="00994536" w:rsidP="008F7C40">
      <w:pPr>
        <w:keepNext/>
        <w:jc w:val="center"/>
        <w:rPr>
          <w:b/>
          <w:sz w:val="28"/>
          <w:u w:val="single"/>
        </w:rPr>
      </w:pPr>
      <w:r w:rsidRPr="007D27F0">
        <w:rPr>
          <w:b/>
          <w:sz w:val="28"/>
          <w:u w:val="single"/>
        </w:rPr>
        <w:t>SZCZEGÓŁOWE WARUNKI ZAMÓWIENIA</w:t>
      </w:r>
    </w:p>
    <w:p w:rsidR="00994536" w:rsidRPr="007D27F0" w:rsidRDefault="00994536" w:rsidP="008F7C40">
      <w:pPr>
        <w:keepNext/>
        <w:jc w:val="center"/>
        <w:rPr>
          <w:b/>
          <w:sz w:val="28"/>
          <w:u w:val="single"/>
        </w:rPr>
      </w:pPr>
    </w:p>
    <w:p w:rsidR="00994536" w:rsidRDefault="00994536" w:rsidP="005206B8">
      <w:pPr>
        <w:keepNext/>
        <w:rPr>
          <w:b/>
          <w:sz w:val="24"/>
        </w:rPr>
      </w:pPr>
    </w:p>
    <w:p w:rsidR="00994536" w:rsidRPr="007D27F0" w:rsidRDefault="00994536" w:rsidP="005206B8">
      <w:pPr>
        <w:keepNext/>
        <w:rPr>
          <w:b/>
          <w:sz w:val="24"/>
        </w:rPr>
      </w:pPr>
      <w:r w:rsidRPr="007D27F0">
        <w:rPr>
          <w:b/>
          <w:sz w:val="24"/>
        </w:rPr>
        <w:t>Zamawiający:</w:t>
      </w:r>
    </w:p>
    <w:p w:rsidR="00994536" w:rsidRPr="007C3035" w:rsidRDefault="00994536" w:rsidP="008F7C40">
      <w:pPr>
        <w:tabs>
          <w:tab w:val="left" w:pos="0"/>
        </w:tabs>
        <w:ind w:right="283"/>
        <w:rPr>
          <w:sz w:val="24"/>
          <w:szCs w:val="24"/>
        </w:rPr>
      </w:pPr>
      <w:r>
        <w:rPr>
          <w:sz w:val="24"/>
          <w:szCs w:val="24"/>
        </w:rPr>
        <w:t>Nazwa:   Gmina</w:t>
      </w:r>
      <w:r w:rsidRPr="007C3035">
        <w:rPr>
          <w:sz w:val="24"/>
          <w:szCs w:val="24"/>
        </w:rPr>
        <w:t xml:space="preserve"> Rymanów</w:t>
      </w:r>
    </w:p>
    <w:p w:rsidR="00994536" w:rsidRPr="007C3035" w:rsidRDefault="00994536" w:rsidP="008F7C40">
      <w:pPr>
        <w:tabs>
          <w:tab w:val="left" w:pos="0"/>
        </w:tabs>
        <w:ind w:right="283"/>
        <w:rPr>
          <w:sz w:val="24"/>
          <w:szCs w:val="24"/>
        </w:rPr>
      </w:pPr>
      <w:r w:rsidRPr="007C3035">
        <w:rPr>
          <w:sz w:val="24"/>
          <w:szCs w:val="24"/>
        </w:rPr>
        <w:t>Adres siedziby (dyrekcji): 38-480 Rymanów ul. Mitkowskiego 14a</w:t>
      </w:r>
    </w:p>
    <w:p w:rsidR="00994536" w:rsidRPr="007C3035" w:rsidRDefault="00994536" w:rsidP="008F7C40">
      <w:pPr>
        <w:tabs>
          <w:tab w:val="left" w:pos="0"/>
        </w:tabs>
        <w:ind w:right="283"/>
        <w:rPr>
          <w:sz w:val="24"/>
          <w:szCs w:val="24"/>
        </w:rPr>
      </w:pPr>
      <w:r w:rsidRPr="007C3035">
        <w:rPr>
          <w:sz w:val="24"/>
          <w:szCs w:val="24"/>
        </w:rPr>
        <w:t>NIP: 6842377352</w:t>
      </w:r>
    </w:p>
    <w:p w:rsidR="00994536" w:rsidRPr="007C3035" w:rsidRDefault="00994536" w:rsidP="008F7C40">
      <w:pPr>
        <w:tabs>
          <w:tab w:val="left" w:pos="0"/>
        </w:tabs>
        <w:ind w:right="283"/>
        <w:rPr>
          <w:sz w:val="24"/>
          <w:szCs w:val="24"/>
        </w:rPr>
      </w:pPr>
      <w:r w:rsidRPr="007C3035">
        <w:rPr>
          <w:sz w:val="24"/>
          <w:szCs w:val="24"/>
        </w:rPr>
        <w:t>REGON: 370440590</w:t>
      </w:r>
    </w:p>
    <w:p w:rsidR="00994536" w:rsidRPr="007C3035" w:rsidRDefault="00994536" w:rsidP="008F7C40">
      <w:pPr>
        <w:tabs>
          <w:tab w:val="left" w:pos="0"/>
        </w:tabs>
        <w:ind w:right="283"/>
        <w:rPr>
          <w:sz w:val="24"/>
          <w:szCs w:val="24"/>
        </w:rPr>
      </w:pPr>
      <w:r w:rsidRPr="007C3035">
        <w:rPr>
          <w:sz w:val="24"/>
          <w:szCs w:val="24"/>
        </w:rPr>
        <w:t>PKD: 8411Z</w:t>
      </w:r>
    </w:p>
    <w:p w:rsidR="00994536" w:rsidRDefault="00994536" w:rsidP="00ED1443">
      <w:pPr>
        <w:rPr>
          <w:b/>
          <w:sz w:val="24"/>
          <w:szCs w:val="24"/>
        </w:rPr>
      </w:pPr>
    </w:p>
    <w:p w:rsidR="00994536" w:rsidRPr="00ED5AD9" w:rsidRDefault="00994536" w:rsidP="008F7C40">
      <w:pPr>
        <w:rPr>
          <w:b/>
          <w:sz w:val="24"/>
          <w:szCs w:val="24"/>
        </w:rPr>
      </w:pPr>
      <w:r w:rsidRPr="00ED5AD9">
        <w:rPr>
          <w:b/>
          <w:sz w:val="24"/>
          <w:szCs w:val="24"/>
        </w:rPr>
        <w:t>Jednostki organizacyjne Zamawiającego podlegające ubezpieczeniu oraz inne lokalizacje objęte ubezpieczeniem:</w:t>
      </w:r>
    </w:p>
    <w:p w:rsidR="00994536" w:rsidRPr="008F7C40" w:rsidRDefault="00994536" w:rsidP="008F7C40">
      <w:pPr>
        <w:ind w:left="928"/>
        <w:rPr>
          <w:sz w:val="16"/>
          <w:szCs w:val="16"/>
        </w:rPr>
      </w:pPr>
    </w:p>
    <w:tbl>
      <w:tblPr>
        <w:tblW w:w="9657" w:type="dxa"/>
        <w:tblInd w:w="52" w:type="dxa"/>
        <w:tblCellMar>
          <w:left w:w="70" w:type="dxa"/>
          <w:right w:w="70" w:type="dxa"/>
        </w:tblCellMar>
        <w:tblLook w:val="00A0" w:firstRow="1" w:lastRow="0" w:firstColumn="1" w:lastColumn="0" w:noHBand="0" w:noVBand="0"/>
      </w:tblPr>
      <w:tblGrid>
        <w:gridCol w:w="585"/>
        <w:gridCol w:w="2624"/>
        <w:gridCol w:w="1629"/>
        <w:gridCol w:w="1300"/>
        <w:gridCol w:w="968"/>
        <w:gridCol w:w="2551"/>
      </w:tblGrid>
      <w:tr w:rsidR="00994536" w:rsidTr="008F7C40">
        <w:trPr>
          <w:cantSplit/>
          <w:trHeight w:val="240"/>
          <w:tblHeader/>
        </w:trPr>
        <w:tc>
          <w:tcPr>
            <w:tcW w:w="585" w:type="dxa"/>
            <w:tcBorders>
              <w:top w:val="single" w:sz="4" w:space="0" w:color="auto"/>
              <w:left w:val="single" w:sz="4" w:space="0" w:color="auto"/>
              <w:bottom w:val="nil"/>
              <w:right w:val="single" w:sz="4" w:space="0" w:color="auto"/>
            </w:tcBorders>
            <w:shd w:val="clear" w:color="auto" w:fill="BFBFBF"/>
            <w:noWrap/>
            <w:vAlign w:val="center"/>
          </w:tcPr>
          <w:p w:rsidR="00994536" w:rsidRDefault="00994536" w:rsidP="008F7C40">
            <w:pPr>
              <w:jc w:val="center"/>
              <w:rPr>
                <w:b/>
                <w:bCs/>
                <w:color w:val="000000"/>
                <w:sz w:val="22"/>
                <w:szCs w:val="22"/>
              </w:rPr>
            </w:pPr>
            <w:r>
              <w:rPr>
                <w:b/>
                <w:bCs/>
                <w:color w:val="000000"/>
                <w:sz w:val="22"/>
                <w:szCs w:val="22"/>
              </w:rPr>
              <w:t>LP.</w:t>
            </w:r>
          </w:p>
        </w:tc>
        <w:tc>
          <w:tcPr>
            <w:tcW w:w="2624" w:type="dxa"/>
            <w:tcBorders>
              <w:top w:val="single" w:sz="4" w:space="0" w:color="auto"/>
              <w:left w:val="nil"/>
              <w:bottom w:val="nil"/>
              <w:right w:val="single" w:sz="4" w:space="0" w:color="auto"/>
            </w:tcBorders>
            <w:shd w:val="clear" w:color="auto" w:fill="BFBFBF"/>
            <w:vAlign w:val="center"/>
          </w:tcPr>
          <w:p w:rsidR="00994536" w:rsidRDefault="00994536" w:rsidP="008F7C40">
            <w:pPr>
              <w:jc w:val="center"/>
              <w:rPr>
                <w:b/>
                <w:bCs/>
                <w:sz w:val="22"/>
                <w:szCs w:val="22"/>
              </w:rPr>
            </w:pPr>
            <w:r>
              <w:rPr>
                <w:b/>
                <w:bCs/>
                <w:sz w:val="22"/>
                <w:szCs w:val="22"/>
              </w:rPr>
              <w:t>NAZWA JEDNOSTKI:</w:t>
            </w:r>
          </w:p>
        </w:tc>
        <w:tc>
          <w:tcPr>
            <w:tcW w:w="1629"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NIP</w:t>
            </w:r>
          </w:p>
        </w:tc>
        <w:tc>
          <w:tcPr>
            <w:tcW w:w="1300"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REGON</w:t>
            </w:r>
          </w:p>
        </w:tc>
        <w:tc>
          <w:tcPr>
            <w:tcW w:w="968"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PKD</w:t>
            </w:r>
          </w:p>
        </w:tc>
        <w:tc>
          <w:tcPr>
            <w:tcW w:w="2551"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ADRES</w:t>
            </w:r>
          </w:p>
        </w:tc>
      </w:tr>
      <w:tr w:rsidR="00994536" w:rsidTr="008F7C40">
        <w:trPr>
          <w:cantSplit/>
          <w:trHeight w:val="480"/>
        </w:trPr>
        <w:tc>
          <w:tcPr>
            <w:tcW w:w="5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1</w:t>
            </w:r>
          </w:p>
        </w:tc>
        <w:tc>
          <w:tcPr>
            <w:tcW w:w="2624" w:type="dxa"/>
            <w:tcBorders>
              <w:top w:val="single" w:sz="4" w:space="0" w:color="auto"/>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Szkół Publicznych W Klimkówce</w:t>
            </w:r>
          </w:p>
        </w:tc>
        <w:tc>
          <w:tcPr>
            <w:tcW w:w="1629" w:type="dxa"/>
            <w:tcBorders>
              <w:top w:val="single" w:sz="4" w:space="0" w:color="auto"/>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684-23-49-982</w:t>
            </w:r>
          </w:p>
        </w:tc>
        <w:tc>
          <w:tcPr>
            <w:tcW w:w="1300" w:type="dxa"/>
            <w:tcBorders>
              <w:top w:val="single" w:sz="4" w:space="0" w:color="auto"/>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371 165 251</w:t>
            </w:r>
          </w:p>
        </w:tc>
        <w:tc>
          <w:tcPr>
            <w:tcW w:w="968" w:type="dxa"/>
            <w:tcBorders>
              <w:top w:val="single" w:sz="4" w:space="0" w:color="auto"/>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8560Z</w:t>
            </w:r>
          </w:p>
        </w:tc>
        <w:tc>
          <w:tcPr>
            <w:tcW w:w="2551" w:type="dxa"/>
            <w:tcBorders>
              <w:top w:val="single" w:sz="4" w:space="0" w:color="auto"/>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Ul. Zdrojowa 49 Klimkówka ,38-480 Rymanów</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2</w:t>
            </w:r>
          </w:p>
        </w:tc>
        <w:tc>
          <w:tcPr>
            <w:tcW w:w="2624"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Szkół Publicznych W Króliku Polskim</w:t>
            </w:r>
          </w:p>
        </w:tc>
        <w:tc>
          <w:tcPr>
            <w:tcW w:w="1629"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684-23-50-005</w:t>
            </w:r>
          </w:p>
        </w:tc>
        <w:tc>
          <w:tcPr>
            <w:tcW w:w="1300"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371 165 274</w:t>
            </w:r>
          </w:p>
        </w:tc>
        <w:tc>
          <w:tcPr>
            <w:tcW w:w="968"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8560Z</w:t>
            </w:r>
          </w:p>
        </w:tc>
        <w:tc>
          <w:tcPr>
            <w:tcW w:w="2551"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 xml:space="preserve">Ul. Bieszczadzka 137 Królik Polski, 38-481 Rymanów Zdrój  </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3</w:t>
            </w:r>
          </w:p>
        </w:tc>
        <w:tc>
          <w:tcPr>
            <w:tcW w:w="2624"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Szkół Publicznych W Posadzie Górnej</w:t>
            </w:r>
          </w:p>
        </w:tc>
        <w:tc>
          <w:tcPr>
            <w:tcW w:w="1629"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684-22-20-047</w:t>
            </w:r>
          </w:p>
        </w:tc>
        <w:tc>
          <w:tcPr>
            <w:tcW w:w="1300"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371 165 280</w:t>
            </w:r>
          </w:p>
        </w:tc>
        <w:tc>
          <w:tcPr>
            <w:tcW w:w="968"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8560Z</w:t>
            </w:r>
          </w:p>
        </w:tc>
        <w:tc>
          <w:tcPr>
            <w:tcW w:w="2551"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Ul.3 Maja 164 Posada Górna , 38-481 Rymanów Zdrój</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4</w:t>
            </w:r>
          </w:p>
        </w:tc>
        <w:tc>
          <w:tcPr>
            <w:tcW w:w="2624"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Ekonomiczno-Administracyjny Szkół W Rymanowie</w:t>
            </w:r>
          </w:p>
        </w:tc>
        <w:tc>
          <w:tcPr>
            <w:tcW w:w="1629"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684-10-46-239</w:t>
            </w:r>
          </w:p>
        </w:tc>
        <w:tc>
          <w:tcPr>
            <w:tcW w:w="1300"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370 274 110</w:t>
            </w:r>
          </w:p>
        </w:tc>
        <w:tc>
          <w:tcPr>
            <w:tcW w:w="968"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6920Z</w:t>
            </w:r>
          </w:p>
        </w:tc>
        <w:tc>
          <w:tcPr>
            <w:tcW w:w="2551"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Ul. Dworska 42, 38-480 Rymanów</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5</w:t>
            </w:r>
          </w:p>
        </w:tc>
        <w:tc>
          <w:tcPr>
            <w:tcW w:w="2624"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Szkół Publicznych W Sieniawie</w:t>
            </w:r>
          </w:p>
        </w:tc>
        <w:tc>
          <w:tcPr>
            <w:tcW w:w="1629" w:type="dxa"/>
            <w:tcBorders>
              <w:top w:val="nil"/>
              <w:left w:val="nil"/>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X</w:t>
            </w:r>
          </w:p>
        </w:tc>
        <w:tc>
          <w:tcPr>
            <w:tcW w:w="1300" w:type="dxa"/>
            <w:tcBorders>
              <w:top w:val="nil"/>
              <w:left w:val="nil"/>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X</w:t>
            </w:r>
          </w:p>
        </w:tc>
        <w:tc>
          <w:tcPr>
            <w:tcW w:w="968" w:type="dxa"/>
            <w:tcBorders>
              <w:top w:val="nil"/>
              <w:left w:val="nil"/>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X</w:t>
            </w:r>
          </w:p>
        </w:tc>
        <w:tc>
          <w:tcPr>
            <w:tcW w:w="2551"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Ul. Kwiatowa 15 Sieniawa, 38-480 Rymanów</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6</w:t>
            </w:r>
          </w:p>
        </w:tc>
        <w:tc>
          <w:tcPr>
            <w:tcW w:w="2624"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Szkół Publicznych We Wróbliku Szlacheckim</w:t>
            </w:r>
          </w:p>
        </w:tc>
        <w:tc>
          <w:tcPr>
            <w:tcW w:w="1629"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684-23-49-953</w:t>
            </w:r>
          </w:p>
        </w:tc>
        <w:tc>
          <w:tcPr>
            <w:tcW w:w="1300"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371 106 811</w:t>
            </w:r>
          </w:p>
        </w:tc>
        <w:tc>
          <w:tcPr>
            <w:tcW w:w="968"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8560Z</w:t>
            </w:r>
          </w:p>
        </w:tc>
        <w:tc>
          <w:tcPr>
            <w:tcW w:w="2551"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 xml:space="preserve">Ul. Szkolna 5, 38-483 Wróblik Szlachecki </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7</w:t>
            </w:r>
          </w:p>
        </w:tc>
        <w:tc>
          <w:tcPr>
            <w:tcW w:w="2624"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Gmina Rymanów</w:t>
            </w:r>
          </w:p>
        </w:tc>
        <w:tc>
          <w:tcPr>
            <w:tcW w:w="1629"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6 842 377 352</w:t>
            </w:r>
          </w:p>
        </w:tc>
        <w:tc>
          <w:tcPr>
            <w:tcW w:w="1300"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370440590</w:t>
            </w:r>
          </w:p>
        </w:tc>
        <w:tc>
          <w:tcPr>
            <w:tcW w:w="968"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8411Z</w:t>
            </w:r>
          </w:p>
        </w:tc>
        <w:tc>
          <w:tcPr>
            <w:tcW w:w="2551"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38-480 Rymanów Ul. Mitkowskiego 14a</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8</w:t>
            </w:r>
          </w:p>
        </w:tc>
        <w:tc>
          <w:tcPr>
            <w:tcW w:w="2624"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GMINNY OŚRODEK KULTURY W RYMANOWIE</w:t>
            </w:r>
          </w:p>
        </w:tc>
        <w:tc>
          <w:tcPr>
            <w:tcW w:w="1629"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684 17 55 378</w:t>
            </w:r>
          </w:p>
        </w:tc>
        <w:tc>
          <w:tcPr>
            <w:tcW w:w="1300"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370333858</w:t>
            </w:r>
          </w:p>
        </w:tc>
        <w:tc>
          <w:tcPr>
            <w:tcW w:w="968"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9004Z</w:t>
            </w:r>
          </w:p>
        </w:tc>
        <w:tc>
          <w:tcPr>
            <w:tcW w:w="2551"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38-480 RYMANÓW, Ul. GRUNWALDZKA 11</w:t>
            </w:r>
          </w:p>
        </w:tc>
      </w:tr>
      <w:tr w:rsidR="00994536" w:rsidTr="008F7C40">
        <w:trPr>
          <w:cantSplit/>
          <w:trHeight w:val="24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9</w:t>
            </w:r>
          </w:p>
        </w:tc>
        <w:tc>
          <w:tcPr>
            <w:tcW w:w="2624"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 xml:space="preserve">Zakład Gospodarki Komunalnej </w:t>
            </w:r>
          </w:p>
        </w:tc>
        <w:tc>
          <w:tcPr>
            <w:tcW w:w="1629"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684-000-10-97</w:t>
            </w:r>
          </w:p>
        </w:tc>
        <w:tc>
          <w:tcPr>
            <w:tcW w:w="1300"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00 40 228 43</w:t>
            </w:r>
          </w:p>
        </w:tc>
        <w:tc>
          <w:tcPr>
            <w:tcW w:w="968" w:type="dxa"/>
            <w:tcBorders>
              <w:top w:val="nil"/>
              <w:left w:val="nil"/>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3900Z</w:t>
            </w:r>
          </w:p>
        </w:tc>
        <w:tc>
          <w:tcPr>
            <w:tcW w:w="2551" w:type="dxa"/>
            <w:tcBorders>
              <w:top w:val="nil"/>
              <w:left w:val="nil"/>
              <w:bottom w:val="single" w:sz="4" w:space="0" w:color="auto"/>
              <w:right w:val="single" w:sz="4" w:space="0" w:color="auto"/>
            </w:tcBorders>
            <w:shd w:val="clear" w:color="auto" w:fill="FFFFFF"/>
            <w:vAlign w:val="center"/>
          </w:tcPr>
          <w:p w:rsidR="00994536" w:rsidRPr="00F3698A" w:rsidRDefault="00F53A28" w:rsidP="008F7C40">
            <w:pPr>
              <w:jc w:val="center"/>
              <w:rPr>
                <w:color w:val="000000"/>
                <w:sz w:val="22"/>
                <w:szCs w:val="22"/>
              </w:rPr>
            </w:pPr>
            <w:r w:rsidRPr="00F53A28">
              <w:rPr>
                <w:color w:val="000000"/>
                <w:sz w:val="22"/>
                <w:szCs w:val="22"/>
              </w:rPr>
              <w:t>38-480 Rymanów ul. Osiedle 40</w:t>
            </w:r>
          </w:p>
        </w:tc>
      </w:tr>
      <w:tr w:rsidR="00994536" w:rsidTr="008F7C40">
        <w:trPr>
          <w:cantSplit/>
          <w:trHeight w:val="72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10</w:t>
            </w:r>
          </w:p>
        </w:tc>
        <w:tc>
          <w:tcPr>
            <w:tcW w:w="2624"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sz w:val="22"/>
                <w:szCs w:val="22"/>
              </w:rPr>
            </w:pPr>
            <w:r w:rsidRPr="00F3698A">
              <w:rPr>
                <w:sz w:val="22"/>
                <w:szCs w:val="22"/>
              </w:rPr>
              <w:t>Gminny Ośrodek Pomocy Społecznej</w:t>
            </w:r>
          </w:p>
        </w:tc>
        <w:tc>
          <w:tcPr>
            <w:tcW w:w="1629"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sz w:val="22"/>
                <w:szCs w:val="22"/>
              </w:rPr>
            </w:pPr>
            <w:r w:rsidRPr="00F3698A">
              <w:rPr>
                <w:sz w:val="22"/>
                <w:szCs w:val="22"/>
              </w:rPr>
              <w:t>684-21-75-105</w:t>
            </w:r>
          </w:p>
        </w:tc>
        <w:tc>
          <w:tcPr>
            <w:tcW w:w="1300"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sz w:val="22"/>
                <w:szCs w:val="22"/>
              </w:rPr>
            </w:pPr>
            <w:r w:rsidRPr="00F3698A">
              <w:rPr>
                <w:sz w:val="22"/>
                <w:szCs w:val="22"/>
              </w:rPr>
              <w:t>4010797</w:t>
            </w:r>
          </w:p>
        </w:tc>
        <w:tc>
          <w:tcPr>
            <w:tcW w:w="968"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sz w:val="22"/>
                <w:szCs w:val="22"/>
              </w:rPr>
            </w:pPr>
            <w:r w:rsidRPr="00F3698A">
              <w:rPr>
                <w:sz w:val="22"/>
                <w:szCs w:val="22"/>
              </w:rPr>
              <w:t xml:space="preserve">PKD 2007 – 8899Z; PKD 2004 – </w:t>
            </w:r>
            <w:smartTag w:uri="urn:schemas-microsoft-com:office:smarttags" w:element="metricconverter">
              <w:smartTagPr>
                <w:attr w:name="ProductID" w:val="8532C"/>
              </w:smartTagPr>
              <w:r w:rsidRPr="00F3698A">
                <w:rPr>
                  <w:sz w:val="22"/>
                  <w:szCs w:val="22"/>
                </w:rPr>
                <w:t>8532C</w:t>
              </w:r>
            </w:smartTag>
          </w:p>
        </w:tc>
        <w:tc>
          <w:tcPr>
            <w:tcW w:w="2551" w:type="dxa"/>
            <w:tcBorders>
              <w:top w:val="nil"/>
              <w:left w:val="nil"/>
              <w:bottom w:val="single" w:sz="4" w:space="0" w:color="000000"/>
              <w:right w:val="single" w:sz="4" w:space="0" w:color="000000"/>
            </w:tcBorders>
            <w:shd w:val="clear" w:color="auto" w:fill="FFFFFF"/>
            <w:vAlign w:val="center"/>
          </w:tcPr>
          <w:p w:rsidR="00994536" w:rsidRPr="00F3698A" w:rsidRDefault="00994536" w:rsidP="008F7C40">
            <w:pPr>
              <w:jc w:val="center"/>
              <w:rPr>
                <w:sz w:val="22"/>
                <w:szCs w:val="22"/>
              </w:rPr>
            </w:pPr>
            <w:r w:rsidRPr="00F3698A">
              <w:rPr>
                <w:sz w:val="22"/>
                <w:szCs w:val="22"/>
              </w:rPr>
              <w:t>38-480 Rymanów, Ul. Dworska 42</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11</w:t>
            </w:r>
          </w:p>
        </w:tc>
        <w:tc>
          <w:tcPr>
            <w:tcW w:w="2624" w:type="dxa"/>
            <w:tcBorders>
              <w:top w:val="nil"/>
              <w:left w:val="nil"/>
              <w:bottom w:val="single" w:sz="4" w:space="0" w:color="auto"/>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Szkół Publicznych W Rymanowie</w:t>
            </w:r>
          </w:p>
        </w:tc>
        <w:tc>
          <w:tcPr>
            <w:tcW w:w="1629" w:type="dxa"/>
            <w:tcBorders>
              <w:top w:val="nil"/>
              <w:left w:val="nil"/>
              <w:bottom w:val="single" w:sz="4" w:space="0" w:color="auto"/>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684-23-74-359</w:t>
            </w:r>
          </w:p>
        </w:tc>
        <w:tc>
          <w:tcPr>
            <w:tcW w:w="1300" w:type="dxa"/>
            <w:tcBorders>
              <w:top w:val="nil"/>
              <w:left w:val="nil"/>
              <w:bottom w:val="single" w:sz="4" w:space="0" w:color="auto"/>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371165311</w:t>
            </w:r>
          </w:p>
        </w:tc>
        <w:tc>
          <w:tcPr>
            <w:tcW w:w="968" w:type="dxa"/>
            <w:tcBorders>
              <w:top w:val="nil"/>
              <w:left w:val="nil"/>
              <w:bottom w:val="single" w:sz="4" w:space="0" w:color="auto"/>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8560Z</w:t>
            </w:r>
          </w:p>
        </w:tc>
        <w:tc>
          <w:tcPr>
            <w:tcW w:w="2551" w:type="dxa"/>
            <w:tcBorders>
              <w:top w:val="nil"/>
              <w:left w:val="nil"/>
              <w:bottom w:val="single" w:sz="4" w:space="0" w:color="auto"/>
              <w:right w:val="single" w:sz="4" w:space="0" w:color="000000"/>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Ul. Szkolna 2, 38-480 Rymanów</w:t>
            </w:r>
          </w:p>
        </w:tc>
      </w:tr>
      <w:tr w:rsidR="00994536" w:rsidTr="008F7C40">
        <w:trPr>
          <w:cantSplit/>
          <w:trHeight w:val="119"/>
        </w:trPr>
        <w:tc>
          <w:tcPr>
            <w:tcW w:w="5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lastRenderedPageBreak/>
              <w:t>12</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Zespół Szkół Publicznych W Milczy</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F53A28" w:rsidP="008F7C40">
            <w:pPr>
              <w:jc w:val="center"/>
              <w:rPr>
                <w:color w:val="000000"/>
                <w:sz w:val="22"/>
                <w:szCs w:val="22"/>
              </w:rPr>
            </w:pPr>
            <w:r w:rsidRPr="00F53A28">
              <w:rPr>
                <w:color w:val="000000"/>
                <w:sz w:val="22"/>
                <w:szCs w:val="22"/>
              </w:rPr>
              <w:t>ul. Szkolna 16 38-483 Wróblik Szlachecki</w:t>
            </w:r>
          </w:p>
        </w:tc>
      </w:tr>
      <w:tr w:rsidR="00994536" w:rsidTr="008F7C40">
        <w:trPr>
          <w:cantSplit/>
          <w:trHeight w:val="119"/>
        </w:trPr>
        <w:tc>
          <w:tcPr>
            <w:tcW w:w="5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4536" w:rsidRPr="00F3698A" w:rsidRDefault="00994536" w:rsidP="008F7C40">
            <w:pPr>
              <w:jc w:val="center"/>
              <w:rPr>
                <w:color w:val="000000"/>
                <w:sz w:val="22"/>
                <w:szCs w:val="22"/>
              </w:rPr>
            </w:pPr>
            <w:r w:rsidRPr="00F3698A">
              <w:rPr>
                <w:color w:val="000000"/>
                <w:sz w:val="22"/>
                <w:szCs w:val="22"/>
              </w:rPr>
              <w:t>13</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GMINNA BIBLIOTEKA PUBLICZNA W RYMANOWIE</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684-17-22-232</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001033444</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91.04A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ul. Sanocka 5, 38-480 Rymanów</w:t>
            </w:r>
          </w:p>
        </w:tc>
      </w:tr>
    </w:tbl>
    <w:p w:rsidR="00994536" w:rsidRDefault="00994536" w:rsidP="008F7C40">
      <w:pPr>
        <w:ind w:left="928"/>
        <w:rPr>
          <w:sz w:val="24"/>
          <w:szCs w:val="24"/>
        </w:rPr>
      </w:pPr>
    </w:p>
    <w:p w:rsidR="00994536" w:rsidRPr="00851B45" w:rsidRDefault="00994536" w:rsidP="008F7C40">
      <w:pPr>
        <w:rPr>
          <w:sz w:val="24"/>
          <w:szCs w:val="24"/>
        </w:rPr>
      </w:pPr>
      <w:r w:rsidRPr="00851B45">
        <w:rPr>
          <w:sz w:val="24"/>
          <w:szCs w:val="24"/>
        </w:rPr>
        <w:t>oraz parki, skwery, place zabaw będące w zarządzaniu w/w jednostek</w:t>
      </w:r>
    </w:p>
    <w:p w:rsidR="00994536" w:rsidRDefault="00994536" w:rsidP="008F7C40">
      <w:pPr>
        <w:tabs>
          <w:tab w:val="left" w:pos="0"/>
        </w:tabs>
        <w:ind w:right="-2"/>
        <w:rPr>
          <w:sz w:val="24"/>
          <w:szCs w:val="24"/>
        </w:rPr>
      </w:pPr>
    </w:p>
    <w:p w:rsidR="00994536" w:rsidRDefault="00994536" w:rsidP="008F7C40">
      <w:pPr>
        <w:tabs>
          <w:tab w:val="left" w:pos="0"/>
        </w:tabs>
        <w:ind w:right="-2"/>
        <w:rPr>
          <w:sz w:val="24"/>
          <w:szCs w:val="24"/>
        </w:rPr>
      </w:pPr>
    </w:p>
    <w:p w:rsidR="00994536" w:rsidRPr="008F7C40" w:rsidRDefault="00994536" w:rsidP="008F7C40">
      <w:pPr>
        <w:tabs>
          <w:tab w:val="left" w:pos="0"/>
        </w:tabs>
        <w:ind w:right="-2"/>
        <w:rPr>
          <w:sz w:val="24"/>
          <w:szCs w:val="24"/>
        </w:rPr>
      </w:pPr>
      <w:r w:rsidRPr="008F7C40">
        <w:rPr>
          <w:sz w:val="24"/>
          <w:szCs w:val="24"/>
        </w:rPr>
        <w:t>Zamówienie zostało podzielone na następujące części (pakiety). Zamawiający dopuszcza możliwość złożenia oferty na dowolną liczbę pakietów.</w:t>
      </w:r>
    </w:p>
    <w:p w:rsidR="00994536" w:rsidRDefault="00994536" w:rsidP="008F7C40">
      <w:pPr>
        <w:tabs>
          <w:tab w:val="left" w:pos="0"/>
        </w:tabs>
        <w:ind w:right="-2"/>
        <w:rPr>
          <w:color w:val="FF0000"/>
          <w:sz w:val="24"/>
          <w:szCs w:val="24"/>
        </w:rPr>
      </w:pPr>
    </w:p>
    <w:p w:rsidR="00994536" w:rsidRDefault="00994536" w:rsidP="008F7C40">
      <w:pPr>
        <w:tabs>
          <w:tab w:val="left" w:pos="0"/>
        </w:tabs>
        <w:ind w:right="-2"/>
        <w:rPr>
          <w:color w:val="FF0000"/>
          <w:sz w:val="24"/>
          <w:szCs w:val="24"/>
        </w:rPr>
      </w:pPr>
    </w:p>
    <w:p w:rsidR="00994536" w:rsidRPr="00CF48DC" w:rsidRDefault="00994536" w:rsidP="008F7C40">
      <w:pPr>
        <w:tabs>
          <w:tab w:val="left" w:pos="0"/>
        </w:tabs>
        <w:ind w:right="-2"/>
        <w:rPr>
          <w:b/>
          <w:sz w:val="24"/>
          <w:szCs w:val="24"/>
        </w:rPr>
      </w:pPr>
      <w:r w:rsidRPr="00415616">
        <w:rPr>
          <w:sz w:val="24"/>
          <w:szCs w:val="24"/>
        </w:rPr>
        <w:t>Przedmiotem postępowania jest:</w:t>
      </w:r>
    </w:p>
    <w:p w:rsidR="00994536" w:rsidRDefault="00994536" w:rsidP="008F7C40">
      <w:pPr>
        <w:keepNext/>
        <w:tabs>
          <w:tab w:val="left" w:pos="0"/>
        </w:tabs>
        <w:rPr>
          <w:b/>
          <w:sz w:val="28"/>
          <w:szCs w:val="28"/>
        </w:rPr>
      </w:pPr>
    </w:p>
    <w:p w:rsidR="00994536" w:rsidRDefault="00994536" w:rsidP="00226DA1">
      <w:pPr>
        <w:keepNext/>
        <w:tabs>
          <w:tab w:val="left" w:pos="0"/>
        </w:tabs>
        <w:spacing w:before="240" w:after="120"/>
        <w:rPr>
          <w:b/>
          <w:sz w:val="28"/>
          <w:szCs w:val="28"/>
        </w:rPr>
      </w:pPr>
      <w:r>
        <w:rPr>
          <w:b/>
          <w:sz w:val="28"/>
          <w:szCs w:val="28"/>
        </w:rPr>
        <w:t>PAKIET I</w:t>
      </w:r>
    </w:p>
    <w:p w:rsidR="00994536" w:rsidRPr="00F05AB0" w:rsidRDefault="00994536" w:rsidP="008F7C40">
      <w:pPr>
        <w:keepNext/>
        <w:rPr>
          <w:b/>
          <w:sz w:val="24"/>
          <w:szCs w:val="24"/>
          <w:u w:val="single"/>
        </w:rPr>
      </w:pPr>
      <w:r w:rsidRPr="00F05AB0">
        <w:rPr>
          <w:b/>
          <w:sz w:val="24"/>
          <w:szCs w:val="24"/>
          <w:u w:val="single"/>
        </w:rPr>
        <w:t>Ubezpieczający:</w:t>
      </w:r>
    </w:p>
    <w:p w:rsidR="00994536" w:rsidRPr="007C3035" w:rsidRDefault="00994536" w:rsidP="008F7C40">
      <w:pPr>
        <w:tabs>
          <w:tab w:val="left" w:pos="0"/>
        </w:tabs>
        <w:ind w:right="283"/>
        <w:rPr>
          <w:sz w:val="24"/>
          <w:szCs w:val="24"/>
        </w:rPr>
      </w:pPr>
      <w:r>
        <w:rPr>
          <w:sz w:val="24"/>
          <w:szCs w:val="24"/>
        </w:rPr>
        <w:t>Nazwa:   Gmina</w:t>
      </w:r>
      <w:r w:rsidRPr="007C3035">
        <w:rPr>
          <w:sz w:val="24"/>
          <w:szCs w:val="24"/>
        </w:rPr>
        <w:t xml:space="preserve"> Rymanów</w:t>
      </w:r>
    </w:p>
    <w:p w:rsidR="00994536" w:rsidRPr="007C3035" w:rsidRDefault="00994536" w:rsidP="008F7C40">
      <w:pPr>
        <w:tabs>
          <w:tab w:val="left" w:pos="0"/>
        </w:tabs>
        <w:ind w:right="283"/>
        <w:rPr>
          <w:sz w:val="24"/>
          <w:szCs w:val="24"/>
        </w:rPr>
      </w:pPr>
      <w:r w:rsidRPr="007C3035">
        <w:rPr>
          <w:sz w:val="24"/>
          <w:szCs w:val="24"/>
        </w:rPr>
        <w:t>Adres siedziby (dyrekcji): 38-480 Rymanów ul. Mitkowskiego 14a</w:t>
      </w:r>
    </w:p>
    <w:p w:rsidR="00994536" w:rsidRPr="007C3035" w:rsidRDefault="00994536" w:rsidP="008F7C40">
      <w:pPr>
        <w:tabs>
          <w:tab w:val="left" w:pos="0"/>
        </w:tabs>
        <w:ind w:right="283"/>
        <w:rPr>
          <w:sz w:val="24"/>
          <w:szCs w:val="24"/>
        </w:rPr>
      </w:pPr>
      <w:r w:rsidRPr="007C3035">
        <w:rPr>
          <w:sz w:val="24"/>
          <w:szCs w:val="24"/>
        </w:rPr>
        <w:t>NIP: 6842377352</w:t>
      </w:r>
    </w:p>
    <w:p w:rsidR="00994536" w:rsidRPr="007C3035" w:rsidRDefault="00994536" w:rsidP="008F7C40">
      <w:pPr>
        <w:tabs>
          <w:tab w:val="left" w:pos="0"/>
        </w:tabs>
        <w:ind w:right="283"/>
        <w:rPr>
          <w:sz w:val="24"/>
          <w:szCs w:val="24"/>
        </w:rPr>
      </w:pPr>
      <w:r w:rsidRPr="007C3035">
        <w:rPr>
          <w:sz w:val="24"/>
          <w:szCs w:val="24"/>
        </w:rPr>
        <w:t>REGON: 370440590</w:t>
      </w:r>
    </w:p>
    <w:p w:rsidR="00994536" w:rsidRPr="007C3035" w:rsidRDefault="00994536" w:rsidP="008F7C40">
      <w:pPr>
        <w:tabs>
          <w:tab w:val="left" w:pos="0"/>
        </w:tabs>
        <w:ind w:right="283"/>
        <w:rPr>
          <w:sz w:val="24"/>
          <w:szCs w:val="24"/>
        </w:rPr>
      </w:pPr>
      <w:r w:rsidRPr="007C3035">
        <w:rPr>
          <w:sz w:val="24"/>
          <w:szCs w:val="24"/>
        </w:rPr>
        <w:t>PKD: 8411Z</w:t>
      </w:r>
    </w:p>
    <w:p w:rsidR="00994536" w:rsidRDefault="00994536" w:rsidP="008F7C40">
      <w:pPr>
        <w:rPr>
          <w:b/>
          <w:sz w:val="24"/>
          <w:szCs w:val="24"/>
          <w:u w:val="single"/>
        </w:rPr>
      </w:pPr>
    </w:p>
    <w:p w:rsidR="00994536" w:rsidRDefault="00994536" w:rsidP="008F7C40">
      <w:pPr>
        <w:rPr>
          <w:b/>
          <w:sz w:val="24"/>
          <w:szCs w:val="24"/>
          <w:u w:val="single"/>
        </w:rPr>
      </w:pPr>
      <w:r>
        <w:rPr>
          <w:b/>
          <w:sz w:val="24"/>
          <w:szCs w:val="24"/>
          <w:u w:val="single"/>
        </w:rPr>
        <w:t>Ubezpieczony: wszystkie jednost</w:t>
      </w:r>
      <w:r w:rsidRPr="00ED5AD9">
        <w:rPr>
          <w:b/>
          <w:sz w:val="24"/>
          <w:szCs w:val="24"/>
          <w:u w:val="single"/>
        </w:rPr>
        <w:t>k</w:t>
      </w:r>
      <w:r>
        <w:rPr>
          <w:b/>
          <w:sz w:val="24"/>
          <w:szCs w:val="24"/>
          <w:u w:val="single"/>
        </w:rPr>
        <w:t>i wymienione w SIWZ</w:t>
      </w:r>
    </w:p>
    <w:p w:rsidR="00994536" w:rsidRPr="00ED1443" w:rsidRDefault="00994536" w:rsidP="008F7C40">
      <w:pPr>
        <w:ind w:left="60"/>
        <w:jc w:val="center"/>
        <w:rPr>
          <w:b/>
          <w:sz w:val="24"/>
          <w:szCs w:val="24"/>
          <w:u w:val="single"/>
        </w:rPr>
      </w:pPr>
    </w:p>
    <w:p w:rsidR="00994536" w:rsidRDefault="00994536" w:rsidP="008F7C40">
      <w:pPr>
        <w:numPr>
          <w:ilvl w:val="0"/>
          <w:numId w:val="1"/>
        </w:numPr>
        <w:tabs>
          <w:tab w:val="left" w:pos="0"/>
        </w:tabs>
        <w:ind w:right="-2"/>
        <w:jc w:val="both"/>
        <w:rPr>
          <w:sz w:val="24"/>
          <w:szCs w:val="24"/>
        </w:rPr>
      </w:pPr>
      <w:r>
        <w:rPr>
          <w:sz w:val="24"/>
          <w:szCs w:val="24"/>
        </w:rPr>
        <w:t>Ubezpieczenie odpowiedzialności cywilnej z tyt. prowadzonej działalności i posiadanego mienia</w:t>
      </w:r>
    </w:p>
    <w:p w:rsidR="00994536" w:rsidRDefault="00994536" w:rsidP="008F7C40">
      <w:pPr>
        <w:numPr>
          <w:ilvl w:val="0"/>
          <w:numId w:val="1"/>
        </w:numPr>
        <w:tabs>
          <w:tab w:val="left" w:pos="0"/>
        </w:tabs>
        <w:ind w:right="-2"/>
        <w:jc w:val="both"/>
        <w:rPr>
          <w:sz w:val="24"/>
          <w:szCs w:val="24"/>
        </w:rPr>
      </w:pPr>
      <w:r>
        <w:rPr>
          <w:sz w:val="24"/>
          <w:szCs w:val="24"/>
        </w:rPr>
        <w:t>Ubezpieczenie szyb i przedmiotów szklanych od stłuczenia</w:t>
      </w:r>
    </w:p>
    <w:p w:rsidR="00994536" w:rsidRPr="00AE13EA" w:rsidRDefault="00994536" w:rsidP="008F7C40">
      <w:pPr>
        <w:numPr>
          <w:ilvl w:val="0"/>
          <w:numId w:val="1"/>
        </w:numPr>
        <w:tabs>
          <w:tab w:val="left" w:pos="0"/>
        </w:tabs>
        <w:ind w:right="-2"/>
        <w:jc w:val="both"/>
        <w:rPr>
          <w:sz w:val="24"/>
          <w:szCs w:val="24"/>
        </w:rPr>
      </w:pPr>
      <w:r>
        <w:rPr>
          <w:sz w:val="24"/>
          <w:szCs w:val="24"/>
        </w:rPr>
        <w:t>Ubezpieczenie mienia od kradzieży z włamaniem i rabunku oraz ryzyka dewastacji</w:t>
      </w:r>
    </w:p>
    <w:p w:rsidR="00994536" w:rsidRDefault="00994536" w:rsidP="008F7C40">
      <w:pPr>
        <w:keepNext/>
        <w:tabs>
          <w:tab w:val="left" w:pos="0"/>
        </w:tabs>
        <w:spacing w:before="240" w:after="120"/>
        <w:rPr>
          <w:b/>
          <w:sz w:val="28"/>
          <w:szCs w:val="28"/>
        </w:rPr>
      </w:pPr>
      <w:r>
        <w:rPr>
          <w:b/>
          <w:sz w:val="28"/>
          <w:szCs w:val="28"/>
        </w:rPr>
        <w:t>PAKIET II</w:t>
      </w:r>
    </w:p>
    <w:p w:rsidR="00994536" w:rsidRDefault="00994536" w:rsidP="008F7C40">
      <w:pPr>
        <w:keepNext/>
        <w:tabs>
          <w:tab w:val="left" w:pos="0"/>
        </w:tabs>
        <w:spacing w:before="240" w:after="120"/>
        <w:rPr>
          <w:b/>
          <w:sz w:val="24"/>
          <w:szCs w:val="24"/>
          <w:u w:val="single"/>
        </w:rPr>
      </w:pPr>
      <w:r>
        <w:rPr>
          <w:b/>
          <w:sz w:val="24"/>
          <w:szCs w:val="24"/>
          <w:u w:val="single"/>
        </w:rPr>
        <w:t>Ubezpieczający/</w:t>
      </w:r>
      <w:r w:rsidRPr="003D5ECC">
        <w:rPr>
          <w:b/>
          <w:sz w:val="24"/>
          <w:szCs w:val="24"/>
          <w:u w:val="single"/>
        </w:rPr>
        <w:t xml:space="preserve">Ubezpieczony: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7"/>
        <w:gridCol w:w="2823"/>
        <w:gridCol w:w="848"/>
        <w:gridCol w:w="1185"/>
        <w:gridCol w:w="1767"/>
        <w:gridCol w:w="2172"/>
      </w:tblGrid>
      <w:tr w:rsidR="00994536" w:rsidTr="008F7C40">
        <w:trPr>
          <w:cantSplit/>
          <w:trHeight w:val="240"/>
          <w:tblHeader/>
        </w:trPr>
        <w:tc>
          <w:tcPr>
            <w:tcW w:w="0" w:type="auto"/>
            <w:shd w:val="clear" w:color="auto" w:fill="BFBFBF"/>
            <w:noWrap/>
            <w:vAlign w:val="center"/>
          </w:tcPr>
          <w:p w:rsidR="00994536" w:rsidRDefault="00994536" w:rsidP="008F7C40">
            <w:pPr>
              <w:jc w:val="center"/>
              <w:rPr>
                <w:b/>
                <w:bCs/>
                <w:color w:val="000000"/>
                <w:sz w:val="22"/>
                <w:szCs w:val="22"/>
              </w:rPr>
            </w:pPr>
            <w:r>
              <w:rPr>
                <w:b/>
                <w:bCs/>
                <w:color w:val="000000"/>
                <w:sz w:val="22"/>
                <w:szCs w:val="22"/>
              </w:rPr>
              <w:t>LP.</w:t>
            </w:r>
          </w:p>
        </w:tc>
        <w:tc>
          <w:tcPr>
            <w:tcW w:w="0" w:type="auto"/>
            <w:shd w:val="clear" w:color="auto" w:fill="BFBFBF"/>
            <w:vAlign w:val="center"/>
          </w:tcPr>
          <w:p w:rsidR="00994536" w:rsidRDefault="00994536" w:rsidP="008F7C40">
            <w:pPr>
              <w:jc w:val="center"/>
              <w:rPr>
                <w:b/>
                <w:bCs/>
                <w:sz w:val="22"/>
                <w:szCs w:val="22"/>
              </w:rPr>
            </w:pPr>
            <w:r>
              <w:rPr>
                <w:b/>
                <w:bCs/>
                <w:sz w:val="22"/>
                <w:szCs w:val="22"/>
              </w:rPr>
              <w:t>NAZWA JEDNOSTKI:</w:t>
            </w:r>
          </w:p>
        </w:tc>
        <w:tc>
          <w:tcPr>
            <w:tcW w:w="0" w:type="auto"/>
            <w:shd w:val="clear" w:color="auto" w:fill="BFBFBF"/>
            <w:vAlign w:val="center"/>
          </w:tcPr>
          <w:p w:rsidR="00994536" w:rsidRDefault="00994536" w:rsidP="008F7C40">
            <w:pPr>
              <w:jc w:val="center"/>
              <w:rPr>
                <w:b/>
                <w:bCs/>
                <w:sz w:val="22"/>
                <w:szCs w:val="22"/>
              </w:rPr>
            </w:pPr>
            <w:r>
              <w:rPr>
                <w:b/>
                <w:bCs/>
                <w:sz w:val="22"/>
                <w:szCs w:val="22"/>
              </w:rPr>
              <w:t>NIP</w:t>
            </w:r>
          </w:p>
        </w:tc>
        <w:tc>
          <w:tcPr>
            <w:tcW w:w="0" w:type="auto"/>
            <w:shd w:val="clear" w:color="auto" w:fill="BFBFBF"/>
            <w:vAlign w:val="center"/>
          </w:tcPr>
          <w:p w:rsidR="00994536" w:rsidRDefault="00994536" w:rsidP="008F7C40">
            <w:pPr>
              <w:jc w:val="center"/>
              <w:rPr>
                <w:b/>
                <w:bCs/>
                <w:sz w:val="22"/>
                <w:szCs w:val="22"/>
              </w:rPr>
            </w:pPr>
            <w:r>
              <w:rPr>
                <w:b/>
                <w:bCs/>
                <w:sz w:val="22"/>
                <w:szCs w:val="22"/>
              </w:rPr>
              <w:t>REGON</w:t>
            </w:r>
          </w:p>
        </w:tc>
        <w:tc>
          <w:tcPr>
            <w:tcW w:w="0" w:type="auto"/>
            <w:shd w:val="clear" w:color="auto" w:fill="BFBFBF"/>
            <w:vAlign w:val="center"/>
          </w:tcPr>
          <w:p w:rsidR="00994536" w:rsidRDefault="00994536" w:rsidP="008F7C40">
            <w:pPr>
              <w:jc w:val="center"/>
              <w:rPr>
                <w:b/>
                <w:bCs/>
                <w:sz w:val="22"/>
                <w:szCs w:val="22"/>
              </w:rPr>
            </w:pPr>
            <w:r>
              <w:rPr>
                <w:b/>
                <w:bCs/>
                <w:sz w:val="22"/>
                <w:szCs w:val="22"/>
              </w:rPr>
              <w:t>PKD</w:t>
            </w:r>
          </w:p>
        </w:tc>
        <w:tc>
          <w:tcPr>
            <w:tcW w:w="0" w:type="auto"/>
            <w:shd w:val="clear" w:color="auto" w:fill="BFBFBF"/>
            <w:vAlign w:val="center"/>
          </w:tcPr>
          <w:p w:rsidR="00994536" w:rsidRDefault="00994536" w:rsidP="008F7C40">
            <w:pPr>
              <w:jc w:val="center"/>
              <w:rPr>
                <w:b/>
                <w:bCs/>
                <w:sz w:val="22"/>
                <w:szCs w:val="22"/>
              </w:rPr>
            </w:pPr>
            <w:r>
              <w:rPr>
                <w:b/>
                <w:bCs/>
                <w:sz w:val="22"/>
                <w:szCs w:val="22"/>
              </w:rPr>
              <w:t>ADRES</w:t>
            </w:r>
          </w:p>
        </w:tc>
      </w:tr>
      <w:tr w:rsidR="00994536" w:rsidTr="008F7C40">
        <w:trPr>
          <w:cantSplit/>
          <w:trHeight w:val="480"/>
        </w:trPr>
        <w:tc>
          <w:tcPr>
            <w:tcW w:w="0" w:type="auto"/>
            <w:shd w:val="clear" w:color="auto" w:fill="FFFFFF"/>
            <w:noWrap/>
            <w:vAlign w:val="center"/>
          </w:tcPr>
          <w:p w:rsidR="00994536" w:rsidRDefault="00994536" w:rsidP="008F7C40">
            <w:pPr>
              <w:jc w:val="center"/>
              <w:rPr>
                <w:color w:val="000000"/>
                <w:sz w:val="22"/>
                <w:szCs w:val="22"/>
              </w:rPr>
            </w:pPr>
            <w:r>
              <w:rPr>
                <w:color w:val="000000"/>
                <w:sz w:val="22"/>
                <w:szCs w:val="22"/>
              </w:rPr>
              <w:t>1</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Gmina Rymanów</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6 842 377 352</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370440590</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8411Z</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38-480 Rymanów ul. Mitkowskiego 14a</w:t>
            </w:r>
          </w:p>
        </w:tc>
      </w:tr>
      <w:tr w:rsidR="00994536" w:rsidTr="008F7C40">
        <w:trPr>
          <w:cantSplit/>
          <w:trHeight w:val="480"/>
        </w:trPr>
        <w:tc>
          <w:tcPr>
            <w:tcW w:w="0" w:type="auto"/>
            <w:shd w:val="clear" w:color="auto" w:fill="FFFFFF"/>
            <w:noWrap/>
            <w:vAlign w:val="center"/>
          </w:tcPr>
          <w:p w:rsidR="00994536" w:rsidRDefault="00994536" w:rsidP="008F7C40">
            <w:pPr>
              <w:jc w:val="center"/>
              <w:rPr>
                <w:color w:val="000000"/>
                <w:sz w:val="22"/>
                <w:szCs w:val="22"/>
              </w:rPr>
            </w:pPr>
            <w:r>
              <w:rPr>
                <w:color w:val="000000"/>
                <w:sz w:val="22"/>
                <w:szCs w:val="22"/>
              </w:rPr>
              <w:t>2</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Gminny Ośrodek Kultury w Rymanowie</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684 17 55 378</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370333858</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9004Z</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38-480 Rymanów, ul. Grunwaldzka 11</w:t>
            </w:r>
          </w:p>
        </w:tc>
      </w:tr>
      <w:tr w:rsidR="00994536" w:rsidTr="008F7C40">
        <w:trPr>
          <w:cantSplit/>
          <w:trHeight w:val="240"/>
        </w:trPr>
        <w:tc>
          <w:tcPr>
            <w:tcW w:w="0" w:type="auto"/>
            <w:shd w:val="clear" w:color="auto" w:fill="FFFFFF"/>
            <w:noWrap/>
            <w:vAlign w:val="center"/>
          </w:tcPr>
          <w:p w:rsidR="00994536" w:rsidRDefault="00994536" w:rsidP="008F7C40">
            <w:pPr>
              <w:jc w:val="center"/>
              <w:rPr>
                <w:color w:val="000000"/>
                <w:sz w:val="22"/>
                <w:szCs w:val="22"/>
              </w:rPr>
            </w:pPr>
            <w:r>
              <w:rPr>
                <w:color w:val="000000"/>
                <w:sz w:val="22"/>
                <w:szCs w:val="22"/>
              </w:rPr>
              <w:t>3</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 xml:space="preserve">Zakład Gospodarki Komunalnej </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684-000-10-97</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00 40 228 43</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3900Z</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Osiedle 40</w:t>
            </w:r>
          </w:p>
        </w:tc>
      </w:tr>
      <w:tr w:rsidR="00994536" w:rsidTr="008F7C40">
        <w:trPr>
          <w:cantSplit/>
          <w:trHeight w:val="720"/>
        </w:trPr>
        <w:tc>
          <w:tcPr>
            <w:tcW w:w="0" w:type="auto"/>
            <w:shd w:val="clear" w:color="auto" w:fill="FFFFFF"/>
            <w:noWrap/>
            <w:vAlign w:val="center"/>
          </w:tcPr>
          <w:p w:rsidR="00994536" w:rsidRDefault="00994536" w:rsidP="008F7C40">
            <w:pPr>
              <w:jc w:val="center"/>
              <w:rPr>
                <w:color w:val="000000"/>
                <w:sz w:val="22"/>
                <w:szCs w:val="22"/>
              </w:rPr>
            </w:pPr>
            <w:r>
              <w:rPr>
                <w:color w:val="000000"/>
                <w:sz w:val="22"/>
                <w:szCs w:val="22"/>
              </w:rPr>
              <w:t>4</w:t>
            </w:r>
          </w:p>
        </w:tc>
        <w:tc>
          <w:tcPr>
            <w:tcW w:w="0" w:type="auto"/>
            <w:shd w:val="clear" w:color="auto" w:fill="FFFFFF"/>
            <w:vAlign w:val="center"/>
          </w:tcPr>
          <w:p w:rsidR="00994536" w:rsidRDefault="00994536" w:rsidP="008F7C40">
            <w:pPr>
              <w:jc w:val="center"/>
              <w:rPr>
                <w:sz w:val="22"/>
                <w:szCs w:val="22"/>
              </w:rPr>
            </w:pPr>
            <w:r>
              <w:rPr>
                <w:sz w:val="22"/>
                <w:szCs w:val="22"/>
              </w:rPr>
              <w:t>Gminny Ośrodek Pomocy Społecznej</w:t>
            </w:r>
          </w:p>
        </w:tc>
        <w:tc>
          <w:tcPr>
            <w:tcW w:w="0" w:type="auto"/>
            <w:shd w:val="clear" w:color="auto" w:fill="FFFFFF"/>
            <w:vAlign w:val="center"/>
          </w:tcPr>
          <w:p w:rsidR="00994536" w:rsidRDefault="00994536" w:rsidP="008F7C40">
            <w:pPr>
              <w:jc w:val="center"/>
              <w:rPr>
                <w:sz w:val="22"/>
                <w:szCs w:val="22"/>
              </w:rPr>
            </w:pPr>
            <w:r>
              <w:rPr>
                <w:sz w:val="22"/>
                <w:szCs w:val="22"/>
              </w:rPr>
              <w:t>684-21-75-105</w:t>
            </w:r>
          </w:p>
        </w:tc>
        <w:tc>
          <w:tcPr>
            <w:tcW w:w="0" w:type="auto"/>
            <w:shd w:val="clear" w:color="auto" w:fill="FFFFFF"/>
            <w:vAlign w:val="center"/>
          </w:tcPr>
          <w:p w:rsidR="00994536" w:rsidRDefault="00994536" w:rsidP="008F7C40">
            <w:pPr>
              <w:jc w:val="center"/>
              <w:rPr>
                <w:sz w:val="22"/>
                <w:szCs w:val="22"/>
              </w:rPr>
            </w:pPr>
            <w:r>
              <w:rPr>
                <w:sz w:val="22"/>
                <w:szCs w:val="22"/>
              </w:rPr>
              <w:t>4010797</w:t>
            </w:r>
          </w:p>
        </w:tc>
        <w:tc>
          <w:tcPr>
            <w:tcW w:w="0" w:type="auto"/>
            <w:shd w:val="clear" w:color="auto" w:fill="FFFFFF"/>
            <w:vAlign w:val="center"/>
          </w:tcPr>
          <w:p w:rsidR="00994536" w:rsidRDefault="00994536" w:rsidP="008F7C40">
            <w:pPr>
              <w:jc w:val="center"/>
              <w:rPr>
                <w:sz w:val="22"/>
                <w:szCs w:val="22"/>
              </w:rPr>
            </w:pPr>
            <w:r>
              <w:rPr>
                <w:sz w:val="22"/>
                <w:szCs w:val="22"/>
              </w:rPr>
              <w:t xml:space="preserve">PKD 2007 – 8899Z; PKD 2004 – </w:t>
            </w:r>
            <w:smartTag w:uri="urn:schemas-microsoft-com:office:smarttags" w:element="metricconverter">
              <w:smartTagPr>
                <w:attr w:name="ProductID" w:val="8532C"/>
              </w:smartTagPr>
              <w:r>
                <w:rPr>
                  <w:sz w:val="22"/>
                  <w:szCs w:val="22"/>
                </w:rPr>
                <w:t>8532C</w:t>
              </w:r>
            </w:smartTag>
          </w:p>
        </w:tc>
        <w:tc>
          <w:tcPr>
            <w:tcW w:w="0" w:type="auto"/>
            <w:shd w:val="clear" w:color="auto" w:fill="FFFFFF"/>
            <w:vAlign w:val="center"/>
          </w:tcPr>
          <w:p w:rsidR="00994536" w:rsidRDefault="00994536" w:rsidP="008F7C40">
            <w:pPr>
              <w:jc w:val="center"/>
              <w:rPr>
                <w:sz w:val="22"/>
                <w:szCs w:val="22"/>
              </w:rPr>
            </w:pPr>
            <w:r>
              <w:rPr>
                <w:sz w:val="22"/>
                <w:szCs w:val="22"/>
              </w:rPr>
              <w:t>38-480 Rymanów, Ul. Dworska 42</w:t>
            </w:r>
          </w:p>
        </w:tc>
      </w:tr>
      <w:tr w:rsidR="00994536" w:rsidTr="008F7C40">
        <w:trPr>
          <w:cantSplit/>
          <w:trHeight w:val="720"/>
        </w:trPr>
        <w:tc>
          <w:tcPr>
            <w:tcW w:w="0" w:type="auto"/>
            <w:shd w:val="clear" w:color="auto" w:fill="FFFFFF"/>
            <w:noWrap/>
            <w:vAlign w:val="center"/>
          </w:tcPr>
          <w:p w:rsidR="00994536" w:rsidRDefault="00994536" w:rsidP="008F7C40">
            <w:pPr>
              <w:jc w:val="center"/>
              <w:rPr>
                <w:color w:val="000000"/>
                <w:sz w:val="22"/>
                <w:szCs w:val="22"/>
              </w:rPr>
            </w:pPr>
            <w:r>
              <w:rPr>
                <w:color w:val="000000"/>
                <w:sz w:val="22"/>
                <w:szCs w:val="22"/>
              </w:rPr>
              <w:lastRenderedPageBreak/>
              <w:t>5</w:t>
            </w:r>
          </w:p>
        </w:tc>
        <w:tc>
          <w:tcPr>
            <w:tcW w:w="0" w:type="auto"/>
            <w:shd w:val="clear" w:color="auto" w:fill="FFFFFF"/>
            <w:vAlign w:val="center"/>
          </w:tcPr>
          <w:p w:rsidR="00994536" w:rsidRPr="00F3698A" w:rsidRDefault="00994536" w:rsidP="008F7C40">
            <w:pPr>
              <w:jc w:val="center"/>
              <w:rPr>
                <w:color w:val="000000"/>
                <w:sz w:val="22"/>
                <w:szCs w:val="22"/>
              </w:rPr>
            </w:pPr>
            <w:r w:rsidRPr="00F3698A">
              <w:rPr>
                <w:color w:val="000000"/>
                <w:sz w:val="22"/>
                <w:szCs w:val="22"/>
              </w:rPr>
              <w:t>GMINNA BIBLIOTEKA PUBLICZNA W RYMANOWIE</w:t>
            </w:r>
          </w:p>
        </w:tc>
        <w:tc>
          <w:tcPr>
            <w:tcW w:w="0" w:type="auto"/>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684-17-22-232</w:t>
            </w:r>
          </w:p>
        </w:tc>
        <w:tc>
          <w:tcPr>
            <w:tcW w:w="0" w:type="auto"/>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001033444</w:t>
            </w:r>
          </w:p>
        </w:tc>
        <w:tc>
          <w:tcPr>
            <w:tcW w:w="0" w:type="auto"/>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91.04A</w:t>
            </w:r>
          </w:p>
        </w:tc>
        <w:tc>
          <w:tcPr>
            <w:tcW w:w="0" w:type="auto"/>
            <w:shd w:val="clear" w:color="auto" w:fill="FFFFFF"/>
            <w:vAlign w:val="center"/>
          </w:tcPr>
          <w:p w:rsidR="00994536" w:rsidRPr="00F3698A" w:rsidRDefault="00994536" w:rsidP="008F7C40">
            <w:pPr>
              <w:jc w:val="center"/>
              <w:rPr>
                <w:color w:val="000000"/>
                <w:sz w:val="22"/>
                <w:szCs w:val="22"/>
              </w:rPr>
            </w:pPr>
            <w:r w:rsidRPr="008269AB">
              <w:rPr>
                <w:color w:val="000000"/>
                <w:sz w:val="22"/>
                <w:szCs w:val="22"/>
              </w:rPr>
              <w:t>ul. Sanocka 5, 38-480 Rymanów</w:t>
            </w:r>
          </w:p>
        </w:tc>
      </w:tr>
    </w:tbl>
    <w:p w:rsidR="00994536" w:rsidRDefault="00994536" w:rsidP="008F7C40">
      <w:pPr>
        <w:tabs>
          <w:tab w:val="left" w:pos="0"/>
        </w:tabs>
        <w:ind w:left="400" w:right="-2"/>
        <w:jc w:val="both"/>
        <w:rPr>
          <w:sz w:val="24"/>
          <w:szCs w:val="24"/>
        </w:rPr>
      </w:pPr>
    </w:p>
    <w:p w:rsidR="00994536" w:rsidRPr="002A08DB" w:rsidRDefault="00994536" w:rsidP="00064EF4">
      <w:pPr>
        <w:numPr>
          <w:ilvl w:val="0"/>
          <w:numId w:val="11"/>
        </w:numPr>
        <w:tabs>
          <w:tab w:val="left" w:pos="0"/>
        </w:tabs>
        <w:ind w:right="-2"/>
        <w:jc w:val="both"/>
        <w:rPr>
          <w:sz w:val="24"/>
          <w:szCs w:val="24"/>
        </w:rPr>
      </w:pPr>
      <w:r w:rsidRPr="00176871">
        <w:rPr>
          <w:sz w:val="24"/>
          <w:szCs w:val="24"/>
        </w:rPr>
        <w:t>Ubezpieczenie odpowiedzialności cywilnej z tyt. administrowania drogami</w:t>
      </w:r>
    </w:p>
    <w:p w:rsidR="00994536" w:rsidRPr="00186E0A" w:rsidRDefault="00994536" w:rsidP="00064EF4">
      <w:pPr>
        <w:numPr>
          <w:ilvl w:val="0"/>
          <w:numId w:val="11"/>
        </w:numPr>
        <w:tabs>
          <w:tab w:val="left" w:pos="0"/>
        </w:tabs>
        <w:ind w:right="-2"/>
        <w:jc w:val="both"/>
        <w:rPr>
          <w:sz w:val="24"/>
          <w:szCs w:val="24"/>
        </w:rPr>
      </w:pPr>
      <w:r w:rsidRPr="00186E0A">
        <w:rPr>
          <w:sz w:val="24"/>
          <w:szCs w:val="24"/>
        </w:rPr>
        <w:t>Ubezpieczenie mienia od ognia i innych żywiołów</w:t>
      </w:r>
    </w:p>
    <w:p w:rsidR="00994536" w:rsidRDefault="00994536" w:rsidP="00064EF4">
      <w:pPr>
        <w:numPr>
          <w:ilvl w:val="0"/>
          <w:numId w:val="11"/>
        </w:numPr>
        <w:tabs>
          <w:tab w:val="left" w:pos="0"/>
        </w:tabs>
        <w:ind w:right="-2"/>
        <w:jc w:val="both"/>
        <w:rPr>
          <w:sz w:val="24"/>
          <w:szCs w:val="24"/>
        </w:rPr>
      </w:pPr>
      <w:r>
        <w:rPr>
          <w:sz w:val="24"/>
          <w:szCs w:val="24"/>
        </w:rPr>
        <w:t>Ubezpieczenie</w:t>
      </w:r>
      <w:r w:rsidRPr="00DC442D">
        <w:rPr>
          <w:b/>
          <w:sz w:val="24"/>
          <w:szCs w:val="24"/>
        </w:rPr>
        <w:t xml:space="preserve"> </w:t>
      </w:r>
      <w:r>
        <w:rPr>
          <w:sz w:val="24"/>
          <w:szCs w:val="24"/>
        </w:rPr>
        <w:t>sprzętu elektronicznego w systemie wszystkich ryzyk</w:t>
      </w:r>
    </w:p>
    <w:p w:rsidR="00994536" w:rsidRPr="003D5ECC" w:rsidRDefault="00994536" w:rsidP="008F7C40">
      <w:pPr>
        <w:rPr>
          <w:b/>
          <w:sz w:val="24"/>
          <w:szCs w:val="24"/>
          <w:u w:val="single"/>
        </w:rPr>
      </w:pPr>
    </w:p>
    <w:p w:rsidR="00994536" w:rsidRDefault="00994536" w:rsidP="008F7C40">
      <w:pPr>
        <w:keepNext/>
        <w:tabs>
          <w:tab w:val="left" w:pos="0"/>
        </w:tabs>
        <w:spacing w:before="240" w:after="120"/>
        <w:rPr>
          <w:b/>
          <w:sz w:val="28"/>
          <w:szCs w:val="28"/>
        </w:rPr>
      </w:pPr>
      <w:r>
        <w:rPr>
          <w:b/>
          <w:sz w:val="28"/>
          <w:szCs w:val="28"/>
        </w:rPr>
        <w:t>PAKIET III</w:t>
      </w:r>
    </w:p>
    <w:p w:rsidR="00994536" w:rsidRPr="003D5ECC" w:rsidRDefault="00994536" w:rsidP="008F7C40">
      <w:pPr>
        <w:keepNext/>
        <w:tabs>
          <w:tab w:val="left" w:pos="0"/>
        </w:tabs>
        <w:spacing w:before="240" w:after="120"/>
        <w:rPr>
          <w:b/>
          <w:sz w:val="28"/>
          <w:szCs w:val="28"/>
        </w:rPr>
      </w:pPr>
      <w:r>
        <w:rPr>
          <w:b/>
          <w:sz w:val="24"/>
          <w:szCs w:val="24"/>
          <w:u w:val="single"/>
        </w:rPr>
        <w:t>Ubezpieczający/</w:t>
      </w:r>
      <w:r w:rsidRPr="003D5ECC">
        <w:rPr>
          <w:b/>
          <w:sz w:val="24"/>
          <w:szCs w:val="24"/>
          <w:u w:val="single"/>
        </w:rPr>
        <w:t>Ubezpieczony:</w:t>
      </w:r>
    </w:p>
    <w:tbl>
      <w:tblPr>
        <w:tblW w:w="9657" w:type="dxa"/>
        <w:tblInd w:w="52" w:type="dxa"/>
        <w:tblCellMar>
          <w:left w:w="70" w:type="dxa"/>
          <w:right w:w="70" w:type="dxa"/>
        </w:tblCellMar>
        <w:tblLook w:val="00A0" w:firstRow="1" w:lastRow="0" w:firstColumn="1" w:lastColumn="0" w:noHBand="0" w:noVBand="0"/>
      </w:tblPr>
      <w:tblGrid>
        <w:gridCol w:w="585"/>
        <w:gridCol w:w="2624"/>
        <w:gridCol w:w="1629"/>
        <w:gridCol w:w="1300"/>
        <w:gridCol w:w="968"/>
        <w:gridCol w:w="2551"/>
      </w:tblGrid>
      <w:tr w:rsidR="00994536" w:rsidTr="008F7C40">
        <w:trPr>
          <w:cantSplit/>
          <w:trHeight w:val="240"/>
          <w:tblHeader/>
        </w:trPr>
        <w:tc>
          <w:tcPr>
            <w:tcW w:w="585" w:type="dxa"/>
            <w:tcBorders>
              <w:top w:val="single" w:sz="4" w:space="0" w:color="auto"/>
              <w:left w:val="single" w:sz="4" w:space="0" w:color="auto"/>
              <w:bottom w:val="nil"/>
              <w:right w:val="single" w:sz="4" w:space="0" w:color="auto"/>
            </w:tcBorders>
            <w:shd w:val="clear" w:color="auto" w:fill="BFBFBF"/>
            <w:noWrap/>
            <w:vAlign w:val="center"/>
          </w:tcPr>
          <w:p w:rsidR="00994536" w:rsidRDefault="00994536" w:rsidP="008F7C40">
            <w:pPr>
              <w:jc w:val="center"/>
              <w:rPr>
                <w:b/>
                <w:bCs/>
                <w:color w:val="000000"/>
                <w:sz w:val="22"/>
                <w:szCs w:val="22"/>
              </w:rPr>
            </w:pPr>
            <w:r>
              <w:rPr>
                <w:b/>
                <w:bCs/>
                <w:color w:val="000000"/>
                <w:sz w:val="22"/>
                <w:szCs w:val="22"/>
              </w:rPr>
              <w:t>LP.</w:t>
            </w:r>
          </w:p>
        </w:tc>
        <w:tc>
          <w:tcPr>
            <w:tcW w:w="2624" w:type="dxa"/>
            <w:tcBorders>
              <w:top w:val="single" w:sz="4" w:space="0" w:color="auto"/>
              <w:left w:val="nil"/>
              <w:bottom w:val="nil"/>
              <w:right w:val="single" w:sz="4" w:space="0" w:color="auto"/>
            </w:tcBorders>
            <w:shd w:val="clear" w:color="auto" w:fill="BFBFBF"/>
            <w:vAlign w:val="center"/>
          </w:tcPr>
          <w:p w:rsidR="00994536" w:rsidRDefault="00994536" w:rsidP="008F7C40">
            <w:pPr>
              <w:jc w:val="center"/>
              <w:rPr>
                <w:b/>
                <w:bCs/>
                <w:sz w:val="22"/>
                <w:szCs w:val="22"/>
              </w:rPr>
            </w:pPr>
            <w:r>
              <w:rPr>
                <w:b/>
                <w:bCs/>
                <w:sz w:val="22"/>
                <w:szCs w:val="22"/>
              </w:rPr>
              <w:t>NAZWA JEDNOSTKI:</w:t>
            </w:r>
          </w:p>
        </w:tc>
        <w:tc>
          <w:tcPr>
            <w:tcW w:w="1629"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NIP</w:t>
            </w:r>
          </w:p>
        </w:tc>
        <w:tc>
          <w:tcPr>
            <w:tcW w:w="1300"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REGON</w:t>
            </w:r>
          </w:p>
        </w:tc>
        <w:tc>
          <w:tcPr>
            <w:tcW w:w="968"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PKD</w:t>
            </w:r>
          </w:p>
        </w:tc>
        <w:tc>
          <w:tcPr>
            <w:tcW w:w="2551" w:type="dxa"/>
            <w:tcBorders>
              <w:top w:val="single" w:sz="4" w:space="0" w:color="000000"/>
              <w:left w:val="nil"/>
              <w:bottom w:val="nil"/>
              <w:right w:val="single" w:sz="4" w:space="0" w:color="000000"/>
            </w:tcBorders>
            <w:shd w:val="clear" w:color="auto" w:fill="BFBFBF"/>
            <w:vAlign w:val="center"/>
          </w:tcPr>
          <w:p w:rsidR="00994536" w:rsidRDefault="00994536" w:rsidP="008F7C40">
            <w:pPr>
              <w:jc w:val="center"/>
              <w:rPr>
                <w:b/>
                <w:bCs/>
                <w:sz w:val="22"/>
                <w:szCs w:val="22"/>
              </w:rPr>
            </w:pPr>
            <w:r>
              <w:rPr>
                <w:b/>
                <w:bCs/>
                <w:sz w:val="22"/>
                <w:szCs w:val="22"/>
              </w:rPr>
              <w:t>ADRES</w:t>
            </w:r>
          </w:p>
        </w:tc>
      </w:tr>
      <w:tr w:rsidR="00994536" w:rsidTr="008F7C40">
        <w:trPr>
          <w:cantSplit/>
          <w:trHeight w:val="480"/>
        </w:trPr>
        <w:tc>
          <w:tcPr>
            <w:tcW w:w="5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1</w:t>
            </w:r>
          </w:p>
        </w:tc>
        <w:tc>
          <w:tcPr>
            <w:tcW w:w="2624" w:type="dxa"/>
            <w:tcBorders>
              <w:top w:val="single" w:sz="4" w:space="0" w:color="auto"/>
              <w:left w:val="nil"/>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Zespół Szkół Publicznych W Klimkówce</w:t>
            </w:r>
          </w:p>
        </w:tc>
        <w:tc>
          <w:tcPr>
            <w:tcW w:w="1629" w:type="dxa"/>
            <w:tcBorders>
              <w:top w:val="single" w:sz="4" w:space="0" w:color="auto"/>
              <w:left w:val="nil"/>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684-23-49-982</w:t>
            </w:r>
          </w:p>
        </w:tc>
        <w:tc>
          <w:tcPr>
            <w:tcW w:w="1300" w:type="dxa"/>
            <w:tcBorders>
              <w:top w:val="single" w:sz="4" w:space="0" w:color="auto"/>
              <w:left w:val="nil"/>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371 165 251</w:t>
            </w:r>
          </w:p>
        </w:tc>
        <w:tc>
          <w:tcPr>
            <w:tcW w:w="968" w:type="dxa"/>
            <w:tcBorders>
              <w:top w:val="single" w:sz="4" w:space="0" w:color="auto"/>
              <w:left w:val="nil"/>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8560Z</w:t>
            </w:r>
          </w:p>
        </w:tc>
        <w:tc>
          <w:tcPr>
            <w:tcW w:w="2551" w:type="dxa"/>
            <w:tcBorders>
              <w:top w:val="single" w:sz="4" w:space="0" w:color="auto"/>
              <w:left w:val="nil"/>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Ul. Zdrojowa 49 Klimkówka ,38-480 Rymanów</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2</w:t>
            </w:r>
          </w:p>
        </w:tc>
        <w:tc>
          <w:tcPr>
            <w:tcW w:w="2624"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Zespół Szkół Publicznych W Króliku Polskim</w:t>
            </w:r>
          </w:p>
        </w:tc>
        <w:tc>
          <w:tcPr>
            <w:tcW w:w="1629"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684-23-50-005</w:t>
            </w:r>
          </w:p>
        </w:tc>
        <w:tc>
          <w:tcPr>
            <w:tcW w:w="1300"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371 165 274</w:t>
            </w:r>
          </w:p>
        </w:tc>
        <w:tc>
          <w:tcPr>
            <w:tcW w:w="968"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8560Z</w:t>
            </w:r>
          </w:p>
        </w:tc>
        <w:tc>
          <w:tcPr>
            <w:tcW w:w="2551"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 xml:space="preserve">Ul. Bieszczadzka 137 Królik Polski, 38-481 Rymanów Zdrój  </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3</w:t>
            </w:r>
          </w:p>
        </w:tc>
        <w:tc>
          <w:tcPr>
            <w:tcW w:w="2624"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Zespół Szkół Publicznych W Posadzie Górnej</w:t>
            </w:r>
          </w:p>
        </w:tc>
        <w:tc>
          <w:tcPr>
            <w:tcW w:w="1629"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684-22-20-047</w:t>
            </w:r>
          </w:p>
        </w:tc>
        <w:tc>
          <w:tcPr>
            <w:tcW w:w="1300"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371 165 280</w:t>
            </w:r>
          </w:p>
        </w:tc>
        <w:tc>
          <w:tcPr>
            <w:tcW w:w="968"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8560Z</w:t>
            </w:r>
          </w:p>
        </w:tc>
        <w:tc>
          <w:tcPr>
            <w:tcW w:w="2551"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Ul.3 Maja 164 Posada Górna , 38-481 Rymanów Zdrój</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4</w:t>
            </w:r>
          </w:p>
        </w:tc>
        <w:tc>
          <w:tcPr>
            <w:tcW w:w="2624"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Zespół Ekonomiczno-Administracyjny Szkół W Rymanowie</w:t>
            </w:r>
          </w:p>
        </w:tc>
        <w:tc>
          <w:tcPr>
            <w:tcW w:w="1629"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684-10-46-239</w:t>
            </w:r>
          </w:p>
        </w:tc>
        <w:tc>
          <w:tcPr>
            <w:tcW w:w="1300"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370 274 110</w:t>
            </w:r>
          </w:p>
        </w:tc>
        <w:tc>
          <w:tcPr>
            <w:tcW w:w="968"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6920Z</w:t>
            </w:r>
          </w:p>
        </w:tc>
        <w:tc>
          <w:tcPr>
            <w:tcW w:w="2551"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Ul. Dworska 42, 38-480 Rymanów</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5</w:t>
            </w:r>
          </w:p>
        </w:tc>
        <w:tc>
          <w:tcPr>
            <w:tcW w:w="2624"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Zespół Szkół Publicznych W Sieniawie</w:t>
            </w:r>
          </w:p>
        </w:tc>
        <w:tc>
          <w:tcPr>
            <w:tcW w:w="1629" w:type="dxa"/>
            <w:tcBorders>
              <w:top w:val="nil"/>
              <w:left w:val="nil"/>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X</w:t>
            </w:r>
          </w:p>
        </w:tc>
        <w:tc>
          <w:tcPr>
            <w:tcW w:w="1300" w:type="dxa"/>
            <w:tcBorders>
              <w:top w:val="nil"/>
              <w:left w:val="nil"/>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X</w:t>
            </w:r>
          </w:p>
        </w:tc>
        <w:tc>
          <w:tcPr>
            <w:tcW w:w="968" w:type="dxa"/>
            <w:tcBorders>
              <w:top w:val="nil"/>
              <w:left w:val="nil"/>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X</w:t>
            </w:r>
          </w:p>
        </w:tc>
        <w:tc>
          <w:tcPr>
            <w:tcW w:w="2551"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Ul. Kwiatowa 15 Sieniawa, 38-480 Rymanów</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6</w:t>
            </w:r>
          </w:p>
        </w:tc>
        <w:tc>
          <w:tcPr>
            <w:tcW w:w="2624"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Zespół Szkół Publicznych We Wróbliku Szlacheckim</w:t>
            </w:r>
          </w:p>
        </w:tc>
        <w:tc>
          <w:tcPr>
            <w:tcW w:w="1629"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684-23-49-953</w:t>
            </w:r>
          </w:p>
        </w:tc>
        <w:tc>
          <w:tcPr>
            <w:tcW w:w="1300"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371 106 811</w:t>
            </w:r>
          </w:p>
        </w:tc>
        <w:tc>
          <w:tcPr>
            <w:tcW w:w="968"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8560Z</w:t>
            </w:r>
          </w:p>
        </w:tc>
        <w:tc>
          <w:tcPr>
            <w:tcW w:w="2551" w:type="dxa"/>
            <w:tcBorders>
              <w:top w:val="nil"/>
              <w:left w:val="nil"/>
              <w:bottom w:val="single" w:sz="4" w:space="0" w:color="000000"/>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 xml:space="preserve">Ul. Szkolna 5, 38-483 Wróblik Szlachecki </w:t>
            </w:r>
          </w:p>
        </w:tc>
      </w:tr>
      <w:tr w:rsidR="00994536" w:rsidTr="008F7C40">
        <w:trPr>
          <w:cantSplit/>
          <w:trHeight w:val="480"/>
        </w:trPr>
        <w:tc>
          <w:tcPr>
            <w:tcW w:w="585" w:type="dxa"/>
            <w:tcBorders>
              <w:top w:val="nil"/>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7</w:t>
            </w:r>
          </w:p>
        </w:tc>
        <w:tc>
          <w:tcPr>
            <w:tcW w:w="2624" w:type="dxa"/>
            <w:tcBorders>
              <w:top w:val="nil"/>
              <w:left w:val="nil"/>
              <w:bottom w:val="single" w:sz="4" w:space="0" w:color="auto"/>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Zespół Szkół Publicznych W Rymanowie</w:t>
            </w:r>
          </w:p>
        </w:tc>
        <w:tc>
          <w:tcPr>
            <w:tcW w:w="1629" w:type="dxa"/>
            <w:tcBorders>
              <w:top w:val="nil"/>
              <w:left w:val="nil"/>
              <w:bottom w:val="single" w:sz="4" w:space="0" w:color="auto"/>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684-23-74-359</w:t>
            </w:r>
          </w:p>
        </w:tc>
        <w:tc>
          <w:tcPr>
            <w:tcW w:w="1300" w:type="dxa"/>
            <w:tcBorders>
              <w:top w:val="nil"/>
              <w:left w:val="nil"/>
              <w:bottom w:val="single" w:sz="4" w:space="0" w:color="auto"/>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371165311</w:t>
            </w:r>
          </w:p>
        </w:tc>
        <w:tc>
          <w:tcPr>
            <w:tcW w:w="968" w:type="dxa"/>
            <w:tcBorders>
              <w:top w:val="nil"/>
              <w:left w:val="nil"/>
              <w:bottom w:val="single" w:sz="4" w:space="0" w:color="auto"/>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8560Z</w:t>
            </w:r>
          </w:p>
        </w:tc>
        <w:tc>
          <w:tcPr>
            <w:tcW w:w="2551" w:type="dxa"/>
            <w:tcBorders>
              <w:top w:val="nil"/>
              <w:left w:val="nil"/>
              <w:bottom w:val="single" w:sz="4" w:space="0" w:color="auto"/>
              <w:right w:val="single" w:sz="4" w:space="0" w:color="000000"/>
            </w:tcBorders>
            <w:shd w:val="clear" w:color="auto" w:fill="FFFFFF"/>
            <w:vAlign w:val="center"/>
          </w:tcPr>
          <w:p w:rsidR="00994536" w:rsidRDefault="00994536" w:rsidP="008F7C40">
            <w:pPr>
              <w:jc w:val="center"/>
              <w:rPr>
                <w:color w:val="000000"/>
                <w:sz w:val="22"/>
                <w:szCs w:val="22"/>
              </w:rPr>
            </w:pPr>
            <w:r>
              <w:rPr>
                <w:color w:val="000000"/>
                <w:sz w:val="22"/>
                <w:szCs w:val="22"/>
              </w:rPr>
              <w:t>Ul. Szkolna 2, 38-480 Rymanów</w:t>
            </w:r>
          </w:p>
        </w:tc>
      </w:tr>
      <w:tr w:rsidR="00994536" w:rsidTr="008F7C40">
        <w:trPr>
          <w:cantSplit/>
          <w:trHeight w:val="119"/>
        </w:trPr>
        <w:tc>
          <w:tcPr>
            <w:tcW w:w="5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4536" w:rsidRDefault="00994536" w:rsidP="008F7C40">
            <w:pPr>
              <w:jc w:val="center"/>
              <w:rPr>
                <w:color w:val="000000"/>
                <w:sz w:val="22"/>
                <w:szCs w:val="22"/>
              </w:rPr>
            </w:pPr>
            <w:r>
              <w:rPr>
                <w:color w:val="000000"/>
                <w:sz w:val="22"/>
                <w:szCs w:val="22"/>
              </w:rPr>
              <w:t>8</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Zespół Szkół Publicznych W Milczy</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94536" w:rsidRDefault="00994536" w:rsidP="008F7C40">
            <w:pPr>
              <w:jc w:val="center"/>
              <w:rPr>
                <w:color w:val="000000"/>
                <w:sz w:val="22"/>
                <w:szCs w:val="22"/>
              </w:rPr>
            </w:pPr>
            <w:r>
              <w:rPr>
                <w:color w:val="000000"/>
                <w:sz w:val="22"/>
                <w:szCs w:val="22"/>
              </w:rPr>
              <w:t>-</w:t>
            </w:r>
          </w:p>
        </w:tc>
      </w:tr>
    </w:tbl>
    <w:p w:rsidR="00994536" w:rsidRPr="00ED1443" w:rsidRDefault="00994536" w:rsidP="008F7C40">
      <w:pPr>
        <w:pStyle w:val="Akapitzlist"/>
        <w:ind w:left="400"/>
        <w:jc w:val="center"/>
        <w:rPr>
          <w:b/>
          <w:sz w:val="24"/>
          <w:szCs w:val="24"/>
          <w:u w:val="single"/>
        </w:rPr>
      </w:pPr>
    </w:p>
    <w:p w:rsidR="00994536" w:rsidRPr="00186E0A" w:rsidRDefault="00994536" w:rsidP="00064EF4">
      <w:pPr>
        <w:numPr>
          <w:ilvl w:val="0"/>
          <w:numId w:val="40"/>
        </w:numPr>
        <w:tabs>
          <w:tab w:val="left" w:pos="0"/>
        </w:tabs>
        <w:ind w:right="-2"/>
        <w:jc w:val="both"/>
        <w:rPr>
          <w:sz w:val="24"/>
          <w:szCs w:val="24"/>
        </w:rPr>
      </w:pPr>
      <w:r w:rsidRPr="00186E0A">
        <w:rPr>
          <w:sz w:val="24"/>
          <w:szCs w:val="24"/>
        </w:rPr>
        <w:t>Ubezpieczenie mienia od ognia i innych żywiołów</w:t>
      </w:r>
    </w:p>
    <w:p w:rsidR="00994536" w:rsidRPr="008F7C40" w:rsidRDefault="00994536" w:rsidP="00064EF4">
      <w:pPr>
        <w:numPr>
          <w:ilvl w:val="0"/>
          <w:numId w:val="40"/>
        </w:numPr>
        <w:tabs>
          <w:tab w:val="left" w:pos="0"/>
        </w:tabs>
        <w:ind w:right="-2"/>
        <w:jc w:val="both"/>
        <w:rPr>
          <w:sz w:val="24"/>
          <w:szCs w:val="24"/>
        </w:rPr>
      </w:pPr>
      <w:r>
        <w:rPr>
          <w:sz w:val="24"/>
          <w:szCs w:val="24"/>
        </w:rPr>
        <w:t>Ubezpieczenie</w:t>
      </w:r>
      <w:r w:rsidRPr="00DC442D">
        <w:rPr>
          <w:b/>
          <w:sz w:val="24"/>
          <w:szCs w:val="24"/>
        </w:rPr>
        <w:t xml:space="preserve"> </w:t>
      </w:r>
      <w:r>
        <w:rPr>
          <w:sz w:val="24"/>
          <w:szCs w:val="24"/>
        </w:rPr>
        <w:t>sprzętu elektronicznego w systemie wszystkich ryzyk</w:t>
      </w:r>
    </w:p>
    <w:p w:rsidR="00994536" w:rsidRDefault="00994536" w:rsidP="008F7C40">
      <w:pPr>
        <w:keepNext/>
        <w:tabs>
          <w:tab w:val="left" w:pos="0"/>
        </w:tabs>
        <w:spacing w:before="240" w:after="120"/>
        <w:jc w:val="both"/>
        <w:rPr>
          <w:b/>
          <w:sz w:val="28"/>
          <w:szCs w:val="28"/>
        </w:rPr>
      </w:pPr>
      <w:r>
        <w:rPr>
          <w:b/>
          <w:sz w:val="28"/>
          <w:szCs w:val="28"/>
        </w:rPr>
        <w:t>PAKIET IV</w:t>
      </w:r>
    </w:p>
    <w:p w:rsidR="00994536" w:rsidRDefault="00994536" w:rsidP="008F7C40">
      <w:pPr>
        <w:keepNext/>
        <w:tabs>
          <w:tab w:val="left" w:pos="0"/>
        </w:tabs>
        <w:spacing w:before="240" w:after="120"/>
        <w:rPr>
          <w:b/>
          <w:sz w:val="24"/>
          <w:szCs w:val="24"/>
          <w:u w:val="single"/>
        </w:rPr>
      </w:pPr>
      <w:r>
        <w:rPr>
          <w:b/>
          <w:sz w:val="24"/>
          <w:szCs w:val="24"/>
          <w:u w:val="single"/>
        </w:rPr>
        <w:t>Ubezpieczający/</w:t>
      </w:r>
      <w:r w:rsidRPr="003D5ECC">
        <w:rPr>
          <w:b/>
          <w:sz w:val="24"/>
          <w:szCs w:val="24"/>
          <w:u w:val="single"/>
        </w:rPr>
        <w:t xml:space="preserve">Ubezpieczony: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8"/>
        <w:gridCol w:w="2264"/>
        <w:gridCol w:w="1287"/>
        <w:gridCol w:w="1130"/>
        <w:gridCol w:w="715"/>
        <w:gridCol w:w="3398"/>
      </w:tblGrid>
      <w:tr w:rsidR="00994536" w:rsidTr="008F7C40">
        <w:trPr>
          <w:cantSplit/>
          <w:trHeight w:val="240"/>
          <w:tblHeader/>
        </w:trPr>
        <w:tc>
          <w:tcPr>
            <w:tcW w:w="0" w:type="auto"/>
            <w:shd w:val="clear" w:color="auto" w:fill="BFBFBF"/>
            <w:noWrap/>
            <w:vAlign w:val="center"/>
          </w:tcPr>
          <w:p w:rsidR="00994536" w:rsidRDefault="00994536" w:rsidP="008F7C40">
            <w:pPr>
              <w:jc w:val="center"/>
              <w:rPr>
                <w:b/>
                <w:bCs/>
                <w:color w:val="000000"/>
                <w:sz w:val="22"/>
                <w:szCs w:val="22"/>
              </w:rPr>
            </w:pPr>
            <w:r>
              <w:rPr>
                <w:b/>
                <w:bCs/>
                <w:color w:val="000000"/>
                <w:sz w:val="22"/>
                <w:szCs w:val="22"/>
              </w:rPr>
              <w:t>LP.</w:t>
            </w:r>
          </w:p>
        </w:tc>
        <w:tc>
          <w:tcPr>
            <w:tcW w:w="0" w:type="auto"/>
            <w:shd w:val="clear" w:color="auto" w:fill="BFBFBF"/>
            <w:vAlign w:val="center"/>
          </w:tcPr>
          <w:p w:rsidR="00994536" w:rsidRDefault="00994536" w:rsidP="008F7C40">
            <w:pPr>
              <w:jc w:val="center"/>
              <w:rPr>
                <w:b/>
                <w:bCs/>
                <w:sz w:val="22"/>
                <w:szCs w:val="22"/>
              </w:rPr>
            </w:pPr>
            <w:r>
              <w:rPr>
                <w:b/>
                <w:bCs/>
                <w:sz w:val="22"/>
                <w:szCs w:val="22"/>
              </w:rPr>
              <w:t>NAZWA JEDNOSTKI:</w:t>
            </w:r>
          </w:p>
        </w:tc>
        <w:tc>
          <w:tcPr>
            <w:tcW w:w="0" w:type="auto"/>
            <w:shd w:val="clear" w:color="auto" w:fill="BFBFBF"/>
            <w:vAlign w:val="center"/>
          </w:tcPr>
          <w:p w:rsidR="00994536" w:rsidRDefault="00994536" w:rsidP="008F7C40">
            <w:pPr>
              <w:jc w:val="center"/>
              <w:rPr>
                <w:b/>
                <w:bCs/>
                <w:sz w:val="22"/>
                <w:szCs w:val="22"/>
              </w:rPr>
            </w:pPr>
            <w:r>
              <w:rPr>
                <w:b/>
                <w:bCs/>
                <w:sz w:val="22"/>
                <w:szCs w:val="22"/>
              </w:rPr>
              <w:t>NIP</w:t>
            </w:r>
          </w:p>
        </w:tc>
        <w:tc>
          <w:tcPr>
            <w:tcW w:w="0" w:type="auto"/>
            <w:shd w:val="clear" w:color="auto" w:fill="BFBFBF"/>
            <w:vAlign w:val="center"/>
          </w:tcPr>
          <w:p w:rsidR="00994536" w:rsidRDefault="00994536" w:rsidP="008F7C40">
            <w:pPr>
              <w:jc w:val="center"/>
              <w:rPr>
                <w:b/>
                <w:bCs/>
                <w:sz w:val="22"/>
                <w:szCs w:val="22"/>
              </w:rPr>
            </w:pPr>
            <w:r>
              <w:rPr>
                <w:b/>
                <w:bCs/>
                <w:sz w:val="22"/>
                <w:szCs w:val="22"/>
              </w:rPr>
              <w:t>REGON</w:t>
            </w:r>
          </w:p>
        </w:tc>
        <w:tc>
          <w:tcPr>
            <w:tcW w:w="0" w:type="auto"/>
            <w:shd w:val="clear" w:color="auto" w:fill="BFBFBF"/>
            <w:vAlign w:val="center"/>
          </w:tcPr>
          <w:p w:rsidR="00994536" w:rsidRDefault="00994536" w:rsidP="008F7C40">
            <w:pPr>
              <w:jc w:val="center"/>
              <w:rPr>
                <w:b/>
                <w:bCs/>
                <w:sz w:val="22"/>
                <w:szCs w:val="22"/>
              </w:rPr>
            </w:pPr>
            <w:r>
              <w:rPr>
                <w:b/>
                <w:bCs/>
                <w:sz w:val="22"/>
                <w:szCs w:val="22"/>
              </w:rPr>
              <w:t>PKD</w:t>
            </w:r>
          </w:p>
        </w:tc>
        <w:tc>
          <w:tcPr>
            <w:tcW w:w="0" w:type="auto"/>
            <w:shd w:val="clear" w:color="auto" w:fill="BFBFBF"/>
            <w:vAlign w:val="center"/>
          </w:tcPr>
          <w:p w:rsidR="00994536" w:rsidRDefault="00994536" w:rsidP="008F7C40">
            <w:pPr>
              <w:jc w:val="center"/>
              <w:rPr>
                <w:b/>
                <w:bCs/>
                <w:sz w:val="22"/>
                <w:szCs w:val="22"/>
              </w:rPr>
            </w:pPr>
            <w:r>
              <w:rPr>
                <w:b/>
                <w:bCs/>
                <w:sz w:val="22"/>
                <w:szCs w:val="22"/>
              </w:rPr>
              <w:t>ADRES</w:t>
            </w:r>
          </w:p>
        </w:tc>
      </w:tr>
      <w:tr w:rsidR="00994536" w:rsidTr="008F7C40">
        <w:trPr>
          <w:cantSplit/>
          <w:trHeight w:val="480"/>
        </w:trPr>
        <w:tc>
          <w:tcPr>
            <w:tcW w:w="0" w:type="auto"/>
            <w:shd w:val="clear" w:color="auto" w:fill="FFFFFF"/>
            <w:noWrap/>
            <w:vAlign w:val="center"/>
          </w:tcPr>
          <w:p w:rsidR="00994536" w:rsidRDefault="00994536" w:rsidP="008F7C40">
            <w:pPr>
              <w:jc w:val="center"/>
              <w:rPr>
                <w:color w:val="000000"/>
                <w:sz w:val="22"/>
                <w:szCs w:val="22"/>
              </w:rPr>
            </w:pPr>
            <w:r>
              <w:rPr>
                <w:color w:val="000000"/>
                <w:sz w:val="22"/>
                <w:szCs w:val="22"/>
              </w:rPr>
              <w:t>1</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Gmina Rymanów</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6 842 377 352</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370440590</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8411Z</w:t>
            </w:r>
          </w:p>
        </w:tc>
        <w:tc>
          <w:tcPr>
            <w:tcW w:w="0" w:type="auto"/>
            <w:shd w:val="clear" w:color="auto" w:fill="FFFFFF"/>
            <w:vAlign w:val="center"/>
          </w:tcPr>
          <w:p w:rsidR="00994536" w:rsidRDefault="00994536" w:rsidP="008F7C40">
            <w:pPr>
              <w:jc w:val="center"/>
              <w:rPr>
                <w:color w:val="000000"/>
                <w:sz w:val="22"/>
                <w:szCs w:val="22"/>
              </w:rPr>
            </w:pPr>
            <w:r>
              <w:rPr>
                <w:color w:val="000000"/>
                <w:sz w:val="22"/>
                <w:szCs w:val="22"/>
              </w:rPr>
              <w:t>38-480 Rymanów ul. Mitkowskiego 14a</w:t>
            </w:r>
          </w:p>
        </w:tc>
      </w:tr>
    </w:tbl>
    <w:p w:rsidR="00994536" w:rsidRPr="00AE13EA" w:rsidRDefault="00994536" w:rsidP="008F7C40">
      <w:pPr>
        <w:keepNext/>
        <w:tabs>
          <w:tab w:val="left" w:pos="0"/>
        </w:tabs>
        <w:jc w:val="both"/>
        <w:rPr>
          <w:b/>
          <w:sz w:val="16"/>
          <w:szCs w:val="16"/>
        </w:rPr>
      </w:pPr>
    </w:p>
    <w:p w:rsidR="00994536" w:rsidRPr="008F7C40" w:rsidRDefault="00994536" w:rsidP="00064EF4">
      <w:pPr>
        <w:numPr>
          <w:ilvl w:val="0"/>
          <w:numId w:val="41"/>
        </w:numPr>
        <w:tabs>
          <w:tab w:val="left" w:pos="0"/>
        </w:tabs>
        <w:ind w:right="-2"/>
        <w:jc w:val="both"/>
        <w:rPr>
          <w:sz w:val="24"/>
          <w:szCs w:val="24"/>
        </w:rPr>
      </w:pPr>
      <w:r>
        <w:rPr>
          <w:sz w:val="24"/>
          <w:szCs w:val="24"/>
        </w:rPr>
        <w:t xml:space="preserve">Ubezpieczenie następstw nieszczęśliwych wypadków OSP </w:t>
      </w:r>
    </w:p>
    <w:p w:rsidR="00994536" w:rsidRDefault="00994536" w:rsidP="008F7C40">
      <w:pPr>
        <w:keepNext/>
        <w:tabs>
          <w:tab w:val="left" w:pos="0"/>
        </w:tabs>
        <w:spacing w:before="240" w:after="120"/>
        <w:jc w:val="both"/>
        <w:rPr>
          <w:b/>
          <w:sz w:val="28"/>
          <w:szCs w:val="28"/>
        </w:rPr>
      </w:pPr>
      <w:r>
        <w:rPr>
          <w:b/>
          <w:sz w:val="28"/>
          <w:szCs w:val="28"/>
        </w:rPr>
        <w:lastRenderedPageBreak/>
        <w:t>PAKIET V</w:t>
      </w:r>
    </w:p>
    <w:p w:rsidR="00994536" w:rsidRPr="00077938" w:rsidRDefault="00994536" w:rsidP="008F7C40">
      <w:pPr>
        <w:keepNext/>
        <w:tabs>
          <w:tab w:val="left" w:pos="0"/>
        </w:tabs>
        <w:spacing w:before="240" w:after="120"/>
        <w:jc w:val="both"/>
        <w:rPr>
          <w:b/>
          <w:sz w:val="24"/>
          <w:szCs w:val="24"/>
        </w:rPr>
      </w:pPr>
      <w:r w:rsidRPr="00077938">
        <w:rPr>
          <w:b/>
          <w:sz w:val="24"/>
          <w:szCs w:val="24"/>
        </w:rPr>
        <w:t>Ubezpieczający/ Ubezpieczony- poszczególne jednostki</w:t>
      </w:r>
    </w:p>
    <w:p w:rsidR="00994536" w:rsidRPr="008F7C40" w:rsidRDefault="00994536" w:rsidP="008F7C40">
      <w:pPr>
        <w:numPr>
          <w:ilvl w:val="0"/>
          <w:numId w:val="2"/>
        </w:numPr>
        <w:tabs>
          <w:tab w:val="left" w:pos="0"/>
        </w:tabs>
        <w:ind w:right="-2"/>
        <w:jc w:val="both"/>
        <w:rPr>
          <w:sz w:val="24"/>
          <w:szCs w:val="24"/>
        </w:rPr>
      </w:pPr>
      <w:r>
        <w:rPr>
          <w:sz w:val="24"/>
          <w:szCs w:val="24"/>
        </w:rPr>
        <w:t>Ubezpieczenia komunikacyjne</w:t>
      </w:r>
    </w:p>
    <w:p w:rsidR="00994536" w:rsidRPr="008F7C40" w:rsidRDefault="00994536" w:rsidP="002A5522">
      <w:pPr>
        <w:keepNext/>
        <w:tabs>
          <w:tab w:val="left" w:pos="0"/>
        </w:tabs>
        <w:spacing w:before="360" w:after="120"/>
        <w:jc w:val="center"/>
        <w:outlineLvl w:val="0"/>
        <w:rPr>
          <w:b/>
          <w:sz w:val="28"/>
          <w:szCs w:val="28"/>
        </w:rPr>
      </w:pPr>
      <w:r w:rsidRPr="008F7C40">
        <w:rPr>
          <w:b/>
          <w:sz w:val="28"/>
          <w:szCs w:val="28"/>
        </w:rPr>
        <w:t>PAKIET I</w:t>
      </w:r>
    </w:p>
    <w:p w:rsidR="00994536" w:rsidRDefault="00994536" w:rsidP="00EE21B3">
      <w:pPr>
        <w:ind w:left="60"/>
        <w:jc w:val="center"/>
        <w:rPr>
          <w:b/>
          <w:sz w:val="24"/>
          <w:szCs w:val="24"/>
          <w:u w:val="single"/>
        </w:rPr>
      </w:pPr>
    </w:p>
    <w:p w:rsidR="00994536" w:rsidRDefault="00994536" w:rsidP="00EE21B3">
      <w:pPr>
        <w:ind w:left="60"/>
        <w:jc w:val="center"/>
        <w:rPr>
          <w:b/>
          <w:sz w:val="24"/>
          <w:szCs w:val="24"/>
          <w:u w:val="single"/>
        </w:rPr>
      </w:pPr>
      <w:r w:rsidRPr="00ED5AD9">
        <w:rPr>
          <w:b/>
          <w:sz w:val="24"/>
          <w:szCs w:val="24"/>
          <w:u w:val="single"/>
        </w:rPr>
        <w:t>Ubezpieczenia wspólne dla wszystkich jednostek</w:t>
      </w:r>
      <w:r>
        <w:rPr>
          <w:b/>
          <w:sz w:val="24"/>
          <w:szCs w:val="24"/>
          <w:u w:val="single"/>
        </w:rPr>
        <w:t xml:space="preserve"> wymienionych w SIWZ</w:t>
      </w:r>
    </w:p>
    <w:p w:rsidR="00994536" w:rsidRDefault="00994536" w:rsidP="00EE21B3">
      <w:pPr>
        <w:ind w:left="60"/>
        <w:jc w:val="center"/>
        <w:rPr>
          <w:b/>
          <w:sz w:val="24"/>
          <w:szCs w:val="24"/>
          <w:u w:val="single"/>
        </w:rPr>
      </w:pPr>
    </w:p>
    <w:p w:rsidR="00994536" w:rsidRPr="00D46F3C" w:rsidRDefault="00994536" w:rsidP="00EE21B3">
      <w:pPr>
        <w:pBdr>
          <w:top w:val="single" w:sz="4" w:space="1" w:color="auto"/>
          <w:left w:val="single" w:sz="4" w:space="5" w:color="auto"/>
          <w:bottom w:val="single" w:sz="4" w:space="1" w:color="auto"/>
          <w:right w:val="single" w:sz="4" w:space="4" w:color="auto"/>
        </w:pBdr>
        <w:shd w:val="clear" w:color="auto" w:fill="F3F3F3"/>
        <w:jc w:val="both"/>
        <w:rPr>
          <w:b/>
          <w:i/>
          <w:sz w:val="24"/>
        </w:rPr>
      </w:pPr>
      <w:r w:rsidRPr="00D46F3C">
        <w:rPr>
          <w:b/>
          <w:i/>
          <w:sz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w:t>
      </w:r>
      <w:r>
        <w:rPr>
          <w:b/>
          <w:i/>
          <w:sz w:val="24"/>
        </w:rPr>
        <w:t>nia</w:t>
      </w:r>
      <w:r w:rsidRPr="00D46F3C">
        <w:rPr>
          <w:b/>
          <w:i/>
          <w:sz w:val="24"/>
        </w:rPr>
        <w:t xml:space="preserve"> odpowiedzialności cywilnej z tytułu prowadzonej działalności i posiadanego mienia, kradzieży z włamaniem i rabunku oraz szyb i przedmiotów szklanych od stłuczenia).</w:t>
      </w:r>
    </w:p>
    <w:p w:rsidR="00994536" w:rsidRDefault="00994536" w:rsidP="00EE21B3">
      <w:pPr>
        <w:jc w:val="center"/>
        <w:rPr>
          <w:b/>
          <w:sz w:val="24"/>
        </w:rPr>
      </w:pPr>
    </w:p>
    <w:p w:rsidR="00994536" w:rsidRPr="00EE21B3" w:rsidRDefault="00994536" w:rsidP="00EE21B3">
      <w:pPr>
        <w:jc w:val="center"/>
        <w:rPr>
          <w:b/>
          <w:sz w:val="24"/>
        </w:rPr>
      </w:pPr>
      <w:r w:rsidRPr="00FD67F2">
        <w:rPr>
          <w:b/>
          <w:sz w:val="24"/>
        </w:rPr>
        <w:t xml:space="preserve">Szkodowość dla wszystkich rodzajów ryzyk podana została  w Załączniku Nr </w:t>
      </w:r>
      <w:r>
        <w:rPr>
          <w:b/>
          <w:sz w:val="24"/>
        </w:rPr>
        <w:t>16</w:t>
      </w:r>
    </w:p>
    <w:p w:rsidR="00994536" w:rsidRPr="009F334B" w:rsidRDefault="00994536" w:rsidP="002D7375">
      <w:pPr>
        <w:pStyle w:val="Akapitzlist"/>
        <w:keepNext/>
        <w:keepLines/>
        <w:numPr>
          <w:ilvl w:val="0"/>
          <w:numId w:val="5"/>
        </w:numPr>
        <w:spacing w:before="360" w:after="240"/>
        <w:ind w:left="567" w:hanging="567"/>
        <w:jc w:val="center"/>
        <w:outlineLvl w:val="1"/>
        <w:rPr>
          <w:b/>
          <w:sz w:val="28"/>
          <w:u w:val="single"/>
        </w:rPr>
      </w:pPr>
      <w:r w:rsidRPr="009F334B">
        <w:rPr>
          <w:b/>
          <w:sz w:val="28"/>
          <w:u w:val="single"/>
        </w:rPr>
        <w:t xml:space="preserve">UBEZPIECZENIE ODPOWIEDZIALNOŚCI </w:t>
      </w:r>
      <w:r>
        <w:rPr>
          <w:b/>
          <w:sz w:val="28"/>
          <w:u w:val="single"/>
        </w:rPr>
        <w:t>Z TYT. PROWADZONEJ DZIAŁALNOŚCI I POSIADANEGO MIENIA</w:t>
      </w:r>
    </w:p>
    <w:p w:rsidR="00994536" w:rsidRPr="00EE21B3" w:rsidRDefault="00994536" w:rsidP="00EE21B3">
      <w:pPr>
        <w:pBdr>
          <w:top w:val="single" w:sz="4" w:space="1" w:color="auto"/>
          <w:left w:val="single" w:sz="4" w:space="4" w:color="auto"/>
          <w:bottom w:val="single" w:sz="4" w:space="1" w:color="auto"/>
          <w:right w:val="single" w:sz="4" w:space="0" w:color="auto"/>
        </w:pBdr>
        <w:shd w:val="clear" w:color="auto" w:fill="F3F3F3"/>
        <w:ind w:left="360"/>
        <w:jc w:val="center"/>
        <w:rPr>
          <w:b/>
          <w:i/>
          <w:sz w:val="24"/>
          <w:szCs w:val="24"/>
        </w:rPr>
      </w:pPr>
      <w:r w:rsidRPr="00EE21B3">
        <w:rPr>
          <w:b/>
          <w:i/>
          <w:sz w:val="24"/>
          <w:szCs w:val="24"/>
        </w:rPr>
        <w:t xml:space="preserve">Dotyczy wszystkich jednostek </w:t>
      </w:r>
      <w:r w:rsidRPr="006015CD">
        <w:rPr>
          <w:b/>
          <w:i/>
          <w:sz w:val="24"/>
          <w:szCs w:val="24"/>
        </w:rPr>
        <w:t>wymienionych w SIWZ</w:t>
      </w:r>
    </w:p>
    <w:p w:rsidR="00994536" w:rsidRPr="008F7C40" w:rsidRDefault="00994536" w:rsidP="008F7C40">
      <w:pPr>
        <w:pBdr>
          <w:top w:val="single" w:sz="4" w:space="1" w:color="auto"/>
          <w:left w:val="single" w:sz="4" w:space="4" w:color="auto"/>
          <w:bottom w:val="single" w:sz="4" w:space="1" w:color="auto"/>
          <w:right w:val="single" w:sz="4" w:space="0" w:color="auto"/>
        </w:pBdr>
        <w:shd w:val="clear" w:color="auto" w:fill="F3F3F3"/>
        <w:ind w:left="360"/>
        <w:jc w:val="center"/>
        <w:rPr>
          <w:b/>
          <w:i/>
          <w:sz w:val="24"/>
          <w:szCs w:val="24"/>
        </w:rPr>
      </w:pPr>
      <w:r w:rsidRPr="00EE21B3">
        <w:rPr>
          <w:b/>
          <w:i/>
          <w:sz w:val="24"/>
          <w:szCs w:val="24"/>
        </w:rPr>
        <w:t>oraz każdej lokalizacji, w której te jednostki prowadzą działalność.</w:t>
      </w:r>
    </w:p>
    <w:p w:rsidR="00994536" w:rsidRPr="00611D20" w:rsidRDefault="00994536" w:rsidP="00611D20">
      <w:pPr>
        <w:keepNext/>
        <w:spacing w:before="120" w:after="120"/>
        <w:rPr>
          <w:b/>
          <w:sz w:val="24"/>
          <w:u w:val="single"/>
        </w:rPr>
      </w:pPr>
      <w:r w:rsidRPr="00611D20">
        <w:rPr>
          <w:b/>
          <w:sz w:val="24"/>
          <w:u w:val="single"/>
        </w:rPr>
        <w:t>Przedmiot i zakres ubezpieczenia:</w:t>
      </w:r>
    </w:p>
    <w:p w:rsidR="00994536" w:rsidRDefault="00994536" w:rsidP="00E2348D">
      <w:pPr>
        <w:jc w:val="both"/>
        <w:rPr>
          <w:sz w:val="24"/>
          <w:szCs w:val="24"/>
        </w:rPr>
      </w:pPr>
      <w:r>
        <w:rPr>
          <w:sz w:val="24"/>
        </w:rPr>
        <w:t xml:space="preserve">Odpowiedzialność cywilna deliktowa za szkody powstałe w związku z prowadzoną działalnością i posiadanym mieniem ruchomym i nieruchomym </w:t>
      </w:r>
      <w:r w:rsidRPr="003E60B9">
        <w:rPr>
          <w:sz w:val="24"/>
          <w:szCs w:val="24"/>
        </w:rPr>
        <w:t>w tym szkody powstałe w następstwie działania urządzeń wodociągowo - kanalizacyjnych, centralnego ogrzewania, gazu lub urządzeń związanych z dostarczaniem energii elektrycznej.</w:t>
      </w:r>
    </w:p>
    <w:p w:rsidR="00994536" w:rsidRDefault="00994536" w:rsidP="00BF476C">
      <w:pPr>
        <w:jc w:val="both"/>
        <w:rPr>
          <w:sz w:val="24"/>
        </w:rPr>
      </w:pPr>
    </w:p>
    <w:p w:rsidR="00994536" w:rsidRPr="00887FC5" w:rsidRDefault="00994536" w:rsidP="00BF476C">
      <w:pPr>
        <w:pStyle w:val="Nagwek"/>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994536" w:rsidRDefault="00994536" w:rsidP="00BF476C">
      <w:pPr>
        <w:pStyle w:val="Nagwek"/>
        <w:jc w:val="both"/>
        <w:rPr>
          <w:sz w:val="24"/>
          <w:szCs w:val="24"/>
        </w:rPr>
      </w:pPr>
      <w:r w:rsidRPr="00887FC5">
        <w:rPr>
          <w:sz w:val="24"/>
          <w:szCs w:val="24"/>
        </w:rPr>
        <w:t>Przez wypadek ubezpieczeniowy rozumie się śmierć, uszkodzenie ciała, doznanie rozstroju zdrowia, utratę, zniszczenie, uszkodzenie rzeczy lub czystą stratę finansową.</w:t>
      </w:r>
    </w:p>
    <w:p w:rsidR="00994536" w:rsidRDefault="00994536" w:rsidP="00BF476C">
      <w:pPr>
        <w:pStyle w:val="Nagwek"/>
        <w:jc w:val="both"/>
        <w:rPr>
          <w:sz w:val="24"/>
          <w:szCs w:val="24"/>
        </w:rPr>
      </w:pPr>
    </w:p>
    <w:p w:rsidR="00994536" w:rsidRPr="008F7C40" w:rsidRDefault="00994536" w:rsidP="00BF476C">
      <w:pPr>
        <w:jc w:val="both"/>
        <w:rPr>
          <w:sz w:val="24"/>
        </w:rPr>
      </w:pPr>
      <w:r w:rsidRPr="008F7C40">
        <w:rPr>
          <w:sz w:val="24"/>
        </w:rPr>
        <w:t xml:space="preserve">Przedmiot działalności Gminy określony jest w Ustawie o samorządzie gminnym. </w:t>
      </w:r>
    </w:p>
    <w:p w:rsidR="00994536" w:rsidRDefault="00994536" w:rsidP="00226DA1">
      <w:pPr>
        <w:pStyle w:val="Nagwek"/>
        <w:ind w:right="-2"/>
        <w:jc w:val="both"/>
        <w:rPr>
          <w:sz w:val="24"/>
          <w:szCs w:val="24"/>
        </w:rPr>
      </w:pPr>
    </w:p>
    <w:p w:rsidR="00994536" w:rsidRPr="00D70C4A" w:rsidRDefault="00994536" w:rsidP="00226DA1">
      <w:pPr>
        <w:tabs>
          <w:tab w:val="left" w:pos="0"/>
        </w:tabs>
        <w:ind w:right="-2"/>
        <w:jc w:val="both"/>
        <w:rPr>
          <w:sz w:val="24"/>
          <w:szCs w:val="24"/>
        </w:rPr>
      </w:pPr>
      <w:r>
        <w:rPr>
          <w:sz w:val="24"/>
          <w:szCs w:val="24"/>
        </w:rPr>
        <w:t xml:space="preserve">Zakres odpowiedzialności Zakładu Ubezpieczeń zawiera ponadto następująco zdefiniowane </w:t>
      </w:r>
      <w:r w:rsidRPr="00D70C4A">
        <w:rPr>
          <w:sz w:val="24"/>
          <w:szCs w:val="24"/>
        </w:rPr>
        <w:t>rozszerzenia o szkody:</w:t>
      </w:r>
    </w:p>
    <w:p w:rsidR="00994536" w:rsidRPr="00D70C4A" w:rsidRDefault="00994536" w:rsidP="002D7375">
      <w:pPr>
        <w:numPr>
          <w:ilvl w:val="0"/>
          <w:numId w:val="8"/>
        </w:numPr>
        <w:ind w:left="567" w:hanging="425"/>
        <w:jc w:val="both"/>
        <w:rPr>
          <w:sz w:val="24"/>
          <w:szCs w:val="24"/>
        </w:rPr>
      </w:pPr>
      <w:r w:rsidRPr="00D70C4A">
        <w:rPr>
          <w:sz w:val="24"/>
          <w:szCs w:val="24"/>
        </w:rPr>
        <w:t>wyrządzone pracownikom ubezpieczonego (OC pracodawcy za wypadki przy pracy)</w:t>
      </w:r>
    </w:p>
    <w:p w:rsidR="00994536" w:rsidRPr="00D70C4A" w:rsidRDefault="00994536" w:rsidP="008F7C40">
      <w:pPr>
        <w:ind w:firstLine="567"/>
        <w:rPr>
          <w:sz w:val="24"/>
        </w:rPr>
      </w:pPr>
      <w:r w:rsidRPr="00D70C4A">
        <w:rPr>
          <w:sz w:val="24"/>
        </w:rPr>
        <w:t>podlimit 100 000 zł</w:t>
      </w:r>
    </w:p>
    <w:p w:rsidR="00994536" w:rsidRPr="00D70C4A" w:rsidRDefault="00994536" w:rsidP="002D7375">
      <w:pPr>
        <w:pStyle w:val="Akapitzlist"/>
        <w:numPr>
          <w:ilvl w:val="0"/>
          <w:numId w:val="8"/>
        </w:numPr>
        <w:spacing w:before="120"/>
        <w:ind w:left="567" w:hanging="425"/>
        <w:rPr>
          <w:sz w:val="24"/>
        </w:rPr>
      </w:pPr>
      <w:r w:rsidRPr="00D70C4A">
        <w:rPr>
          <w:sz w:val="24"/>
          <w:szCs w:val="24"/>
        </w:rPr>
        <w:t>z tytułu organizacji imprez masowych, niepodlegających obowiązkowemu ubezpieczeniu, niezależnie od miejsca imprezy tj. przestrzeń otwarta lub zamknięta, rodzaju imprezy, liczby uczestników itp.</w:t>
      </w:r>
    </w:p>
    <w:p w:rsidR="00994536" w:rsidRPr="00D70C4A" w:rsidRDefault="00994536" w:rsidP="007E1108">
      <w:pPr>
        <w:ind w:firstLine="567"/>
        <w:rPr>
          <w:sz w:val="24"/>
        </w:rPr>
      </w:pPr>
      <w:r w:rsidRPr="00D70C4A">
        <w:rPr>
          <w:sz w:val="24"/>
        </w:rPr>
        <w:t>podlimit 50 000 zł</w:t>
      </w:r>
    </w:p>
    <w:p w:rsidR="00994536" w:rsidRPr="00D70C4A" w:rsidRDefault="00994536" w:rsidP="002D7375">
      <w:pPr>
        <w:pStyle w:val="Akapitzlist"/>
        <w:numPr>
          <w:ilvl w:val="0"/>
          <w:numId w:val="8"/>
        </w:numPr>
        <w:spacing w:before="120"/>
        <w:ind w:left="567" w:hanging="425"/>
        <w:rPr>
          <w:sz w:val="24"/>
        </w:rPr>
      </w:pPr>
      <w:r w:rsidRPr="00D70C4A">
        <w:rPr>
          <w:sz w:val="24"/>
          <w:szCs w:val="24"/>
        </w:rPr>
        <w:lastRenderedPageBreak/>
        <w:t>z tytułu organizacji wycieczek rekreacyjnych, szkolnych, festynów, imprez rekreacyjnych, rozgrywek sportowych, koncertów muzycznych, teatralnych, seansów kinowych, dożynek, Sylwestra, zabaw tanecznych, zajęć i warsztatów dla dzieci, młodzieży i dorosłych  itp.</w:t>
      </w:r>
    </w:p>
    <w:p w:rsidR="00994536" w:rsidRPr="00D70C4A" w:rsidRDefault="00994536" w:rsidP="00F64D90">
      <w:pPr>
        <w:pStyle w:val="Akapitzlist"/>
        <w:ind w:left="567"/>
        <w:rPr>
          <w:sz w:val="24"/>
        </w:rPr>
      </w:pPr>
      <w:r w:rsidRPr="00D70C4A">
        <w:rPr>
          <w:sz w:val="24"/>
        </w:rPr>
        <w:t>podlimit 50 000 zł</w:t>
      </w:r>
    </w:p>
    <w:p w:rsidR="00994536" w:rsidRPr="00D70C4A" w:rsidRDefault="00994536" w:rsidP="002D7375">
      <w:pPr>
        <w:pStyle w:val="Akapitzlist"/>
        <w:numPr>
          <w:ilvl w:val="0"/>
          <w:numId w:val="8"/>
        </w:numPr>
        <w:spacing w:before="120"/>
        <w:ind w:left="567" w:hanging="425"/>
        <w:rPr>
          <w:sz w:val="24"/>
        </w:rPr>
      </w:pPr>
      <w:r w:rsidRPr="00D70C4A">
        <w:rPr>
          <w:sz w:val="24"/>
          <w:szCs w:val="24"/>
        </w:rPr>
        <w:t>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w:t>
      </w:r>
      <w:r w:rsidRPr="00D70C4A">
        <w:rPr>
          <w:sz w:val="24"/>
        </w:rPr>
        <w:t>– dotyczy wyłącznie Urzędu Gminy</w:t>
      </w:r>
    </w:p>
    <w:p w:rsidR="00994536" w:rsidRPr="00D70C4A" w:rsidRDefault="00994536" w:rsidP="006600CE">
      <w:pPr>
        <w:ind w:firstLine="567"/>
        <w:rPr>
          <w:sz w:val="24"/>
        </w:rPr>
      </w:pPr>
      <w:r w:rsidRPr="00D70C4A">
        <w:rPr>
          <w:sz w:val="24"/>
        </w:rPr>
        <w:t>podlimit brak</w:t>
      </w:r>
    </w:p>
    <w:p w:rsidR="00994536" w:rsidRPr="00D70C4A" w:rsidRDefault="00994536" w:rsidP="002D7375">
      <w:pPr>
        <w:pStyle w:val="Akapitzlist"/>
        <w:numPr>
          <w:ilvl w:val="0"/>
          <w:numId w:val="8"/>
        </w:numPr>
        <w:spacing w:before="120"/>
        <w:ind w:left="567" w:hanging="425"/>
        <w:rPr>
          <w:sz w:val="24"/>
        </w:rPr>
      </w:pPr>
      <w:r w:rsidRPr="00D70C4A">
        <w:rPr>
          <w:sz w:val="24"/>
          <w:szCs w:val="24"/>
        </w:rPr>
        <w:t>związane z wydaniem niezgodnej z prawem ostatecznej decyzji administracyjnej, wydaniem niezgodnego z prawem aktu normatywnego, nie wydaniem decyzji lub aktu normatywnego pomimo ciążącego z mocy prawa na w/w osobach obowiązku ich wydania w terminie i trybie określonym przez obowiązujące przepisy prawa, które doprowadziły do powstania szkody u poszkodowanego (odpowiedzialność na podstawie art. 417</w:t>
      </w:r>
      <w:r w:rsidRPr="00D70C4A">
        <w:rPr>
          <w:sz w:val="24"/>
          <w:szCs w:val="24"/>
          <w:vertAlign w:val="superscript"/>
        </w:rPr>
        <w:t>1</w:t>
      </w:r>
      <w:r w:rsidRPr="00D70C4A">
        <w:rPr>
          <w:sz w:val="24"/>
          <w:szCs w:val="24"/>
        </w:rPr>
        <w:t xml:space="preserve"> Kodeksu Cywilnego) - doty</w:t>
      </w:r>
      <w:r w:rsidRPr="00D70C4A">
        <w:rPr>
          <w:sz w:val="24"/>
        </w:rPr>
        <w:t>czy wyłącznie Urzędu Gminy</w:t>
      </w:r>
    </w:p>
    <w:p w:rsidR="00994536" w:rsidRPr="006600CE" w:rsidRDefault="00994536" w:rsidP="006600CE">
      <w:pPr>
        <w:ind w:firstLine="567"/>
        <w:rPr>
          <w:sz w:val="24"/>
        </w:rPr>
      </w:pPr>
      <w:r w:rsidRPr="00D70C4A">
        <w:rPr>
          <w:sz w:val="24"/>
        </w:rPr>
        <w:t>podlimit brak</w:t>
      </w:r>
    </w:p>
    <w:p w:rsidR="00994536" w:rsidRPr="00D70C4A" w:rsidRDefault="00994536" w:rsidP="00AC38E7">
      <w:pPr>
        <w:keepNext/>
        <w:spacing w:before="120" w:after="120"/>
        <w:rPr>
          <w:b/>
          <w:sz w:val="16"/>
          <w:szCs w:val="16"/>
        </w:rPr>
      </w:pPr>
    </w:p>
    <w:p w:rsidR="00994536" w:rsidRDefault="00994536" w:rsidP="00EC2808">
      <w:pPr>
        <w:keepNext/>
        <w:spacing w:before="120" w:after="120"/>
        <w:jc w:val="center"/>
        <w:rPr>
          <w:b/>
          <w:sz w:val="28"/>
          <w:szCs w:val="28"/>
        </w:rPr>
      </w:pPr>
      <w:r>
        <w:rPr>
          <w:b/>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994536" w:rsidTr="0064278A">
        <w:trPr>
          <w:trHeight w:val="397"/>
          <w:jc w:val="center"/>
        </w:trPr>
        <w:tc>
          <w:tcPr>
            <w:tcW w:w="2552" w:type="dxa"/>
            <w:vAlign w:val="center"/>
          </w:tcPr>
          <w:p w:rsidR="00994536" w:rsidRDefault="00994536" w:rsidP="00A21B45">
            <w:pPr>
              <w:keepNext/>
              <w:jc w:val="center"/>
              <w:rPr>
                <w:b/>
                <w:sz w:val="24"/>
                <w:szCs w:val="24"/>
              </w:rPr>
            </w:pPr>
            <w:r>
              <w:rPr>
                <w:b/>
                <w:sz w:val="24"/>
                <w:szCs w:val="24"/>
              </w:rPr>
              <w:t>Suma gwarancyjna</w:t>
            </w:r>
          </w:p>
        </w:tc>
        <w:tc>
          <w:tcPr>
            <w:tcW w:w="2552" w:type="dxa"/>
            <w:vAlign w:val="center"/>
          </w:tcPr>
          <w:p w:rsidR="00994536" w:rsidRDefault="00994536" w:rsidP="00EC2808">
            <w:pPr>
              <w:keepNext/>
              <w:jc w:val="center"/>
              <w:rPr>
                <w:b/>
                <w:sz w:val="24"/>
                <w:szCs w:val="24"/>
              </w:rPr>
            </w:pPr>
            <w:r>
              <w:rPr>
                <w:b/>
                <w:sz w:val="24"/>
                <w:szCs w:val="24"/>
              </w:rPr>
              <w:t>Wysokość w zł</w:t>
            </w:r>
          </w:p>
        </w:tc>
      </w:tr>
      <w:tr w:rsidR="00994536" w:rsidTr="0064278A">
        <w:trPr>
          <w:trHeight w:val="397"/>
          <w:jc w:val="center"/>
        </w:trPr>
        <w:tc>
          <w:tcPr>
            <w:tcW w:w="2552" w:type="dxa"/>
            <w:vAlign w:val="center"/>
          </w:tcPr>
          <w:p w:rsidR="00994536" w:rsidRDefault="00994536" w:rsidP="00E96C85">
            <w:pPr>
              <w:keepNext/>
              <w:jc w:val="center"/>
              <w:rPr>
                <w:sz w:val="24"/>
                <w:szCs w:val="24"/>
              </w:rPr>
            </w:pPr>
            <w:r>
              <w:rPr>
                <w:sz w:val="24"/>
                <w:szCs w:val="24"/>
              </w:rPr>
              <w:t>Wszystkie wypadki</w:t>
            </w:r>
          </w:p>
        </w:tc>
        <w:tc>
          <w:tcPr>
            <w:tcW w:w="2552" w:type="dxa"/>
            <w:vAlign w:val="center"/>
          </w:tcPr>
          <w:p w:rsidR="00994536" w:rsidRDefault="00994536" w:rsidP="00A21B45">
            <w:pPr>
              <w:keepNext/>
              <w:jc w:val="center"/>
              <w:rPr>
                <w:sz w:val="24"/>
                <w:szCs w:val="24"/>
              </w:rPr>
            </w:pPr>
            <w:r>
              <w:rPr>
                <w:sz w:val="24"/>
                <w:szCs w:val="24"/>
              </w:rPr>
              <w:t>200 000</w:t>
            </w:r>
          </w:p>
        </w:tc>
      </w:tr>
      <w:tr w:rsidR="00994536" w:rsidTr="0064278A">
        <w:trPr>
          <w:trHeight w:val="397"/>
          <w:jc w:val="center"/>
        </w:trPr>
        <w:tc>
          <w:tcPr>
            <w:tcW w:w="2552" w:type="dxa"/>
            <w:vAlign w:val="center"/>
          </w:tcPr>
          <w:p w:rsidR="00994536" w:rsidRDefault="00994536" w:rsidP="00E96C85">
            <w:pPr>
              <w:ind w:right="-2"/>
              <w:jc w:val="center"/>
              <w:rPr>
                <w:sz w:val="24"/>
                <w:szCs w:val="24"/>
              </w:rPr>
            </w:pPr>
            <w:r>
              <w:rPr>
                <w:sz w:val="24"/>
                <w:szCs w:val="24"/>
              </w:rPr>
              <w:t>Limit na jeden wypadek</w:t>
            </w:r>
          </w:p>
        </w:tc>
        <w:tc>
          <w:tcPr>
            <w:tcW w:w="2552" w:type="dxa"/>
            <w:vAlign w:val="center"/>
          </w:tcPr>
          <w:p w:rsidR="00994536" w:rsidRDefault="00994536" w:rsidP="00A21B45">
            <w:pPr>
              <w:ind w:right="-2"/>
              <w:jc w:val="center"/>
              <w:rPr>
                <w:sz w:val="24"/>
                <w:szCs w:val="24"/>
              </w:rPr>
            </w:pPr>
            <w:r>
              <w:rPr>
                <w:sz w:val="24"/>
                <w:szCs w:val="24"/>
              </w:rPr>
              <w:t>200 000</w:t>
            </w:r>
          </w:p>
        </w:tc>
      </w:tr>
    </w:tbl>
    <w:p w:rsidR="00994536" w:rsidRDefault="00994536" w:rsidP="00EC2808">
      <w:pPr>
        <w:pStyle w:val="NormalnyWeb"/>
        <w:tabs>
          <w:tab w:val="left" w:pos="0"/>
          <w:tab w:val="left" w:pos="708"/>
        </w:tabs>
        <w:jc w:val="both"/>
        <w:rPr>
          <w:b/>
          <w:color w:val="FF0000"/>
        </w:rPr>
      </w:pPr>
      <w:r>
        <w:rPr>
          <w:b/>
        </w:rPr>
        <w:t>Wszystkie podlimity sumy gwarancyjnej zostały określone na wszystkie i na jeden wypadek</w:t>
      </w:r>
      <w:r w:rsidRPr="00201030">
        <w:rPr>
          <w:b/>
        </w:rPr>
        <w:t>.</w:t>
      </w:r>
    </w:p>
    <w:p w:rsidR="00994536" w:rsidRPr="00EF3140" w:rsidRDefault="00994536" w:rsidP="00EF3140">
      <w:pPr>
        <w:ind w:left="60"/>
        <w:jc w:val="both"/>
        <w:rPr>
          <w:b/>
          <w:color w:val="FF0000"/>
          <w:sz w:val="24"/>
          <w:szCs w:val="24"/>
        </w:rPr>
      </w:pPr>
    </w:p>
    <w:p w:rsidR="00994536" w:rsidRDefault="00994536" w:rsidP="00EF3140">
      <w:pPr>
        <w:ind w:left="60"/>
        <w:jc w:val="both"/>
        <w:rPr>
          <w:b/>
          <w:sz w:val="24"/>
          <w:szCs w:val="24"/>
        </w:rPr>
      </w:pPr>
      <w:r w:rsidRPr="008F7C40">
        <w:rPr>
          <w:b/>
          <w:sz w:val="24"/>
          <w:szCs w:val="24"/>
        </w:rPr>
        <w:t>Podana suma gwarancyjna dotyczy wszystkich jednostek łącznie  i stanowi górną granicę odpowiedzialności Ubezpieczyciela dla wszystkich jednostek.</w:t>
      </w:r>
    </w:p>
    <w:p w:rsidR="00994536" w:rsidRPr="008F7C40" w:rsidRDefault="00994536" w:rsidP="00EF3140">
      <w:pPr>
        <w:ind w:left="60"/>
        <w:jc w:val="both"/>
        <w:rPr>
          <w:b/>
          <w:sz w:val="24"/>
          <w:szCs w:val="24"/>
        </w:rPr>
      </w:pPr>
    </w:p>
    <w:p w:rsidR="00994536" w:rsidRPr="00C40703" w:rsidRDefault="00994536" w:rsidP="00C40703">
      <w:pPr>
        <w:pStyle w:val="NormalnyWeb"/>
        <w:keepNext/>
        <w:tabs>
          <w:tab w:val="left" w:pos="0"/>
          <w:tab w:val="left" w:pos="708"/>
        </w:tabs>
        <w:spacing w:before="240" w:beforeAutospacing="0" w:after="0" w:afterAutospacing="0"/>
        <w:ind w:right="-2"/>
        <w:jc w:val="both"/>
        <w:rPr>
          <w:b/>
        </w:rPr>
      </w:pPr>
      <w:r w:rsidRPr="00C40703">
        <w:rPr>
          <w:b/>
        </w:rPr>
        <w:t xml:space="preserve">Udział własny: </w:t>
      </w:r>
      <w:r>
        <w:t>brak</w:t>
      </w:r>
    </w:p>
    <w:p w:rsidR="00994536" w:rsidRPr="00C40703" w:rsidRDefault="00994536" w:rsidP="00C40703">
      <w:pPr>
        <w:pStyle w:val="NormalnyWeb"/>
        <w:keepNext/>
        <w:tabs>
          <w:tab w:val="left" w:pos="0"/>
          <w:tab w:val="left" w:pos="708"/>
        </w:tabs>
        <w:spacing w:before="240" w:beforeAutospacing="0" w:after="0" w:afterAutospacing="0"/>
        <w:contextualSpacing/>
        <w:jc w:val="both"/>
        <w:rPr>
          <w:b/>
        </w:rPr>
      </w:pPr>
      <w:r w:rsidRPr="00C40703">
        <w:rPr>
          <w:b/>
        </w:rPr>
        <w:t xml:space="preserve">Franszyza integralna: </w:t>
      </w:r>
      <w:r>
        <w:t>300 zł</w:t>
      </w:r>
    </w:p>
    <w:p w:rsidR="00994536" w:rsidRPr="00C40703" w:rsidRDefault="00994536" w:rsidP="00C40703">
      <w:pPr>
        <w:pStyle w:val="NormalnyWeb"/>
        <w:tabs>
          <w:tab w:val="left" w:pos="0"/>
          <w:tab w:val="left" w:pos="708"/>
        </w:tabs>
        <w:spacing w:before="0" w:beforeAutospacing="0" w:after="0" w:afterAutospacing="0"/>
        <w:ind w:right="-2"/>
        <w:jc w:val="both"/>
      </w:pPr>
      <w:r w:rsidRPr="00C40703">
        <w:rPr>
          <w:b/>
        </w:rPr>
        <w:t xml:space="preserve">Franszyza redukcyjna: </w:t>
      </w:r>
      <w:r>
        <w:t>brak</w:t>
      </w:r>
    </w:p>
    <w:p w:rsidR="00994536" w:rsidRDefault="00994536" w:rsidP="00121E64">
      <w:pPr>
        <w:pStyle w:val="Tekstpodstawowywcity"/>
        <w:tabs>
          <w:tab w:val="left" w:pos="0"/>
        </w:tabs>
        <w:ind w:firstLine="0"/>
        <w:jc w:val="both"/>
        <w:rPr>
          <w:sz w:val="24"/>
          <w:szCs w:val="24"/>
          <w:u w:val="none"/>
        </w:rPr>
      </w:pPr>
    </w:p>
    <w:p w:rsidR="00994536" w:rsidRDefault="00994536" w:rsidP="00121E64">
      <w:pPr>
        <w:pStyle w:val="Tekstpodstawowywcity"/>
        <w:tabs>
          <w:tab w:val="left" w:pos="0"/>
        </w:tabs>
        <w:ind w:firstLine="0"/>
        <w:jc w:val="both"/>
        <w:rPr>
          <w:sz w:val="24"/>
          <w:szCs w:val="24"/>
          <w:u w:val="none"/>
        </w:rPr>
      </w:pPr>
    </w:p>
    <w:p w:rsidR="00994536" w:rsidRDefault="00994536" w:rsidP="00121E64">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94536" w:rsidRPr="008F7C40" w:rsidRDefault="00994536" w:rsidP="00121E64">
      <w:pPr>
        <w:pStyle w:val="Tekstpodstawowywcity"/>
        <w:tabs>
          <w:tab w:val="left" w:pos="0"/>
        </w:tabs>
        <w:ind w:firstLine="0"/>
        <w:jc w:val="both"/>
        <w:rPr>
          <w:sz w:val="16"/>
          <w:szCs w:val="16"/>
          <w:u w:val="none"/>
        </w:rPr>
      </w:pPr>
    </w:p>
    <w:p w:rsidR="00994536" w:rsidRPr="000B01A4" w:rsidRDefault="00994536" w:rsidP="00064EF4">
      <w:pPr>
        <w:keepNext/>
        <w:numPr>
          <w:ilvl w:val="0"/>
          <w:numId w:val="23"/>
        </w:numPr>
        <w:tabs>
          <w:tab w:val="left" w:pos="0"/>
        </w:tabs>
        <w:rPr>
          <w:bCs/>
          <w:sz w:val="24"/>
          <w:szCs w:val="24"/>
        </w:rPr>
      </w:pPr>
      <w:r w:rsidRPr="000B01A4">
        <w:rPr>
          <w:bCs/>
          <w:sz w:val="24"/>
          <w:szCs w:val="24"/>
        </w:rPr>
        <w:t>Klauzula stempla bankowego</w:t>
      </w:r>
    </w:p>
    <w:p w:rsidR="00994536" w:rsidRPr="000B01A4" w:rsidRDefault="00994536" w:rsidP="00064EF4">
      <w:pPr>
        <w:keepNext/>
        <w:numPr>
          <w:ilvl w:val="0"/>
          <w:numId w:val="23"/>
        </w:numPr>
        <w:tabs>
          <w:tab w:val="left" w:pos="0"/>
        </w:tabs>
        <w:jc w:val="both"/>
        <w:rPr>
          <w:bCs/>
          <w:color w:val="000000"/>
          <w:sz w:val="24"/>
          <w:szCs w:val="24"/>
        </w:rPr>
      </w:pPr>
      <w:r w:rsidRPr="000B01A4">
        <w:rPr>
          <w:bCs/>
          <w:color w:val="000000"/>
          <w:sz w:val="24"/>
          <w:szCs w:val="24"/>
        </w:rPr>
        <w:t>Klauzula jurysdykcji</w:t>
      </w:r>
    </w:p>
    <w:p w:rsidR="00994536" w:rsidRDefault="00994536" w:rsidP="00226DA1">
      <w:pPr>
        <w:pStyle w:val="NormalnyWeb"/>
        <w:tabs>
          <w:tab w:val="left" w:pos="0"/>
          <w:tab w:val="left" w:pos="708"/>
        </w:tabs>
        <w:spacing w:before="0" w:beforeAutospacing="0" w:after="0" w:afterAutospacing="0"/>
        <w:ind w:right="-2"/>
        <w:jc w:val="both"/>
        <w:rPr>
          <w:color w:val="FF0000"/>
        </w:rPr>
      </w:pPr>
    </w:p>
    <w:p w:rsidR="00994536" w:rsidRDefault="00994536" w:rsidP="002D7375">
      <w:pPr>
        <w:pStyle w:val="Akapitzlist"/>
        <w:keepNext/>
        <w:keepLines/>
        <w:numPr>
          <w:ilvl w:val="0"/>
          <w:numId w:val="5"/>
        </w:numPr>
        <w:spacing w:before="360" w:after="240"/>
        <w:ind w:left="567" w:hanging="567"/>
        <w:jc w:val="center"/>
        <w:outlineLvl w:val="1"/>
        <w:rPr>
          <w:b/>
          <w:sz w:val="28"/>
          <w:u w:val="single"/>
        </w:rPr>
      </w:pPr>
      <w:r w:rsidRPr="009F334B">
        <w:rPr>
          <w:b/>
          <w:sz w:val="28"/>
          <w:u w:val="single"/>
        </w:rPr>
        <w:lastRenderedPageBreak/>
        <w:t>UBEZPIECZENIE SZYB I PRZEDMIOTÓW SZKLANYCH OD STŁUCZENIA</w:t>
      </w:r>
    </w:p>
    <w:p w:rsidR="00994536" w:rsidRPr="00AC38E7" w:rsidRDefault="00994536" w:rsidP="00AC38E7">
      <w:pPr>
        <w:pStyle w:val="Akapitzlist"/>
        <w:pBdr>
          <w:top w:val="single" w:sz="4" w:space="1" w:color="auto"/>
          <w:left w:val="single" w:sz="4" w:space="4" w:color="auto"/>
          <w:bottom w:val="single" w:sz="4" w:space="1" w:color="auto"/>
          <w:right w:val="single" w:sz="4" w:space="0" w:color="auto"/>
        </w:pBdr>
        <w:shd w:val="clear" w:color="auto" w:fill="F3F3F3"/>
        <w:ind w:left="720"/>
        <w:jc w:val="center"/>
        <w:rPr>
          <w:b/>
          <w:i/>
          <w:sz w:val="24"/>
          <w:szCs w:val="24"/>
        </w:rPr>
      </w:pPr>
      <w:r w:rsidRPr="00AC38E7">
        <w:rPr>
          <w:b/>
          <w:i/>
          <w:sz w:val="24"/>
          <w:szCs w:val="24"/>
        </w:rPr>
        <w:t>Dotyczy wszystkich jednostek wymienionych w SIWZ</w:t>
      </w:r>
    </w:p>
    <w:p w:rsidR="00994536" w:rsidRPr="00AC38E7" w:rsidRDefault="00994536" w:rsidP="00AC38E7">
      <w:pPr>
        <w:pStyle w:val="Akapitzlist"/>
        <w:pBdr>
          <w:top w:val="single" w:sz="4" w:space="1" w:color="auto"/>
          <w:left w:val="single" w:sz="4" w:space="4" w:color="auto"/>
          <w:bottom w:val="single" w:sz="4" w:space="1" w:color="auto"/>
          <w:right w:val="single" w:sz="4" w:space="0" w:color="auto"/>
        </w:pBdr>
        <w:shd w:val="clear" w:color="auto" w:fill="F3F3F3"/>
        <w:ind w:left="720"/>
        <w:jc w:val="center"/>
        <w:rPr>
          <w:b/>
          <w:i/>
          <w:sz w:val="24"/>
          <w:szCs w:val="24"/>
        </w:rPr>
      </w:pPr>
      <w:r w:rsidRPr="00AC38E7">
        <w:rPr>
          <w:b/>
          <w:i/>
          <w:sz w:val="24"/>
          <w:szCs w:val="24"/>
        </w:rPr>
        <w:t>oraz każdej lokalizacji, w której te jednostki prowadzą działalność.</w:t>
      </w:r>
    </w:p>
    <w:p w:rsidR="00994536" w:rsidRPr="002B441E" w:rsidRDefault="00994536" w:rsidP="002D7375">
      <w:pPr>
        <w:pStyle w:val="Akapitzlist"/>
        <w:keepNext/>
        <w:numPr>
          <w:ilvl w:val="0"/>
          <w:numId w:val="9"/>
        </w:numPr>
        <w:spacing w:before="240" w:after="120"/>
        <w:ind w:left="567" w:hanging="567"/>
        <w:rPr>
          <w:b/>
          <w:sz w:val="24"/>
        </w:rPr>
      </w:pPr>
      <w:r w:rsidRPr="002B441E">
        <w:rPr>
          <w:b/>
          <w:sz w:val="24"/>
        </w:rPr>
        <w:t>Zakres ubezpieczenia:</w:t>
      </w:r>
    </w:p>
    <w:p w:rsidR="00994536" w:rsidRDefault="00994536" w:rsidP="006A3A58">
      <w:pPr>
        <w:tabs>
          <w:tab w:val="left" w:pos="0"/>
        </w:tabs>
        <w:ind w:right="-2"/>
        <w:rPr>
          <w:b/>
          <w:sz w:val="24"/>
          <w:szCs w:val="24"/>
        </w:rPr>
      </w:pPr>
      <w:r>
        <w:rPr>
          <w:sz w:val="24"/>
          <w:szCs w:val="24"/>
        </w:rPr>
        <w:t>Ubezpieczeniem objęte są szkody powstałe wskutek stłuczenia (rozbicia) ubezpieczonych przedmiotów.</w:t>
      </w:r>
    </w:p>
    <w:p w:rsidR="00994536" w:rsidRPr="002B441E" w:rsidRDefault="00994536" w:rsidP="002D7375">
      <w:pPr>
        <w:pStyle w:val="Akapitzlist"/>
        <w:keepNext/>
        <w:numPr>
          <w:ilvl w:val="0"/>
          <w:numId w:val="9"/>
        </w:numPr>
        <w:spacing w:before="240" w:after="120"/>
        <w:ind w:left="567" w:hanging="567"/>
        <w:rPr>
          <w:b/>
          <w:sz w:val="24"/>
        </w:rPr>
      </w:pPr>
      <w:r w:rsidRPr="002B441E">
        <w:rPr>
          <w:b/>
          <w:sz w:val="24"/>
        </w:rPr>
        <w:t xml:space="preserve">System: </w:t>
      </w:r>
      <w:r w:rsidRPr="00C45B6E">
        <w:rPr>
          <w:sz w:val="24"/>
        </w:rPr>
        <w:t>na pierwsze ryzyko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4"/>
      </w:tblGrid>
      <w:tr w:rsidR="00994536" w:rsidRPr="002B441E" w:rsidTr="00CF48DC">
        <w:trPr>
          <w:cantSplit/>
          <w:trHeight w:val="397"/>
          <w:tblHeader/>
        </w:trPr>
        <w:tc>
          <w:tcPr>
            <w:tcW w:w="6166" w:type="dxa"/>
            <w:vAlign w:val="center"/>
          </w:tcPr>
          <w:p w:rsidR="00994536" w:rsidRPr="002B441E" w:rsidRDefault="00994536" w:rsidP="00CF48DC">
            <w:pPr>
              <w:jc w:val="center"/>
              <w:rPr>
                <w:b/>
                <w:sz w:val="24"/>
              </w:rPr>
            </w:pPr>
            <w:r w:rsidRPr="002B441E">
              <w:rPr>
                <w:b/>
                <w:sz w:val="24"/>
              </w:rPr>
              <w:t>Przedmiot ubezpieczenia</w:t>
            </w:r>
          </w:p>
        </w:tc>
        <w:tc>
          <w:tcPr>
            <w:tcW w:w="3044" w:type="dxa"/>
            <w:vAlign w:val="center"/>
          </w:tcPr>
          <w:p w:rsidR="00994536" w:rsidRPr="002B441E" w:rsidRDefault="00994536" w:rsidP="00CF48DC">
            <w:pPr>
              <w:jc w:val="center"/>
              <w:rPr>
                <w:b/>
                <w:sz w:val="24"/>
              </w:rPr>
            </w:pPr>
            <w:r w:rsidRPr="002B441E">
              <w:rPr>
                <w:b/>
                <w:sz w:val="24"/>
              </w:rPr>
              <w:t>Suma ubezpieczenia</w:t>
            </w:r>
          </w:p>
        </w:tc>
      </w:tr>
      <w:tr w:rsidR="00994536" w:rsidRPr="002B441E" w:rsidTr="00EF6E44">
        <w:trPr>
          <w:cantSplit/>
          <w:trHeight w:val="397"/>
        </w:trPr>
        <w:tc>
          <w:tcPr>
            <w:tcW w:w="6166" w:type="dxa"/>
            <w:vAlign w:val="center"/>
          </w:tcPr>
          <w:p w:rsidR="00994536" w:rsidRPr="002B441E" w:rsidRDefault="00994536" w:rsidP="00CF48DC">
            <w:pPr>
              <w:rPr>
                <w:sz w:val="24"/>
              </w:rPr>
            </w:pPr>
            <w:r w:rsidRPr="002B441E">
              <w:rPr>
                <w:sz w:val="24"/>
              </w:rPr>
              <w:t>Szyby okienne i drzwiowe</w:t>
            </w:r>
          </w:p>
        </w:tc>
        <w:tc>
          <w:tcPr>
            <w:tcW w:w="3044" w:type="dxa"/>
            <w:vMerge w:val="restart"/>
            <w:vAlign w:val="center"/>
          </w:tcPr>
          <w:p w:rsidR="00994536" w:rsidRPr="00D70C4A" w:rsidRDefault="00994536" w:rsidP="00CF48DC">
            <w:pPr>
              <w:ind w:right="281"/>
              <w:jc w:val="right"/>
              <w:rPr>
                <w:b/>
                <w:sz w:val="24"/>
              </w:rPr>
            </w:pPr>
            <w:r w:rsidRPr="00D70C4A">
              <w:rPr>
                <w:b/>
                <w:sz w:val="24"/>
              </w:rPr>
              <w:t>5 000 zł</w:t>
            </w:r>
          </w:p>
        </w:tc>
      </w:tr>
      <w:tr w:rsidR="00994536" w:rsidRPr="002B441E" w:rsidTr="00EF6E44">
        <w:trPr>
          <w:cantSplit/>
          <w:trHeight w:val="397"/>
        </w:trPr>
        <w:tc>
          <w:tcPr>
            <w:tcW w:w="6166" w:type="dxa"/>
            <w:vAlign w:val="center"/>
          </w:tcPr>
          <w:p w:rsidR="00994536" w:rsidRPr="002B441E" w:rsidRDefault="00994536" w:rsidP="00CF48DC">
            <w:pPr>
              <w:rPr>
                <w:sz w:val="24"/>
              </w:rPr>
            </w:pPr>
            <w:r w:rsidRPr="002B441E">
              <w:rPr>
                <w:sz w:val="24"/>
              </w:rPr>
              <w:t>Oszklenie ścienne i dachowe</w:t>
            </w:r>
          </w:p>
        </w:tc>
        <w:tc>
          <w:tcPr>
            <w:tcW w:w="3044" w:type="dxa"/>
            <w:vMerge/>
            <w:vAlign w:val="center"/>
          </w:tcPr>
          <w:p w:rsidR="00994536" w:rsidRPr="002B441E" w:rsidRDefault="00994536" w:rsidP="00CF48DC">
            <w:pPr>
              <w:ind w:right="281"/>
              <w:jc w:val="right"/>
              <w:rPr>
                <w:sz w:val="24"/>
              </w:rPr>
            </w:pPr>
          </w:p>
        </w:tc>
      </w:tr>
      <w:tr w:rsidR="00994536" w:rsidRPr="002B441E" w:rsidTr="00EF6E44">
        <w:trPr>
          <w:cantSplit/>
          <w:trHeight w:val="397"/>
        </w:trPr>
        <w:tc>
          <w:tcPr>
            <w:tcW w:w="6166" w:type="dxa"/>
            <w:vAlign w:val="center"/>
          </w:tcPr>
          <w:p w:rsidR="00994536" w:rsidRPr="002B441E" w:rsidRDefault="00994536" w:rsidP="00CF48DC">
            <w:pPr>
              <w:rPr>
                <w:sz w:val="24"/>
              </w:rPr>
            </w:pPr>
            <w:r w:rsidRPr="002B441E">
              <w:rPr>
                <w:sz w:val="24"/>
              </w:rPr>
              <w:t>Płyty szklane stanowiące składowe części mebli, gablot reklamowych, kontuarów, stołów i lad sprzedażnych</w:t>
            </w:r>
          </w:p>
        </w:tc>
        <w:tc>
          <w:tcPr>
            <w:tcW w:w="3044" w:type="dxa"/>
            <w:vMerge/>
            <w:vAlign w:val="center"/>
          </w:tcPr>
          <w:p w:rsidR="00994536" w:rsidRPr="002B441E" w:rsidRDefault="00994536" w:rsidP="00CF48DC">
            <w:pPr>
              <w:ind w:right="281"/>
              <w:jc w:val="right"/>
              <w:rPr>
                <w:sz w:val="24"/>
              </w:rPr>
            </w:pPr>
          </w:p>
        </w:tc>
      </w:tr>
      <w:tr w:rsidR="00994536" w:rsidRPr="002B441E" w:rsidTr="00EF6E44">
        <w:trPr>
          <w:cantSplit/>
          <w:trHeight w:val="397"/>
        </w:trPr>
        <w:tc>
          <w:tcPr>
            <w:tcW w:w="6166" w:type="dxa"/>
          </w:tcPr>
          <w:p w:rsidR="00994536" w:rsidRPr="002B441E" w:rsidRDefault="00994536" w:rsidP="00CF48DC">
            <w:pPr>
              <w:rPr>
                <w:sz w:val="24"/>
              </w:rPr>
            </w:pPr>
            <w:r w:rsidRPr="002B441E">
              <w:rPr>
                <w:sz w:val="24"/>
              </w:rPr>
              <w:t>Przegrody ścienne oraz osłony kantorów, boksów i kabin</w:t>
            </w:r>
          </w:p>
        </w:tc>
        <w:tc>
          <w:tcPr>
            <w:tcW w:w="3044" w:type="dxa"/>
            <w:vMerge/>
            <w:vAlign w:val="center"/>
          </w:tcPr>
          <w:p w:rsidR="00994536" w:rsidRPr="002B441E" w:rsidRDefault="00994536" w:rsidP="00CF48DC">
            <w:pPr>
              <w:ind w:right="281"/>
              <w:jc w:val="right"/>
              <w:rPr>
                <w:sz w:val="24"/>
              </w:rPr>
            </w:pPr>
          </w:p>
        </w:tc>
      </w:tr>
      <w:tr w:rsidR="00994536" w:rsidRPr="002B441E" w:rsidTr="00EF6E44">
        <w:trPr>
          <w:cantSplit/>
          <w:trHeight w:val="397"/>
        </w:trPr>
        <w:tc>
          <w:tcPr>
            <w:tcW w:w="6166" w:type="dxa"/>
            <w:vAlign w:val="center"/>
          </w:tcPr>
          <w:p w:rsidR="00994536" w:rsidRPr="002B441E" w:rsidRDefault="00994536" w:rsidP="00CF48DC">
            <w:pPr>
              <w:rPr>
                <w:sz w:val="24"/>
              </w:rPr>
            </w:pPr>
            <w:r w:rsidRPr="002B441E">
              <w:rPr>
                <w:sz w:val="24"/>
              </w:rPr>
              <w:t>Lustra wiszące, stojące i wmontowane w ścianach</w:t>
            </w:r>
          </w:p>
        </w:tc>
        <w:tc>
          <w:tcPr>
            <w:tcW w:w="3044" w:type="dxa"/>
            <w:vMerge/>
            <w:vAlign w:val="center"/>
          </w:tcPr>
          <w:p w:rsidR="00994536" w:rsidRPr="002B441E" w:rsidRDefault="00994536" w:rsidP="00CF48DC">
            <w:pPr>
              <w:ind w:right="281"/>
              <w:jc w:val="right"/>
              <w:rPr>
                <w:sz w:val="24"/>
              </w:rPr>
            </w:pPr>
          </w:p>
        </w:tc>
      </w:tr>
      <w:tr w:rsidR="00994536" w:rsidRPr="002B441E" w:rsidTr="00EF6E44">
        <w:trPr>
          <w:cantSplit/>
          <w:trHeight w:val="397"/>
        </w:trPr>
        <w:tc>
          <w:tcPr>
            <w:tcW w:w="6166" w:type="dxa"/>
            <w:vAlign w:val="center"/>
          </w:tcPr>
          <w:p w:rsidR="00994536" w:rsidRPr="002B441E" w:rsidRDefault="00994536" w:rsidP="00CF48DC">
            <w:pPr>
              <w:rPr>
                <w:sz w:val="24"/>
              </w:rPr>
            </w:pPr>
            <w:r w:rsidRPr="002B441E">
              <w:rPr>
                <w:sz w:val="24"/>
              </w:rPr>
              <w:t>Szyldy i transparenty</w:t>
            </w:r>
          </w:p>
        </w:tc>
        <w:tc>
          <w:tcPr>
            <w:tcW w:w="3044" w:type="dxa"/>
            <w:vMerge/>
            <w:vAlign w:val="center"/>
          </w:tcPr>
          <w:p w:rsidR="00994536" w:rsidRPr="002B441E" w:rsidRDefault="00994536" w:rsidP="00CF48DC">
            <w:pPr>
              <w:ind w:right="281"/>
              <w:jc w:val="right"/>
              <w:rPr>
                <w:sz w:val="24"/>
              </w:rPr>
            </w:pPr>
          </w:p>
        </w:tc>
      </w:tr>
      <w:tr w:rsidR="00994536" w:rsidRPr="002B441E" w:rsidTr="00EF6E44">
        <w:trPr>
          <w:cantSplit/>
          <w:trHeight w:val="397"/>
        </w:trPr>
        <w:tc>
          <w:tcPr>
            <w:tcW w:w="6166" w:type="dxa"/>
            <w:vAlign w:val="center"/>
          </w:tcPr>
          <w:p w:rsidR="00994536" w:rsidRPr="002B441E" w:rsidRDefault="00994536" w:rsidP="00CF48DC">
            <w:pPr>
              <w:rPr>
                <w:sz w:val="24"/>
              </w:rPr>
            </w:pPr>
            <w:r>
              <w:rPr>
                <w:sz w:val="24"/>
              </w:rPr>
              <w:t>Witraże</w:t>
            </w:r>
          </w:p>
        </w:tc>
        <w:tc>
          <w:tcPr>
            <w:tcW w:w="3044" w:type="dxa"/>
            <w:vMerge/>
            <w:vAlign w:val="center"/>
          </w:tcPr>
          <w:p w:rsidR="00994536" w:rsidRPr="002B441E" w:rsidRDefault="00994536" w:rsidP="00CF48DC">
            <w:pPr>
              <w:ind w:right="281"/>
              <w:jc w:val="right"/>
              <w:rPr>
                <w:sz w:val="24"/>
              </w:rPr>
            </w:pPr>
          </w:p>
        </w:tc>
      </w:tr>
      <w:tr w:rsidR="00994536" w:rsidRPr="002B441E" w:rsidTr="00EF6E44">
        <w:trPr>
          <w:cantSplit/>
          <w:trHeight w:val="397"/>
        </w:trPr>
        <w:tc>
          <w:tcPr>
            <w:tcW w:w="6166" w:type="dxa"/>
            <w:vAlign w:val="center"/>
          </w:tcPr>
          <w:p w:rsidR="00994536" w:rsidRPr="002B441E" w:rsidRDefault="00994536" w:rsidP="00CF48DC">
            <w:pPr>
              <w:rPr>
                <w:sz w:val="24"/>
              </w:rPr>
            </w:pPr>
            <w:r w:rsidRPr="002B441E">
              <w:rPr>
                <w:sz w:val="24"/>
              </w:rPr>
              <w:t>Rurki neonowe</w:t>
            </w:r>
          </w:p>
        </w:tc>
        <w:tc>
          <w:tcPr>
            <w:tcW w:w="3044" w:type="dxa"/>
            <w:vMerge/>
            <w:vAlign w:val="center"/>
          </w:tcPr>
          <w:p w:rsidR="00994536" w:rsidRPr="002B441E" w:rsidRDefault="00994536" w:rsidP="00CF48DC">
            <w:pPr>
              <w:ind w:right="281"/>
              <w:jc w:val="right"/>
              <w:rPr>
                <w:sz w:val="24"/>
              </w:rPr>
            </w:pPr>
          </w:p>
        </w:tc>
      </w:tr>
    </w:tbl>
    <w:p w:rsidR="00994536" w:rsidRDefault="00994536" w:rsidP="006A3A58">
      <w:pPr>
        <w:ind w:left="60"/>
        <w:jc w:val="both"/>
        <w:rPr>
          <w:b/>
          <w:sz w:val="24"/>
          <w:szCs w:val="24"/>
        </w:rPr>
      </w:pPr>
    </w:p>
    <w:p w:rsidR="00994536" w:rsidRPr="006600CE" w:rsidRDefault="00994536" w:rsidP="006A3A58">
      <w:pPr>
        <w:ind w:left="60"/>
        <w:jc w:val="both"/>
        <w:rPr>
          <w:b/>
          <w:sz w:val="24"/>
          <w:szCs w:val="24"/>
        </w:rPr>
      </w:pPr>
      <w:r w:rsidRPr="006600CE">
        <w:rPr>
          <w:b/>
          <w:sz w:val="24"/>
          <w:szCs w:val="24"/>
        </w:rPr>
        <w:t>Podan</w:t>
      </w:r>
      <w:r>
        <w:rPr>
          <w:b/>
          <w:sz w:val="24"/>
          <w:szCs w:val="24"/>
        </w:rPr>
        <w:t>a</w:t>
      </w:r>
      <w:r w:rsidRPr="006600CE">
        <w:rPr>
          <w:b/>
          <w:sz w:val="24"/>
          <w:szCs w:val="24"/>
        </w:rPr>
        <w:t xml:space="preserve"> sumy ubezpieczenia dotyczą wszystkich jednostek łącznie i stanowi górną granicę odpowiedzialności Ubezpieczyciela dla wszystkich jednostek.</w:t>
      </w:r>
    </w:p>
    <w:p w:rsidR="00994536" w:rsidRPr="00C40703" w:rsidRDefault="00994536" w:rsidP="00C40703">
      <w:pPr>
        <w:pStyle w:val="NormalnyWeb"/>
        <w:keepNext/>
        <w:tabs>
          <w:tab w:val="left" w:pos="0"/>
          <w:tab w:val="left" w:pos="708"/>
        </w:tabs>
        <w:spacing w:before="240" w:beforeAutospacing="0" w:after="0" w:afterAutospacing="0"/>
        <w:ind w:right="-2"/>
        <w:jc w:val="both"/>
        <w:rPr>
          <w:b/>
        </w:rPr>
      </w:pPr>
      <w:r w:rsidRPr="00C40703">
        <w:rPr>
          <w:b/>
        </w:rPr>
        <w:t xml:space="preserve">Udział własny: </w:t>
      </w:r>
      <w:r>
        <w:t>brak</w:t>
      </w:r>
    </w:p>
    <w:p w:rsidR="00994536" w:rsidRPr="00C40703" w:rsidRDefault="00994536" w:rsidP="00C40703">
      <w:pPr>
        <w:pStyle w:val="NormalnyWeb"/>
        <w:keepNext/>
        <w:tabs>
          <w:tab w:val="left" w:pos="0"/>
          <w:tab w:val="left" w:pos="708"/>
        </w:tabs>
        <w:spacing w:before="240" w:beforeAutospacing="0" w:after="0" w:afterAutospacing="0"/>
        <w:contextualSpacing/>
        <w:jc w:val="both"/>
        <w:rPr>
          <w:b/>
        </w:rPr>
      </w:pPr>
      <w:r w:rsidRPr="00C40703">
        <w:rPr>
          <w:b/>
        </w:rPr>
        <w:t xml:space="preserve">Franszyza integralna: </w:t>
      </w:r>
      <w:r>
        <w:t>100 zł</w:t>
      </w:r>
    </w:p>
    <w:p w:rsidR="00994536" w:rsidRPr="00C40703" w:rsidRDefault="00994536" w:rsidP="00C40703">
      <w:pPr>
        <w:pStyle w:val="NormalnyWeb"/>
        <w:tabs>
          <w:tab w:val="left" w:pos="0"/>
          <w:tab w:val="left" w:pos="708"/>
        </w:tabs>
        <w:spacing w:before="0" w:beforeAutospacing="0" w:after="0" w:afterAutospacing="0"/>
        <w:ind w:right="-2"/>
        <w:jc w:val="both"/>
      </w:pPr>
      <w:r w:rsidRPr="00C40703">
        <w:rPr>
          <w:b/>
        </w:rPr>
        <w:t xml:space="preserve">Franszyza redukcyjna: </w:t>
      </w:r>
      <w:r>
        <w:t>brak</w:t>
      </w:r>
    </w:p>
    <w:p w:rsidR="00994536" w:rsidRDefault="00994536" w:rsidP="006A3A58">
      <w:pPr>
        <w:pStyle w:val="NormalnyWeb"/>
        <w:tabs>
          <w:tab w:val="left" w:pos="0"/>
          <w:tab w:val="left" w:pos="708"/>
        </w:tabs>
        <w:spacing w:before="0" w:beforeAutospacing="0" w:after="0" w:afterAutospacing="0"/>
        <w:ind w:right="-2"/>
        <w:jc w:val="both"/>
        <w:rPr>
          <w:color w:val="FF0000"/>
        </w:rPr>
      </w:pPr>
    </w:p>
    <w:p w:rsidR="00994536" w:rsidRDefault="00994536" w:rsidP="00621F49">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94536" w:rsidRPr="000B01A4" w:rsidRDefault="00994536" w:rsidP="00064EF4">
      <w:pPr>
        <w:keepNext/>
        <w:numPr>
          <w:ilvl w:val="0"/>
          <w:numId w:val="24"/>
        </w:numPr>
        <w:tabs>
          <w:tab w:val="left" w:pos="0"/>
        </w:tabs>
        <w:rPr>
          <w:bCs/>
          <w:sz w:val="24"/>
          <w:szCs w:val="24"/>
        </w:rPr>
      </w:pPr>
      <w:r w:rsidRPr="000B01A4">
        <w:rPr>
          <w:bCs/>
          <w:sz w:val="24"/>
          <w:szCs w:val="24"/>
        </w:rPr>
        <w:t>Klauzula stempla bankowego</w:t>
      </w:r>
    </w:p>
    <w:p w:rsidR="00994536" w:rsidRPr="000B01A4" w:rsidRDefault="00994536" w:rsidP="00064EF4">
      <w:pPr>
        <w:pStyle w:val="Akapitzlist"/>
        <w:numPr>
          <w:ilvl w:val="0"/>
          <w:numId w:val="24"/>
        </w:numPr>
        <w:autoSpaceDE w:val="0"/>
        <w:autoSpaceDN w:val="0"/>
        <w:adjustRightInd w:val="0"/>
        <w:ind w:right="-2"/>
        <w:jc w:val="both"/>
        <w:rPr>
          <w:bCs/>
          <w:sz w:val="24"/>
          <w:szCs w:val="24"/>
        </w:rPr>
      </w:pPr>
      <w:r w:rsidRPr="000B01A4">
        <w:rPr>
          <w:bCs/>
          <w:sz w:val="24"/>
          <w:szCs w:val="24"/>
        </w:rPr>
        <w:t>Klauzula podatku VAT</w:t>
      </w:r>
    </w:p>
    <w:p w:rsidR="00994536" w:rsidRPr="000B01A4" w:rsidRDefault="00994536" w:rsidP="00064EF4">
      <w:pPr>
        <w:keepNext/>
        <w:numPr>
          <w:ilvl w:val="0"/>
          <w:numId w:val="24"/>
        </w:numPr>
        <w:tabs>
          <w:tab w:val="left" w:pos="0"/>
        </w:tabs>
        <w:jc w:val="both"/>
        <w:rPr>
          <w:bCs/>
          <w:sz w:val="24"/>
          <w:szCs w:val="24"/>
        </w:rPr>
      </w:pPr>
      <w:r w:rsidRPr="000B01A4">
        <w:rPr>
          <w:bCs/>
          <w:sz w:val="24"/>
          <w:szCs w:val="24"/>
        </w:rPr>
        <w:t>Klauzula rozliczenia składki</w:t>
      </w:r>
    </w:p>
    <w:p w:rsidR="00994536" w:rsidRDefault="00994536" w:rsidP="00064EF4">
      <w:pPr>
        <w:keepNext/>
        <w:numPr>
          <w:ilvl w:val="0"/>
          <w:numId w:val="24"/>
        </w:numPr>
        <w:tabs>
          <w:tab w:val="left" w:pos="0"/>
        </w:tabs>
        <w:rPr>
          <w:bCs/>
          <w:sz w:val="24"/>
          <w:szCs w:val="24"/>
        </w:rPr>
      </w:pPr>
      <w:r w:rsidRPr="000B01A4">
        <w:rPr>
          <w:bCs/>
          <w:sz w:val="24"/>
          <w:szCs w:val="24"/>
        </w:rPr>
        <w:t>Klauzula nowych miejsc ubezpieczenia</w:t>
      </w:r>
    </w:p>
    <w:p w:rsidR="00994536" w:rsidRPr="000B01A4" w:rsidRDefault="00994536" w:rsidP="00064EF4">
      <w:pPr>
        <w:keepNext/>
        <w:numPr>
          <w:ilvl w:val="0"/>
          <w:numId w:val="24"/>
        </w:numPr>
        <w:tabs>
          <w:tab w:val="left" w:pos="0"/>
        </w:tabs>
        <w:rPr>
          <w:bCs/>
          <w:sz w:val="24"/>
          <w:szCs w:val="24"/>
        </w:rPr>
      </w:pPr>
      <w:r>
        <w:rPr>
          <w:bCs/>
          <w:sz w:val="24"/>
          <w:szCs w:val="24"/>
        </w:rPr>
        <w:t>Klauzula wznowienia limitów po powstaniu szkody</w:t>
      </w:r>
    </w:p>
    <w:p w:rsidR="00994536" w:rsidRDefault="00994536" w:rsidP="00064EF4">
      <w:pPr>
        <w:pStyle w:val="Tekstpodstawowy"/>
        <w:numPr>
          <w:ilvl w:val="0"/>
          <w:numId w:val="24"/>
        </w:numPr>
        <w:ind w:right="-2"/>
        <w:jc w:val="both"/>
        <w:rPr>
          <w:bCs/>
        </w:rPr>
      </w:pPr>
      <w:r w:rsidRPr="000B01A4">
        <w:rPr>
          <w:bCs/>
        </w:rPr>
        <w:t>Klauzula płatności rat</w:t>
      </w:r>
    </w:p>
    <w:p w:rsidR="00994536" w:rsidRDefault="00994536" w:rsidP="00064EF4">
      <w:pPr>
        <w:pStyle w:val="Tekstpodstawowy"/>
        <w:numPr>
          <w:ilvl w:val="0"/>
          <w:numId w:val="24"/>
        </w:numPr>
        <w:ind w:right="-2"/>
        <w:jc w:val="both"/>
        <w:rPr>
          <w:bCs/>
        </w:rPr>
      </w:pPr>
      <w:r>
        <w:rPr>
          <w:bCs/>
        </w:rPr>
        <w:t>Klauzula przewłaszczenia mienia</w:t>
      </w:r>
    </w:p>
    <w:p w:rsidR="00994536" w:rsidRDefault="00994536" w:rsidP="00064EF4">
      <w:pPr>
        <w:keepNext/>
        <w:numPr>
          <w:ilvl w:val="0"/>
          <w:numId w:val="24"/>
        </w:numPr>
        <w:tabs>
          <w:tab w:val="left" w:pos="0"/>
        </w:tabs>
        <w:jc w:val="both"/>
        <w:rPr>
          <w:bCs/>
          <w:sz w:val="24"/>
          <w:szCs w:val="24"/>
        </w:rPr>
      </w:pPr>
      <w:r w:rsidRPr="000B01A4">
        <w:rPr>
          <w:bCs/>
          <w:sz w:val="24"/>
          <w:szCs w:val="24"/>
        </w:rPr>
        <w:t>Klauzula niezawiadomienia w terminie o szkodzie</w:t>
      </w:r>
    </w:p>
    <w:p w:rsidR="00994536" w:rsidRPr="000B01A4" w:rsidRDefault="00994536" w:rsidP="00064EF4">
      <w:pPr>
        <w:keepNext/>
        <w:numPr>
          <w:ilvl w:val="0"/>
          <w:numId w:val="24"/>
        </w:numPr>
        <w:tabs>
          <w:tab w:val="left" w:pos="0"/>
        </w:tabs>
        <w:jc w:val="both"/>
        <w:rPr>
          <w:bCs/>
          <w:sz w:val="24"/>
          <w:szCs w:val="24"/>
        </w:rPr>
      </w:pPr>
      <w:r>
        <w:rPr>
          <w:bCs/>
          <w:sz w:val="24"/>
          <w:szCs w:val="24"/>
        </w:rPr>
        <w:t xml:space="preserve">Klauzula szybkiej likwidacji szkód </w:t>
      </w:r>
    </w:p>
    <w:p w:rsidR="00994536" w:rsidRPr="000B01A4" w:rsidRDefault="00994536" w:rsidP="00064EF4">
      <w:pPr>
        <w:keepNext/>
        <w:numPr>
          <w:ilvl w:val="0"/>
          <w:numId w:val="24"/>
        </w:numPr>
        <w:tabs>
          <w:tab w:val="left" w:pos="0"/>
        </w:tabs>
        <w:jc w:val="both"/>
        <w:rPr>
          <w:bCs/>
          <w:color w:val="000000"/>
          <w:sz w:val="24"/>
          <w:szCs w:val="24"/>
        </w:rPr>
      </w:pPr>
      <w:r w:rsidRPr="000B01A4">
        <w:rPr>
          <w:bCs/>
          <w:color w:val="000000"/>
          <w:sz w:val="24"/>
          <w:szCs w:val="24"/>
        </w:rPr>
        <w:t>Klauzula jurysdykcji</w:t>
      </w:r>
    </w:p>
    <w:p w:rsidR="00994536" w:rsidRPr="00EB5263" w:rsidRDefault="00994536" w:rsidP="00621F49">
      <w:pPr>
        <w:pStyle w:val="NormalnyWeb"/>
        <w:tabs>
          <w:tab w:val="left" w:pos="0"/>
          <w:tab w:val="left" w:pos="708"/>
        </w:tabs>
        <w:spacing w:before="0" w:beforeAutospacing="0" w:after="0" w:afterAutospacing="0"/>
        <w:ind w:right="-2"/>
        <w:jc w:val="both"/>
        <w:rPr>
          <w:color w:val="FF0000"/>
        </w:rPr>
      </w:pPr>
    </w:p>
    <w:p w:rsidR="00994536" w:rsidRPr="00D70C4A" w:rsidRDefault="00994536" w:rsidP="00D70C4A">
      <w:pPr>
        <w:pStyle w:val="Akapitzlist"/>
        <w:keepNext/>
        <w:keepLines/>
        <w:numPr>
          <w:ilvl w:val="0"/>
          <w:numId w:val="5"/>
        </w:numPr>
        <w:spacing w:before="360" w:after="240"/>
        <w:ind w:left="567" w:hanging="567"/>
        <w:jc w:val="center"/>
        <w:outlineLvl w:val="1"/>
        <w:rPr>
          <w:b/>
          <w:sz w:val="28"/>
          <w:u w:val="single"/>
        </w:rPr>
      </w:pPr>
      <w:r w:rsidRPr="009F334B">
        <w:rPr>
          <w:b/>
          <w:sz w:val="28"/>
          <w:u w:val="single"/>
        </w:rPr>
        <w:lastRenderedPageBreak/>
        <w:t>UBEZPIECZENIE MIENIA OD KRADZIEŻY Z WŁAMANIEM I RABUNKU ORAZ RYZYKA DEWASTACJI</w:t>
      </w:r>
    </w:p>
    <w:p w:rsidR="00994536" w:rsidRPr="00EE21B3" w:rsidRDefault="00994536" w:rsidP="00AC38E7">
      <w:pPr>
        <w:pBdr>
          <w:top w:val="single" w:sz="4" w:space="1" w:color="auto"/>
          <w:left w:val="single" w:sz="4" w:space="4" w:color="auto"/>
          <w:bottom w:val="single" w:sz="4" w:space="1" w:color="auto"/>
          <w:right w:val="single" w:sz="4" w:space="0" w:color="auto"/>
        </w:pBdr>
        <w:shd w:val="clear" w:color="auto" w:fill="F3F3F3"/>
        <w:ind w:left="360"/>
        <w:jc w:val="center"/>
        <w:rPr>
          <w:b/>
          <w:i/>
          <w:sz w:val="24"/>
          <w:szCs w:val="24"/>
        </w:rPr>
      </w:pPr>
      <w:r w:rsidRPr="00EE21B3">
        <w:rPr>
          <w:b/>
          <w:i/>
          <w:sz w:val="24"/>
          <w:szCs w:val="24"/>
        </w:rPr>
        <w:t xml:space="preserve">Dotyczy wszystkich jednostek </w:t>
      </w:r>
      <w:r w:rsidRPr="006015CD">
        <w:rPr>
          <w:b/>
          <w:i/>
          <w:sz w:val="24"/>
          <w:szCs w:val="24"/>
        </w:rPr>
        <w:t>wymienionych w SIWZ</w:t>
      </w:r>
    </w:p>
    <w:p w:rsidR="00994536" w:rsidRPr="00D70C4A" w:rsidRDefault="00994536" w:rsidP="00D70C4A">
      <w:pPr>
        <w:pBdr>
          <w:top w:val="single" w:sz="4" w:space="1" w:color="auto"/>
          <w:left w:val="single" w:sz="4" w:space="4" w:color="auto"/>
          <w:bottom w:val="single" w:sz="4" w:space="1" w:color="auto"/>
          <w:right w:val="single" w:sz="4" w:space="0" w:color="auto"/>
        </w:pBdr>
        <w:shd w:val="clear" w:color="auto" w:fill="F3F3F3"/>
        <w:ind w:left="360"/>
        <w:jc w:val="center"/>
        <w:rPr>
          <w:b/>
          <w:i/>
          <w:sz w:val="24"/>
          <w:szCs w:val="24"/>
        </w:rPr>
      </w:pPr>
      <w:r w:rsidRPr="00EE21B3">
        <w:rPr>
          <w:b/>
          <w:i/>
          <w:sz w:val="24"/>
          <w:szCs w:val="24"/>
        </w:rPr>
        <w:t>oraz każdej lokalizacji, w której te jednostki prowadzą działalność.</w:t>
      </w:r>
    </w:p>
    <w:p w:rsidR="00994536" w:rsidRPr="0034730E" w:rsidRDefault="00994536" w:rsidP="002D7375">
      <w:pPr>
        <w:pStyle w:val="Akapitzlist"/>
        <w:keepNext/>
        <w:numPr>
          <w:ilvl w:val="0"/>
          <w:numId w:val="6"/>
        </w:numPr>
        <w:spacing w:before="240" w:after="120"/>
        <w:ind w:left="567" w:hanging="567"/>
        <w:contextualSpacing/>
        <w:rPr>
          <w:b/>
          <w:sz w:val="24"/>
        </w:rPr>
      </w:pPr>
      <w:r w:rsidRPr="0034730E">
        <w:rPr>
          <w:b/>
          <w:sz w:val="24"/>
        </w:rPr>
        <w:t>Zakres ubezpieczenia:</w:t>
      </w:r>
    </w:p>
    <w:p w:rsidR="00994536" w:rsidRDefault="00994536" w:rsidP="006A3A58">
      <w:pPr>
        <w:tabs>
          <w:tab w:val="left" w:pos="0"/>
        </w:tabs>
        <w:ind w:right="-2"/>
        <w:jc w:val="both"/>
        <w:rPr>
          <w:sz w:val="24"/>
          <w:szCs w:val="24"/>
        </w:rPr>
      </w:pPr>
      <w:r>
        <w:rPr>
          <w:sz w:val="24"/>
          <w:szCs w:val="24"/>
        </w:rPr>
        <w:t xml:space="preserve">Ubezpieczeniem objęte są </w:t>
      </w:r>
      <w:r>
        <w:rPr>
          <w:b/>
          <w:sz w:val="24"/>
          <w:szCs w:val="24"/>
        </w:rPr>
        <w:t xml:space="preserve">wszystkie </w:t>
      </w:r>
      <w:r w:rsidRPr="00D70C4A">
        <w:rPr>
          <w:b/>
          <w:sz w:val="24"/>
          <w:szCs w:val="24"/>
        </w:rPr>
        <w:t xml:space="preserve">urządzenia </w:t>
      </w:r>
      <w:r w:rsidRPr="00D70C4A">
        <w:rPr>
          <w:sz w:val="24"/>
          <w:szCs w:val="24"/>
        </w:rPr>
        <w:t>(w tym sprzęt elektroniczny nie objęty ubezpieczeniem sprzętu elektronicznego w systemie wszystkich ryzyk), które znajdują się w poszczególnych rodzajach wykazów mienia, określonych poniżej (za wyjątkiem</w:t>
      </w:r>
      <w:r>
        <w:rPr>
          <w:sz w:val="24"/>
          <w:szCs w:val="24"/>
        </w:rPr>
        <w:t xml:space="preserve"> środków transportowych ujętych w grupie VII KŚT podlegających obowiązkowemu ubezpieczeniu komunikacyjnemu).</w:t>
      </w:r>
    </w:p>
    <w:p w:rsidR="00994536" w:rsidRDefault="00994536" w:rsidP="006A3A58">
      <w:pPr>
        <w:tabs>
          <w:tab w:val="left" w:pos="0"/>
        </w:tabs>
        <w:ind w:right="-2"/>
        <w:rPr>
          <w:sz w:val="24"/>
          <w:szCs w:val="24"/>
        </w:rPr>
      </w:pPr>
      <w:r>
        <w:rPr>
          <w:sz w:val="24"/>
          <w:szCs w:val="24"/>
        </w:rPr>
        <w:t>Suma ubezpieczenia na poszczególne rodzaje mienia podana jest poniżej.</w:t>
      </w:r>
    </w:p>
    <w:p w:rsidR="00994536" w:rsidRPr="0034730E" w:rsidRDefault="00994536" w:rsidP="002D7375">
      <w:pPr>
        <w:pStyle w:val="Akapitzlist"/>
        <w:keepNext/>
        <w:numPr>
          <w:ilvl w:val="0"/>
          <w:numId w:val="6"/>
        </w:numPr>
        <w:spacing w:before="240" w:after="120"/>
        <w:ind w:left="567" w:hanging="567"/>
        <w:contextualSpacing/>
        <w:rPr>
          <w:b/>
          <w:sz w:val="24"/>
        </w:rPr>
      </w:pPr>
      <w:r w:rsidRPr="0034730E">
        <w:rPr>
          <w:b/>
          <w:sz w:val="24"/>
        </w:rPr>
        <w:t xml:space="preserve">System: </w:t>
      </w:r>
      <w:r w:rsidRPr="0034730E">
        <w:rPr>
          <w:sz w:val="24"/>
        </w:rPr>
        <w:t>na pierwsze ryzyko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2"/>
        <w:gridCol w:w="2021"/>
        <w:gridCol w:w="2021"/>
      </w:tblGrid>
      <w:tr w:rsidR="00994536" w:rsidTr="00CF48DC">
        <w:trPr>
          <w:cantSplit/>
          <w:trHeight w:val="397"/>
          <w:tblHeader/>
        </w:trPr>
        <w:tc>
          <w:tcPr>
            <w:tcW w:w="2832" w:type="pct"/>
            <w:vAlign w:val="center"/>
          </w:tcPr>
          <w:p w:rsidR="00994536" w:rsidRDefault="00994536" w:rsidP="00CF48DC">
            <w:pPr>
              <w:tabs>
                <w:tab w:val="left" w:pos="0"/>
              </w:tabs>
              <w:ind w:right="-2"/>
              <w:jc w:val="center"/>
              <w:rPr>
                <w:b/>
                <w:sz w:val="24"/>
                <w:szCs w:val="24"/>
              </w:rPr>
            </w:pPr>
          </w:p>
        </w:tc>
        <w:tc>
          <w:tcPr>
            <w:tcW w:w="1084" w:type="pct"/>
            <w:vAlign w:val="center"/>
          </w:tcPr>
          <w:p w:rsidR="00994536" w:rsidRDefault="00994536" w:rsidP="00CF48DC">
            <w:pPr>
              <w:tabs>
                <w:tab w:val="left" w:pos="0"/>
              </w:tabs>
              <w:ind w:right="-2"/>
              <w:jc w:val="center"/>
              <w:rPr>
                <w:b/>
                <w:sz w:val="24"/>
                <w:szCs w:val="24"/>
              </w:rPr>
            </w:pPr>
            <w:r>
              <w:rPr>
                <w:b/>
                <w:sz w:val="24"/>
                <w:szCs w:val="24"/>
              </w:rPr>
              <w:t>Kradzież z włamaniem i </w:t>
            </w:r>
            <w:r w:rsidRPr="00F81C40">
              <w:rPr>
                <w:b/>
                <w:sz w:val="24"/>
                <w:szCs w:val="24"/>
              </w:rPr>
              <w:t>rabunek</w:t>
            </w:r>
          </w:p>
        </w:tc>
        <w:tc>
          <w:tcPr>
            <w:tcW w:w="1084" w:type="pct"/>
            <w:vAlign w:val="center"/>
          </w:tcPr>
          <w:p w:rsidR="00994536" w:rsidRDefault="00994536" w:rsidP="00CF48DC">
            <w:pPr>
              <w:tabs>
                <w:tab w:val="left" w:pos="0"/>
              </w:tabs>
              <w:ind w:right="-2"/>
              <w:jc w:val="center"/>
              <w:rPr>
                <w:b/>
                <w:sz w:val="24"/>
                <w:szCs w:val="24"/>
              </w:rPr>
            </w:pPr>
            <w:r>
              <w:rPr>
                <w:b/>
                <w:sz w:val="24"/>
                <w:szCs w:val="24"/>
              </w:rPr>
              <w:t>Dewastacja</w:t>
            </w:r>
            <w:r>
              <w:rPr>
                <w:b/>
                <w:sz w:val="24"/>
                <w:szCs w:val="24"/>
              </w:rPr>
              <w:br/>
              <w:t>(wandalizm)</w:t>
            </w:r>
          </w:p>
        </w:tc>
      </w:tr>
      <w:tr w:rsidR="00994536" w:rsidTr="0088082D">
        <w:trPr>
          <w:cantSplit/>
          <w:trHeight w:val="397"/>
        </w:trPr>
        <w:tc>
          <w:tcPr>
            <w:tcW w:w="2832" w:type="pct"/>
            <w:vAlign w:val="center"/>
          </w:tcPr>
          <w:p w:rsidR="00994536" w:rsidRPr="007A3169" w:rsidRDefault="00994536" w:rsidP="00B647D9">
            <w:pPr>
              <w:rPr>
                <w:sz w:val="24"/>
              </w:rPr>
            </w:pPr>
            <w:r w:rsidRPr="007A3169">
              <w:rPr>
                <w:sz w:val="24"/>
              </w:rPr>
              <w:t xml:space="preserve">Środki trwałe </w:t>
            </w:r>
          </w:p>
        </w:tc>
        <w:tc>
          <w:tcPr>
            <w:tcW w:w="1084" w:type="pct"/>
            <w:vMerge w:val="restart"/>
            <w:vAlign w:val="center"/>
          </w:tcPr>
          <w:p w:rsidR="00994536" w:rsidRDefault="00994536" w:rsidP="00CF48DC">
            <w:pPr>
              <w:tabs>
                <w:tab w:val="left" w:pos="0"/>
              </w:tabs>
              <w:ind w:right="269"/>
              <w:jc w:val="right"/>
              <w:rPr>
                <w:sz w:val="24"/>
                <w:szCs w:val="24"/>
              </w:rPr>
            </w:pPr>
            <w:r>
              <w:rPr>
                <w:sz w:val="24"/>
                <w:szCs w:val="24"/>
              </w:rPr>
              <w:t>100 000 zł</w:t>
            </w:r>
          </w:p>
        </w:tc>
        <w:tc>
          <w:tcPr>
            <w:tcW w:w="1084" w:type="pct"/>
            <w:vMerge w:val="restart"/>
            <w:vAlign w:val="center"/>
          </w:tcPr>
          <w:p w:rsidR="00994536" w:rsidRDefault="00994536" w:rsidP="00CF48DC">
            <w:pPr>
              <w:tabs>
                <w:tab w:val="left" w:pos="0"/>
              </w:tabs>
              <w:ind w:right="281"/>
              <w:jc w:val="right"/>
              <w:rPr>
                <w:sz w:val="24"/>
                <w:szCs w:val="24"/>
              </w:rPr>
            </w:pPr>
            <w:r>
              <w:rPr>
                <w:sz w:val="24"/>
                <w:szCs w:val="24"/>
              </w:rPr>
              <w:t>30 000 zł</w:t>
            </w:r>
          </w:p>
        </w:tc>
      </w:tr>
      <w:tr w:rsidR="00994536" w:rsidTr="0088082D">
        <w:trPr>
          <w:cantSplit/>
          <w:trHeight w:val="397"/>
        </w:trPr>
        <w:tc>
          <w:tcPr>
            <w:tcW w:w="2832" w:type="pct"/>
            <w:vAlign w:val="center"/>
          </w:tcPr>
          <w:p w:rsidR="00994536" w:rsidRPr="007A3169" w:rsidRDefault="00994536" w:rsidP="00CF48DC">
            <w:pPr>
              <w:rPr>
                <w:sz w:val="24"/>
              </w:rPr>
            </w:pPr>
            <w:r w:rsidRPr="007A3169">
              <w:rPr>
                <w:sz w:val="24"/>
              </w:rPr>
              <w:t>Pozostałe wyposażenie(np. mienie niskocenne, inne rejestry)</w:t>
            </w:r>
          </w:p>
        </w:tc>
        <w:tc>
          <w:tcPr>
            <w:tcW w:w="1084" w:type="pct"/>
            <w:vMerge/>
            <w:vAlign w:val="center"/>
          </w:tcPr>
          <w:p w:rsidR="00994536" w:rsidRDefault="00994536" w:rsidP="00CF48DC">
            <w:pPr>
              <w:tabs>
                <w:tab w:val="left" w:pos="0"/>
              </w:tabs>
              <w:ind w:right="269"/>
              <w:jc w:val="right"/>
              <w:rPr>
                <w:sz w:val="24"/>
                <w:szCs w:val="24"/>
              </w:rPr>
            </w:pPr>
          </w:p>
        </w:tc>
        <w:tc>
          <w:tcPr>
            <w:tcW w:w="1084" w:type="pct"/>
            <w:vMerge/>
            <w:vAlign w:val="center"/>
          </w:tcPr>
          <w:p w:rsidR="00994536" w:rsidRDefault="00994536" w:rsidP="00CF48DC">
            <w:pPr>
              <w:tabs>
                <w:tab w:val="left" w:pos="0"/>
              </w:tabs>
              <w:ind w:right="281"/>
              <w:jc w:val="right"/>
              <w:rPr>
                <w:sz w:val="24"/>
                <w:szCs w:val="24"/>
              </w:rPr>
            </w:pPr>
          </w:p>
        </w:tc>
      </w:tr>
      <w:tr w:rsidR="00994536" w:rsidTr="0088082D">
        <w:trPr>
          <w:cantSplit/>
          <w:trHeight w:val="397"/>
        </w:trPr>
        <w:tc>
          <w:tcPr>
            <w:tcW w:w="2832" w:type="pct"/>
            <w:vAlign w:val="center"/>
          </w:tcPr>
          <w:p w:rsidR="00994536" w:rsidRPr="007A3169" w:rsidRDefault="00994536" w:rsidP="00CF48DC">
            <w:pPr>
              <w:rPr>
                <w:sz w:val="24"/>
              </w:rPr>
            </w:pPr>
            <w:r w:rsidRPr="007A3169">
              <w:rPr>
                <w:sz w:val="24"/>
              </w:rPr>
              <w:t xml:space="preserve">Środki obrotowe </w:t>
            </w:r>
          </w:p>
        </w:tc>
        <w:tc>
          <w:tcPr>
            <w:tcW w:w="1084" w:type="pct"/>
            <w:vMerge/>
            <w:vAlign w:val="center"/>
          </w:tcPr>
          <w:p w:rsidR="00994536" w:rsidRDefault="00994536" w:rsidP="00CF48DC">
            <w:pPr>
              <w:tabs>
                <w:tab w:val="left" w:pos="0"/>
              </w:tabs>
              <w:ind w:right="269"/>
              <w:jc w:val="right"/>
              <w:rPr>
                <w:sz w:val="24"/>
                <w:szCs w:val="24"/>
              </w:rPr>
            </w:pPr>
          </w:p>
        </w:tc>
        <w:tc>
          <w:tcPr>
            <w:tcW w:w="1084" w:type="pct"/>
            <w:vMerge/>
            <w:vAlign w:val="center"/>
          </w:tcPr>
          <w:p w:rsidR="00994536" w:rsidRDefault="00994536" w:rsidP="00CF48DC">
            <w:pPr>
              <w:tabs>
                <w:tab w:val="left" w:pos="0"/>
              </w:tabs>
              <w:ind w:right="281"/>
              <w:jc w:val="right"/>
              <w:rPr>
                <w:sz w:val="24"/>
                <w:szCs w:val="24"/>
              </w:rPr>
            </w:pPr>
          </w:p>
        </w:tc>
      </w:tr>
      <w:tr w:rsidR="00994536" w:rsidTr="0088082D">
        <w:trPr>
          <w:cantSplit/>
          <w:trHeight w:val="397"/>
        </w:trPr>
        <w:tc>
          <w:tcPr>
            <w:tcW w:w="2832" w:type="pct"/>
            <w:vAlign w:val="center"/>
          </w:tcPr>
          <w:p w:rsidR="00994536" w:rsidRPr="00B647D9" w:rsidRDefault="00994536" w:rsidP="00CF48DC">
            <w:pPr>
              <w:rPr>
                <w:sz w:val="24"/>
                <w:szCs w:val="24"/>
              </w:rPr>
            </w:pPr>
            <w:r w:rsidRPr="00B647D9">
              <w:rPr>
                <w:sz w:val="24"/>
                <w:szCs w:val="24"/>
              </w:rPr>
              <w:t>Mienie, z którego Ubezpieczony korzysta na podstawie umowy najmu, leasingu, dzierżawy lub innej umowy użytkowania</w:t>
            </w:r>
          </w:p>
        </w:tc>
        <w:tc>
          <w:tcPr>
            <w:tcW w:w="1084" w:type="pct"/>
            <w:vMerge/>
            <w:vAlign w:val="center"/>
          </w:tcPr>
          <w:p w:rsidR="00994536" w:rsidRDefault="00994536" w:rsidP="00CF48DC">
            <w:pPr>
              <w:tabs>
                <w:tab w:val="left" w:pos="0"/>
              </w:tabs>
              <w:ind w:right="269"/>
              <w:jc w:val="right"/>
              <w:rPr>
                <w:sz w:val="24"/>
                <w:szCs w:val="24"/>
              </w:rPr>
            </w:pPr>
          </w:p>
        </w:tc>
        <w:tc>
          <w:tcPr>
            <w:tcW w:w="1084" w:type="pct"/>
            <w:vMerge/>
            <w:vAlign w:val="center"/>
          </w:tcPr>
          <w:p w:rsidR="00994536" w:rsidRDefault="00994536" w:rsidP="00CF48DC">
            <w:pPr>
              <w:tabs>
                <w:tab w:val="left" w:pos="0"/>
              </w:tabs>
              <w:ind w:right="281"/>
              <w:jc w:val="center"/>
              <w:rPr>
                <w:sz w:val="24"/>
                <w:szCs w:val="24"/>
              </w:rPr>
            </w:pPr>
          </w:p>
        </w:tc>
      </w:tr>
      <w:tr w:rsidR="00994536" w:rsidTr="00CF48DC">
        <w:trPr>
          <w:cantSplit/>
          <w:trHeight w:val="397"/>
        </w:trPr>
        <w:tc>
          <w:tcPr>
            <w:tcW w:w="2832" w:type="pct"/>
            <w:vAlign w:val="center"/>
          </w:tcPr>
          <w:p w:rsidR="00994536" w:rsidRPr="007A3169" w:rsidRDefault="00994536" w:rsidP="00CF48DC">
            <w:pPr>
              <w:rPr>
                <w:sz w:val="24"/>
              </w:rPr>
            </w:pPr>
            <w:r w:rsidRPr="007A3169">
              <w:rPr>
                <w:sz w:val="24"/>
              </w:rPr>
              <w:t>Wartości pieniężne w schowku</w:t>
            </w:r>
          </w:p>
        </w:tc>
        <w:tc>
          <w:tcPr>
            <w:tcW w:w="1084" w:type="pct"/>
            <w:vAlign w:val="center"/>
          </w:tcPr>
          <w:p w:rsidR="00994536" w:rsidRDefault="00994536" w:rsidP="00CF48DC">
            <w:pPr>
              <w:tabs>
                <w:tab w:val="left" w:pos="0"/>
              </w:tabs>
              <w:ind w:right="269"/>
              <w:jc w:val="right"/>
              <w:rPr>
                <w:sz w:val="24"/>
                <w:szCs w:val="24"/>
              </w:rPr>
            </w:pPr>
            <w:r>
              <w:rPr>
                <w:sz w:val="24"/>
                <w:szCs w:val="24"/>
              </w:rPr>
              <w:t>5 000 zł</w:t>
            </w:r>
          </w:p>
        </w:tc>
        <w:tc>
          <w:tcPr>
            <w:tcW w:w="1084" w:type="pct"/>
            <w:vAlign w:val="center"/>
          </w:tcPr>
          <w:p w:rsidR="00994536" w:rsidRDefault="00994536" w:rsidP="00CF48DC">
            <w:pPr>
              <w:tabs>
                <w:tab w:val="left" w:pos="0"/>
              </w:tabs>
              <w:ind w:right="-2"/>
              <w:jc w:val="center"/>
              <w:rPr>
                <w:sz w:val="24"/>
                <w:szCs w:val="24"/>
              </w:rPr>
            </w:pPr>
            <w:r>
              <w:rPr>
                <w:sz w:val="24"/>
                <w:szCs w:val="24"/>
              </w:rPr>
              <w:t>-</w:t>
            </w:r>
          </w:p>
        </w:tc>
      </w:tr>
      <w:tr w:rsidR="00994536" w:rsidTr="00CF48DC">
        <w:trPr>
          <w:cantSplit/>
          <w:trHeight w:val="397"/>
        </w:trPr>
        <w:tc>
          <w:tcPr>
            <w:tcW w:w="2832" w:type="pct"/>
            <w:vAlign w:val="center"/>
          </w:tcPr>
          <w:p w:rsidR="00994536" w:rsidRPr="007A3169" w:rsidRDefault="00994536" w:rsidP="00CF48DC">
            <w:pPr>
              <w:rPr>
                <w:sz w:val="24"/>
              </w:rPr>
            </w:pPr>
            <w:r w:rsidRPr="007A3169">
              <w:rPr>
                <w:sz w:val="24"/>
              </w:rPr>
              <w:t>Wartości pieniężne w transporcie</w:t>
            </w:r>
          </w:p>
        </w:tc>
        <w:tc>
          <w:tcPr>
            <w:tcW w:w="1084" w:type="pct"/>
            <w:vAlign w:val="center"/>
          </w:tcPr>
          <w:p w:rsidR="00994536" w:rsidRDefault="00994536" w:rsidP="00CF48DC">
            <w:pPr>
              <w:tabs>
                <w:tab w:val="left" w:pos="0"/>
              </w:tabs>
              <w:ind w:right="269"/>
              <w:jc w:val="right"/>
              <w:rPr>
                <w:sz w:val="24"/>
                <w:szCs w:val="24"/>
              </w:rPr>
            </w:pPr>
            <w:r>
              <w:rPr>
                <w:sz w:val="24"/>
                <w:szCs w:val="24"/>
              </w:rPr>
              <w:t>10 000 zł</w:t>
            </w:r>
          </w:p>
        </w:tc>
        <w:tc>
          <w:tcPr>
            <w:tcW w:w="1084" w:type="pct"/>
            <w:vAlign w:val="center"/>
          </w:tcPr>
          <w:p w:rsidR="00994536" w:rsidRDefault="00994536" w:rsidP="00CF48DC">
            <w:pPr>
              <w:tabs>
                <w:tab w:val="left" w:pos="0"/>
              </w:tabs>
              <w:ind w:right="-2"/>
              <w:jc w:val="center"/>
              <w:rPr>
                <w:sz w:val="24"/>
                <w:szCs w:val="24"/>
              </w:rPr>
            </w:pPr>
            <w:r>
              <w:rPr>
                <w:sz w:val="24"/>
                <w:szCs w:val="24"/>
              </w:rPr>
              <w:t>-</w:t>
            </w:r>
          </w:p>
        </w:tc>
      </w:tr>
      <w:tr w:rsidR="00994536" w:rsidTr="00CF48DC">
        <w:trPr>
          <w:cantSplit/>
          <w:trHeight w:val="397"/>
        </w:trPr>
        <w:tc>
          <w:tcPr>
            <w:tcW w:w="2832" w:type="pct"/>
            <w:vAlign w:val="center"/>
          </w:tcPr>
          <w:p w:rsidR="00994536" w:rsidRPr="007A3169" w:rsidRDefault="00994536" w:rsidP="00CF48DC">
            <w:pPr>
              <w:rPr>
                <w:sz w:val="24"/>
              </w:rPr>
            </w:pPr>
            <w:r>
              <w:rPr>
                <w:sz w:val="24"/>
              </w:rPr>
              <w:t>Zbiory biblioteczne</w:t>
            </w:r>
          </w:p>
        </w:tc>
        <w:tc>
          <w:tcPr>
            <w:tcW w:w="1084" w:type="pct"/>
            <w:vAlign w:val="center"/>
          </w:tcPr>
          <w:p w:rsidR="00994536" w:rsidRDefault="00994536" w:rsidP="00CF48DC">
            <w:pPr>
              <w:tabs>
                <w:tab w:val="left" w:pos="0"/>
              </w:tabs>
              <w:ind w:right="269"/>
              <w:jc w:val="right"/>
              <w:rPr>
                <w:sz w:val="24"/>
                <w:szCs w:val="24"/>
              </w:rPr>
            </w:pPr>
            <w:r>
              <w:rPr>
                <w:sz w:val="24"/>
                <w:szCs w:val="24"/>
              </w:rPr>
              <w:t>5 000 zł</w:t>
            </w:r>
          </w:p>
        </w:tc>
        <w:tc>
          <w:tcPr>
            <w:tcW w:w="1084" w:type="pct"/>
            <w:vAlign w:val="center"/>
          </w:tcPr>
          <w:p w:rsidR="00994536" w:rsidRDefault="00994536" w:rsidP="00CF48DC">
            <w:pPr>
              <w:tabs>
                <w:tab w:val="left" w:pos="0"/>
              </w:tabs>
              <w:ind w:right="-2"/>
              <w:jc w:val="center"/>
              <w:rPr>
                <w:sz w:val="24"/>
                <w:szCs w:val="24"/>
              </w:rPr>
            </w:pPr>
            <w:r>
              <w:rPr>
                <w:sz w:val="24"/>
                <w:szCs w:val="24"/>
              </w:rPr>
              <w:t>2 000 zł</w:t>
            </w:r>
          </w:p>
        </w:tc>
      </w:tr>
      <w:tr w:rsidR="00994536" w:rsidTr="00CF48DC">
        <w:trPr>
          <w:cantSplit/>
          <w:trHeight w:val="397"/>
        </w:trPr>
        <w:tc>
          <w:tcPr>
            <w:tcW w:w="2832" w:type="pct"/>
            <w:vAlign w:val="center"/>
          </w:tcPr>
          <w:p w:rsidR="00994536" w:rsidRPr="00216F6F" w:rsidRDefault="00994536" w:rsidP="00CF48DC">
            <w:pPr>
              <w:tabs>
                <w:tab w:val="left" w:pos="0"/>
              </w:tabs>
              <w:ind w:right="-2"/>
              <w:jc w:val="center"/>
              <w:rPr>
                <w:b/>
                <w:sz w:val="24"/>
                <w:szCs w:val="24"/>
              </w:rPr>
            </w:pPr>
            <w:r w:rsidRPr="00216F6F">
              <w:rPr>
                <w:b/>
                <w:sz w:val="24"/>
                <w:szCs w:val="24"/>
              </w:rPr>
              <w:t>RAZEM</w:t>
            </w:r>
          </w:p>
        </w:tc>
        <w:tc>
          <w:tcPr>
            <w:tcW w:w="1084" w:type="pct"/>
            <w:vAlign w:val="center"/>
          </w:tcPr>
          <w:p w:rsidR="00994536" w:rsidRPr="00216F6F" w:rsidRDefault="00994536" w:rsidP="00CF48DC">
            <w:pPr>
              <w:tabs>
                <w:tab w:val="left" w:pos="0"/>
              </w:tabs>
              <w:ind w:right="269"/>
              <w:jc w:val="right"/>
              <w:rPr>
                <w:b/>
                <w:sz w:val="24"/>
                <w:szCs w:val="24"/>
              </w:rPr>
            </w:pPr>
            <w:r>
              <w:rPr>
                <w:b/>
                <w:sz w:val="24"/>
                <w:szCs w:val="24"/>
              </w:rPr>
              <w:t>120 000 zł</w:t>
            </w:r>
          </w:p>
        </w:tc>
        <w:tc>
          <w:tcPr>
            <w:tcW w:w="1084" w:type="pct"/>
            <w:vAlign w:val="center"/>
          </w:tcPr>
          <w:p w:rsidR="00994536" w:rsidRPr="00216F6F" w:rsidRDefault="00994536" w:rsidP="00CF48DC">
            <w:pPr>
              <w:tabs>
                <w:tab w:val="left" w:pos="0"/>
              </w:tabs>
              <w:ind w:right="253"/>
              <w:jc w:val="right"/>
              <w:rPr>
                <w:b/>
                <w:sz w:val="24"/>
                <w:szCs w:val="24"/>
              </w:rPr>
            </w:pPr>
            <w:r>
              <w:rPr>
                <w:b/>
                <w:sz w:val="24"/>
                <w:szCs w:val="24"/>
              </w:rPr>
              <w:t>32 000 zł</w:t>
            </w:r>
          </w:p>
        </w:tc>
      </w:tr>
    </w:tbl>
    <w:p w:rsidR="00994536" w:rsidRPr="006F35E9" w:rsidRDefault="00994536" w:rsidP="006A3A58">
      <w:pPr>
        <w:tabs>
          <w:tab w:val="left" w:pos="0"/>
        </w:tabs>
        <w:spacing w:before="240" w:after="120"/>
        <w:rPr>
          <w:sz w:val="24"/>
          <w:szCs w:val="24"/>
        </w:rPr>
      </w:pPr>
      <w:r w:rsidRPr="006F35E9">
        <w:rPr>
          <w:sz w:val="24"/>
          <w:szCs w:val="24"/>
        </w:rPr>
        <w:t xml:space="preserve">Koszty naprawy zabezpieczeń – suma ubezpieczenia: </w:t>
      </w:r>
      <w:r w:rsidRPr="006F35E9">
        <w:rPr>
          <w:sz w:val="24"/>
        </w:rPr>
        <w:t xml:space="preserve">3 000 </w:t>
      </w:r>
      <w:r w:rsidRPr="006F35E9">
        <w:rPr>
          <w:sz w:val="24"/>
          <w:szCs w:val="24"/>
        </w:rPr>
        <w:t>zł</w:t>
      </w:r>
    </w:p>
    <w:p w:rsidR="00994536" w:rsidRPr="006F35E9" w:rsidRDefault="00994536" w:rsidP="006F35E9">
      <w:pPr>
        <w:tabs>
          <w:tab w:val="left" w:pos="0"/>
        </w:tabs>
        <w:jc w:val="both"/>
        <w:rPr>
          <w:sz w:val="24"/>
          <w:szCs w:val="24"/>
        </w:rPr>
      </w:pPr>
      <w:r w:rsidRPr="006F35E9">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994536" w:rsidRPr="006F35E9" w:rsidRDefault="00994536" w:rsidP="006F35E9">
      <w:pPr>
        <w:tabs>
          <w:tab w:val="left" w:pos="0"/>
        </w:tabs>
        <w:jc w:val="both"/>
        <w:rPr>
          <w:sz w:val="24"/>
          <w:szCs w:val="24"/>
        </w:rPr>
      </w:pPr>
      <w:r w:rsidRPr="006F35E9">
        <w:rPr>
          <w:sz w:val="24"/>
          <w:szCs w:val="24"/>
        </w:rPr>
        <w:t xml:space="preserve">Limit odpowiedzialności: </w:t>
      </w:r>
      <w:r w:rsidRPr="006F35E9">
        <w:rPr>
          <w:sz w:val="24"/>
        </w:rPr>
        <w:t xml:space="preserve">3 000 </w:t>
      </w:r>
      <w:r w:rsidRPr="006F35E9">
        <w:rPr>
          <w:sz w:val="24"/>
          <w:szCs w:val="24"/>
        </w:rPr>
        <w:t>zł</w:t>
      </w:r>
    </w:p>
    <w:p w:rsidR="00994536" w:rsidRDefault="00994536" w:rsidP="00A02C1C">
      <w:pPr>
        <w:pStyle w:val="Tekstpodstawowy"/>
        <w:jc w:val="both"/>
        <w:rPr>
          <w:color w:val="FF0000"/>
          <w:szCs w:val="24"/>
        </w:rPr>
      </w:pPr>
    </w:p>
    <w:p w:rsidR="00994536" w:rsidRPr="006F35E9" w:rsidRDefault="00994536" w:rsidP="00A02C1C">
      <w:pPr>
        <w:pStyle w:val="Tekstpodstawowy"/>
        <w:jc w:val="both"/>
        <w:rPr>
          <w:szCs w:val="24"/>
        </w:rPr>
      </w:pPr>
      <w:r w:rsidRPr="006F35E9">
        <w:rPr>
          <w:szCs w:val="24"/>
        </w:rPr>
        <w:t xml:space="preserve">Rozszerza się zakres ochrony ubezpieczeniowej o ryzyko </w:t>
      </w:r>
      <w:r w:rsidRPr="006F35E9">
        <w:rPr>
          <w:b/>
          <w:szCs w:val="24"/>
        </w:rPr>
        <w:t>„kradzieży zwykłej„</w:t>
      </w:r>
      <w:r w:rsidRPr="006F35E9">
        <w:rPr>
          <w:szCs w:val="24"/>
        </w:rPr>
        <w:t xml:space="preserve"> ubezpieczonych przedmiotów w czasie, kiedy znajdują się w miejscu ubezpieczenia. Kradzież zwykła rozumiana jest jako nie pozostawiający widocznych śladów włamania zabór mienia w celu jego przywłaszczenia.</w:t>
      </w:r>
    </w:p>
    <w:p w:rsidR="00994536" w:rsidRPr="006F35E9" w:rsidRDefault="00994536" w:rsidP="00A02C1C">
      <w:pPr>
        <w:pStyle w:val="Tekstpodstawowy"/>
        <w:jc w:val="both"/>
        <w:rPr>
          <w:szCs w:val="24"/>
        </w:rPr>
      </w:pPr>
      <w:r w:rsidRPr="006F35E9">
        <w:rPr>
          <w:szCs w:val="24"/>
        </w:rPr>
        <w:t xml:space="preserve">Ubezpieczyciel odpowiada za szkody majątkowe, przez które rozumie się fizyczne szkody w mieniu objętym ubezpieczeniem, z wyłączeniem wartości pieniężnych, pod warunkiem że </w:t>
      </w:r>
      <w:r w:rsidRPr="006F35E9">
        <w:rPr>
          <w:szCs w:val="24"/>
        </w:rPr>
        <w:lastRenderedPageBreak/>
        <w:t>Ubezpieczający zawiadomi o tym fakcie Policję – bezzwłocznie po stwierdzeniu wystąpienia szkody spowodowanej kradzieżą.</w:t>
      </w:r>
    </w:p>
    <w:p w:rsidR="00994536" w:rsidRPr="006F35E9" w:rsidRDefault="00994536" w:rsidP="00A02C1C">
      <w:pPr>
        <w:pStyle w:val="Tekstpodstawowy"/>
        <w:jc w:val="both"/>
        <w:rPr>
          <w:szCs w:val="24"/>
        </w:rPr>
      </w:pPr>
      <w:r w:rsidRPr="006F35E9">
        <w:rPr>
          <w:szCs w:val="24"/>
        </w:rPr>
        <w:t>Ubezpieczyciel nie odpowiada za :</w:t>
      </w:r>
    </w:p>
    <w:p w:rsidR="00994536" w:rsidRPr="006F35E9" w:rsidRDefault="00994536" w:rsidP="00064EF4">
      <w:pPr>
        <w:numPr>
          <w:ilvl w:val="0"/>
          <w:numId w:val="21"/>
        </w:numPr>
        <w:ind w:left="0" w:firstLine="0"/>
        <w:jc w:val="both"/>
        <w:rPr>
          <w:sz w:val="24"/>
          <w:szCs w:val="24"/>
        </w:rPr>
      </w:pPr>
      <w:r w:rsidRPr="006F35E9">
        <w:rPr>
          <w:sz w:val="24"/>
          <w:szCs w:val="24"/>
        </w:rPr>
        <w:t>niewyjaśnione zniknięcie, zaginięcie, niewytłumaczalne niedobory lub niedobory inwentarzowe i braki spowodowane błędami urzędowymi lub księgowymi;</w:t>
      </w:r>
    </w:p>
    <w:p w:rsidR="00994536" w:rsidRPr="006F35E9" w:rsidRDefault="00994536" w:rsidP="00064EF4">
      <w:pPr>
        <w:numPr>
          <w:ilvl w:val="0"/>
          <w:numId w:val="21"/>
        </w:numPr>
        <w:ind w:left="0" w:firstLine="0"/>
        <w:jc w:val="both"/>
        <w:rPr>
          <w:sz w:val="24"/>
          <w:szCs w:val="24"/>
        </w:rPr>
      </w:pPr>
      <w:r w:rsidRPr="006F35E9">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994536" w:rsidRPr="006F35E9" w:rsidRDefault="00994536" w:rsidP="00064EF4">
      <w:pPr>
        <w:numPr>
          <w:ilvl w:val="0"/>
          <w:numId w:val="21"/>
        </w:numPr>
        <w:ind w:left="0" w:firstLine="0"/>
        <w:jc w:val="both"/>
        <w:rPr>
          <w:sz w:val="24"/>
          <w:szCs w:val="24"/>
        </w:rPr>
      </w:pPr>
      <w:r w:rsidRPr="006F35E9">
        <w:rPr>
          <w:sz w:val="24"/>
          <w:szCs w:val="24"/>
        </w:rPr>
        <w:t>wszelkiego rodzaju straty pośrednie włącznie z karami, stratami spowodowanymi przez zwłokę w wykonaniu, niewykonanie lub utratę zlecenia,</w:t>
      </w:r>
    </w:p>
    <w:p w:rsidR="00994536" w:rsidRPr="006F35E9" w:rsidRDefault="00994536" w:rsidP="00064EF4">
      <w:pPr>
        <w:numPr>
          <w:ilvl w:val="0"/>
          <w:numId w:val="21"/>
        </w:numPr>
        <w:ind w:left="0" w:firstLine="0"/>
        <w:jc w:val="both"/>
        <w:rPr>
          <w:snapToGrid w:val="0"/>
          <w:sz w:val="24"/>
          <w:szCs w:val="24"/>
        </w:rPr>
      </w:pPr>
      <w:r w:rsidRPr="006F35E9">
        <w:rPr>
          <w:sz w:val="24"/>
          <w:szCs w:val="24"/>
        </w:rPr>
        <w:t>braki, straty lub szkody stwierdzone dopiero w toku inwentaryzacji</w:t>
      </w:r>
      <w:r w:rsidRPr="006F35E9">
        <w:rPr>
          <w:snapToGrid w:val="0"/>
          <w:sz w:val="24"/>
          <w:szCs w:val="24"/>
        </w:rPr>
        <w:t>.</w:t>
      </w:r>
    </w:p>
    <w:p w:rsidR="00994536" w:rsidRPr="006F35E9" w:rsidRDefault="00994536" w:rsidP="00A02C1C">
      <w:pPr>
        <w:rPr>
          <w:rFonts w:cs="Arial"/>
          <w:sz w:val="24"/>
          <w:szCs w:val="24"/>
        </w:rPr>
      </w:pPr>
      <w:r w:rsidRPr="006F35E9">
        <w:rPr>
          <w:rFonts w:cs="Arial"/>
          <w:sz w:val="24"/>
          <w:szCs w:val="24"/>
        </w:rPr>
        <w:t xml:space="preserve">Limit </w:t>
      </w:r>
      <w:r>
        <w:rPr>
          <w:rFonts w:cs="Arial"/>
          <w:sz w:val="24"/>
          <w:szCs w:val="24"/>
        </w:rPr>
        <w:t>5 000 zł</w:t>
      </w:r>
      <w:r w:rsidRPr="006F35E9">
        <w:rPr>
          <w:rFonts w:cs="Arial"/>
          <w:sz w:val="24"/>
          <w:szCs w:val="24"/>
        </w:rPr>
        <w:t xml:space="preserve"> na jedno i wszystkie zdarzenia w okresie ubezpieczenia </w:t>
      </w:r>
    </w:p>
    <w:p w:rsidR="00994536" w:rsidRDefault="00994536" w:rsidP="006A3A58">
      <w:pPr>
        <w:ind w:left="60"/>
        <w:jc w:val="both"/>
        <w:rPr>
          <w:b/>
          <w:sz w:val="24"/>
          <w:szCs w:val="24"/>
        </w:rPr>
      </w:pPr>
    </w:p>
    <w:p w:rsidR="00994536" w:rsidRPr="006600CE" w:rsidRDefault="00994536" w:rsidP="00A02C1C">
      <w:pPr>
        <w:jc w:val="both"/>
        <w:rPr>
          <w:b/>
          <w:sz w:val="24"/>
          <w:szCs w:val="24"/>
        </w:rPr>
      </w:pPr>
      <w:r w:rsidRPr="006600CE">
        <w:rPr>
          <w:b/>
          <w:sz w:val="24"/>
          <w:szCs w:val="24"/>
        </w:rPr>
        <w:t>Podane sumy ubezpieczenia dotyczą wszystkich jednostek łącznie  i stanowi górną granicę odpowiedzialności Ubezpieczyciela dla wszystkich jednostek.</w:t>
      </w:r>
    </w:p>
    <w:p w:rsidR="00994536" w:rsidRPr="00C40703" w:rsidRDefault="00994536" w:rsidP="00D70C4A">
      <w:pPr>
        <w:pStyle w:val="NormalnyWeb"/>
        <w:keepNext/>
        <w:tabs>
          <w:tab w:val="left" w:pos="0"/>
          <w:tab w:val="left" w:pos="708"/>
        </w:tabs>
        <w:spacing w:before="240" w:beforeAutospacing="0" w:after="0" w:afterAutospacing="0"/>
        <w:ind w:right="-2"/>
        <w:jc w:val="both"/>
        <w:rPr>
          <w:b/>
        </w:rPr>
      </w:pPr>
      <w:r w:rsidRPr="00C40703">
        <w:rPr>
          <w:b/>
        </w:rPr>
        <w:t xml:space="preserve">Udział własny: </w:t>
      </w:r>
      <w:r>
        <w:t>brak</w:t>
      </w:r>
    </w:p>
    <w:p w:rsidR="00994536" w:rsidRPr="00C40703" w:rsidRDefault="00994536" w:rsidP="00D70C4A">
      <w:pPr>
        <w:pStyle w:val="NormalnyWeb"/>
        <w:keepNext/>
        <w:tabs>
          <w:tab w:val="left" w:pos="0"/>
          <w:tab w:val="left" w:pos="708"/>
        </w:tabs>
        <w:spacing w:before="240" w:beforeAutospacing="0" w:after="0" w:afterAutospacing="0"/>
        <w:contextualSpacing/>
        <w:jc w:val="both"/>
        <w:rPr>
          <w:b/>
        </w:rPr>
      </w:pPr>
      <w:r w:rsidRPr="00C40703">
        <w:rPr>
          <w:b/>
        </w:rPr>
        <w:t xml:space="preserve">Franszyza integralna: </w:t>
      </w:r>
      <w:r>
        <w:t>200 zł</w:t>
      </w:r>
    </w:p>
    <w:p w:rsidR="00994536" w:rsidRPr="00C40703" w:rsidRDefault="00994536" w:rsidP="00D70C4A">
      <w:pPr>
        <w:pStyle w:val="NormalnyWeb"/>
        <w:tabs>
          <w:tab w:val="left" w:pos="0"/>
          <w:tab w:val="left" w:pos="708"/>
        </w:tabs>
        <w:spacing w:before="0" w:beforeAutospacing="0" w:after="0" w:afterAutospacing="0"/>
        <w:ind w:right="-2"/>
        <w:jc w:val="both"/>
      </w:pPr>
      <w:r w:rsidRPr="00C40703">
        <w:rPr>
          <w:b/>
        </w:rPr>
        <w:t xml:space="preserve">Franszyza redukcyjna: </w:t>
      </w:r>
      <w:r>
        <w:t>brak</w:t>
      </w:r>
    </w:p>
    <w:p w:rsidR="00994536" w:rsidRDefault="00994536" w:rsidP="00031A85">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94536" w:rsidRPr="00AB3F2A" w:rsidRDefault="00994536" w:rsidP="00064EF4">
      <w:pPr>
        <w:keepNext/>
        <w:numPr>
          <w:ilvl w:val="0"/>
          <w:numId w:val="25"/>
        </w:numPr>
        <w:tabs>
          <w:tab w:val="left" w:pos="0"/>
        </w:tabs>
        <w:rPr>
          <w:bCs/>
          <w:sz w:val="24"/>
          <w:szCs w:val="24"/>
        </w:rPr>
      </w:pPr>
      <w:r w:rsidRPr="00AB3F2A">
        <w:rPr>
          <w:bCs/>
          <w:sz w:val="24"/>
          <w:szCs w:val="24"/>
        </w:rPr>
        <w:t>Klauzula stempla bankowego</w:t>
      </w:r>
    </w:p>
    <w:p w:rsidR="00994536" w:rsidRPr="00AB3F2A" w:rsidRDefault="00994536" w:rsidP="00064EF4">
      <w:pPr>
        <w:pStyle w:val="Akapitzlist"/>
        <w:numPr>
          <w:ilvl w:val="0"/>
          <w:numId w:val="25"/>
        </w:numPr>
        <w:autoSpaceDE w:val="0"/>
        <w:autoSpaceDN w:val="0"/>
        <w:adjustRightInd w:val="0"/>
        <w:ind w:right="-2"/>
        <w:jc w:val="both"/>
        <w:rPr>
          <w:bCs/>
          <w:sz w:val="24"/>
          <w:szCs w:val="24"/>
        </w:rPr>
      </w:pPr>
      <w:r w:rsidRPr="00AB3F2A">
        <w:rPr>
          <w:bCs/>
          <w:sz w:val="24"/>
          <w:szCs w:val="24"/>
        </w:rPr>
        <w:t>Klauzula podatku VAT</w:t>
      </w:r>
    </w:p>
    <w:p w:rsidR="00994536" w:rsidRPr="00AB3F2A" w:rsidRDefault="00994536" w:rsidP="00064EF4">
      <w:pPr>
        <w:keepNext/>
        <w:numPr>
          <w:ilvl w:val="0"/>
          <w:numId w:val="25"/>
        </w:numPr>
        <w:tabs>
          <w:tab w:val="left" w:pos="0"/>
        </w:tabs>
        <w:jc w:val="both"/>
        <w:rPr>
          <w:bCs/>
          <w:sz w:val="24"/>
          <w:szCs w:val="24"/>
        </w:rPr>
      </w:pPr>
      <w:r w:rsidRPr="00AB3F2A">
        <w:rPr>
          <w:bCs/>
          <w:sz w:val="24"/>
          <w:szCs w:val="24"/>
        </w:rPr>
        <w:t>Klauzula rozliczenia składki</w:t>
      </w:r>
    </w:p>
    <w:p w:rsidR="00994536" w:rsidRDefault="00994536" w:rsidP="00064EF4">
      <w:pPr>
        <w:keepNext/>
        <w:numPr>
          <w:ilvl w:val="0"/>
          <w:numId w:val="25"/>
        </w:numPr>
        <w:tabs>
          <w:tab w:val="left" w:pos="0"/>
        </w:tabs>
        <w:rPr>
          <w:bCs/>
          <w:sz w:val="24"/>
          <w:szCs w:val="24"/>
        </w:rPr>
      </w:pPr>
      <w:r w:rsidRPr="00AB3F2A">
        <w:rPr>
          <w:bCs/>
          <w:sz w:val="24"/>
          <w:szCs w:val="24"/>
        </w:rPr>
        <w:t>Klauzula nowych miejsc ubezpieczenia</w:t>
      </w:r>
    </w:p>
    <w:p w:rsidR="00994536" w:rsidRPr="00AB3F2A" w:rsidRDefault="00994536" w:rsidP="00064EF4">
      <w:pPr>
        <w:keepNext/>
        <w:numPr>
          <w:ilvl w:val="0"/>
          <w:numId w:val="25"/>
        </w:numPr>
        <w:tabs>
          <w:tab w:val="left" w:pos="0"/>
        </w:tabs>
        <w:rPr>
          <w:bCs/>
          <w:sz w:val="24"/>
          <w:szCs w:val="24"/>
        </w:rPr>
      </w:pPr>
      <w:r>
        <w:rPr>
          <w:bCs/>
          <w:sz w:val="24"/>
          <w:szCs w:val="24"/>
        </w:rPr>
        <w:t>Klauzula wznowienia limitów po powstaniu szkody</w:t>
      </w:r>
    </w:p>
    <w:p w:rsidR="00994536" w:rsidRPr="00AB3F2A" w:rsidRDefault="00994536" w:rsidP="00064EF4">
      <w:pPr>
        <w:pStyle w:val="Tekstpodstawowy"/>
        <w:numPr>
          <w:ilvl w:val="0"/>
          <w:numId w:val="25"/>
        </w:numPr>
        <w:ind w:right="-2"/>
        <w:jc w:val="both"/>
        <w:rPr>
          <w:bCs/>
        </w:rPr>
      </w:pPr>
      <w:r w:rsidRPr="00AB3F2A">
        <w:rPr>
          <w:bCs/>
        </w:rPr>
        <w:t>Klauzula płatności rat</w:t>
      </w:r>
    </w:p>
    <w:p w:rsidR="00994536" w:rsidRDefault="00994536" w:rsidP="00064EF4">
      <w:pPr>
        <w:keepNext/>
        <w:numPr>
          <w:ilvl w:val="0"/>
          <w:numId w:val="25"/>
        </w:numPr>
        <w:tabs>
          <w:tab w:val="left" w:pos="0"/>
        </w:tabs>
        <w:jc w:val="both"/>
        <w:rPr>
          <w:bCs/>
          <w:sz w:val="24"/>
          <w:szCs w:val="24"/>
        </w:rPr>
      </w:pPr>
      <w:r w:rsidRPr="00AB3F2A">
        <w:rPr>
          <w:bCs/>
          <w:sz w:val="24"/>
          <w:szCs w:val="24"/>
        </w:rPr>
        <w:t>Klauzula zabezpieczeń przeciwkradzieżowych</w:t>
      </w:r>
    </w:p>
    <w:p w:rsidR="00994536" w:rsidRDefault="00994536" w:rsidP="00064EF4">
      <w:pPr>
        <w:keepNext/>
        <w:numPr>
          <w:ilvl w:val="0"/>
          <w:numId w:val="25"/>
        </w:numPr>
        <w:tabs>
          <w:tab w:val="left" w:pos="0"/>
        </w:tabs>
        <w:jc w:val="both"/>
        <w:rPr>
          <w:bCs/>
          <w:sz w:val="24"/>
          <w:szCs w:val="24"/>
        </w:rPr>
      </w:pPr>
      <w:r>
        <w:rPr>
          <w:bCs/>
          <w:sz w:val="24"/>
          <w:szCs w:val="24"/>
        </w:rPr>
        <w:t>Klauzula przewłaszczenia mienia</w:t>
      </w:r>
    </w:p>
    <w:p w:rsidR="00994536" w:rsidRPr="00AB3F2A" w:rsidRDefault="00994536" w:rsidP="00064EF4">
      <w:pPr>
        <w:keepNext/>
        <w:numPr>
          <w:ilvl w:val="0"/>
          <w:numId w:val="25"/>
        </w:numPr>
        <w:tabs>
          <w:tab w:val="left" w:pos="0"/>
        </w:tabs>
        <w:jc w:val="both"/>
        <w:rPr>
          <w:bCs/>
          <w:sz w:val="24"/>
          <w:szCs w:val="24"/>
        </w:rPr>
      </w:pPr>
      <w:r>
        <w:rPr>
          <w:bCs/>
          <w:sz w:val="24"/>
          <w:szCs w:val="24"/>
        </w:rPr>
        <w:t>Klauzula przeniesienia mienia</w:t>
      </w:r>
    </w:p>
    <w:p w:rsidR="00994536" w:rsidRDefault="00994536" w:rsidP="00064EF4">
      <w:pPr>
        <w:keepNext/>
        <w:numPr>
          <w:ilvl w:val="0"/>
          <w:numId w:val="25"/>
        </w:numPr>
        <w:tabs>
          <w:tab w:val="left" w:pos="0"/>
        </w:tabs>
        <w:jc w:val="both"/>
        <w:rPr>
          <w:bCs/>
          <w:sz w:val="24"/>
          <w:szCs w:val="24"/>
        </w:rPr>
      </w:pPr>
      <w:r w:rsidRPr="00AB3F2A">
        <w:rPr>
          <w:bCs/>
          <w:sz w:val="24"/>
          <w:szCs w:val="24"/>
        </w:rPr>
        <w:t>Klauzula niezawiadomienia w terminie o szkodzie</w:t>
      </w:r>
    </w:p>
    <w:p w:rsidR="00994536" w:rsidRPr="00AB3F2A" w:rsidRDefault="00994536" w:rsidP="00064EF4">
      <w:pPr>
        <w:keepNext/>
        <w:numPr>
          <w:ilvl w:val="0"/>
          <w:numId w:val="25"/>
        </w:numPr>
        <w:tabs>
          <w:tab w:val="left" w:pos="0"/>
        </w:tabs>
        <w:jc w:val="both"/>
        <w:rPr>
          <w:bCs/>
          <w:sz w:val="24"/>
          <w:szCs w:val="24"/>
        </w:rPr>
      </w:pPr>
      <w:r>
        <w:rPr>
          <w:bCs/>
          <w:sz w:val="24"/>
          <w:szCs w:val="24"/>
        </w:rPr>
        <w:t>Klauzula szybkiej likwidacji szkód</w:t>
      </w:r>
    </w:p>
    <w:p w:rsidR="00994536" w:rsidRPr="00AB3F2A" w:rsidRDefault="00994536" w:rsidP="00064EF4">
      <w:pPr>
        <w:keepNext/>
        <w:numPr>
          <w:ilvl w:val="0"/>
          <w:numId w:val="25"/>
        </w:numPr>
        <w:tabs>
          <w:tab w:val="left" w:pos="0"/>
        </w:tabs>
        <w:jc w:val="both"/>
        <w:rPr>
          <w:bCs/>
          <w:color w:val="000000"/>
          <w:sz w:val="24"/>
          <w:szCs w:val="24"/>
        </w:rPr>
      </w:pPr>
      <w:r w:rsidRPr="00AB3F2A">
        <w:rPr>
          <w:bCs/>
          <w:color w:val="000000"/>
          <w:sz w:val="24"/>
          <w:szCs w:val="24"/>
        </w:rPr>
        <w:t>Klauzula jurysdykcji</w:t>
      </w:r>
    </w:p>
    <w:p w:rsidR="00994536" w:rsidRPr="000443F6" w:rsidRDefault="00994536" w:rsidP="000443F6">
      <w:pPr>
        <w:pStyle w:val="NormalnyWeb"/>
        <w:tabs>
          <w:tab w:val="left" w:pos="0"/>
          <w:tab w:val="left" w:pos="708"/>
        </w:tabs>
        <w:spacing w:before="0" w:beforeAutospacing="0" w:after="0" w:afterAutospacing="0"/>
        <w:ind w:right="-2"/>
        <w:jc w:val="both"/>
        <w:rPr>
          <w:b/>
        </w:rPr>
      </w:pPr>
    </w:p>
    <w:p w:rsidR="00994536" w:rsidRDefault="00994536" w:rsidP="006F35E9">
      <w:pPr>
        <w:keepNext/>
        <w:spacing w:before="240" w:after="120"/>
        <w:ind w:left="62"/>
        <w:jc w:val="center"/>
        <w:outlineLvl w:val="1"/>
        <w:rPr>
          <w:b/>
          <w:bCs/>
          <w:sz w:val="28"/>
          <w:szCs w:val="28"/>
        </w:rPr>
      </w:pPr>
      <w:r>
        <w:rPr>
          <w:b/>
          <w:bCs/>
          <w:sz w:val="28"/>
          <w:szCs w:val="28"/>
        </w:rPr>
        <w:t>INFORMACJA DLA WYKONAWCÓW</w:t>
      </w:r>
    </w:p>
    <w:p w:rsidR="00994536" w:rsidRDefault="00994536" w:rsidP="00064EF4">
      <w:pPr>
        <w:numPr>
          <w:ilvl w:val="3"/>
          <w:numId w:val="30"/>
        </w:numPr>
        <w:tabs>
          <w:tab w:val="clear" w:pos="794"/>
          <w:tab w:val="num" w:pos="0"/>
        </w:tabs>
        <w:spacing w:before="240" w:after="120"/>
        <w:ind w:left="403" w:hanging="403"/>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994536" w:rsidRDefault="00994536" w:rsidP="00064EF4">
      <w:pPr>
        <w:numPr>
          <w:ilvl w:val="3"/>
          <w:numId w:val="30"/>
        </w:numPr>
        <w:tabs>
          <w:tab w:val="clear" w:pos="794"/>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994536" w:rsidRDefault="00994536" w:rsidP="00064EF4">
      <w:pPr>
        <w:numPr>
          <w:ilvl w:val="3"/>
          <w:numId w:val="30"/>
        </w:numPr>
        <w:tabs>
          <w:tab w:val="clear" w:pos="794"/>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994536" w:rsidRPr="002737F1" w:rsidRDefault="00994536" w:rsidP="00064EF4">
      <w:pPr>
        <w:numPr>
          <w:ilvl w:val="3"/>
          <w:numId w:val="30"/>
        </w:numPr>
        <w:tabs>
          <w:tab w:val="clear" w:pos="794"/>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994536" w:rsidRPr="00F53A28" w:rsidRDefault="00994536" w:rsidP="00F53A28">
      <w:pPr>
        <w:keepNext/>
        <w:spacing w:before="120" w:after="120"/>
        <w:ind w:left="62"/>
        <w:jc w:val="center"/>
        <w:outlineLvl w:val="1"/>
        <w:rPr>
          <w:b/>
          <w:bCs/>
          <w:sz w:val="28"/>
          <w:szCs w:val="28"/>
        </w:rPr>
      </w:pPr>
      <w:r>
        <w:rPr>
          <w:b/>
          <w:bCs/>
          <w:sz w:val="28"/>
          <w:szCs w:val="28"/>
        </w:rPr>
        <w:lastRenderedPageBreak/>
        <w:t>PUNKTACJA KLAUZUL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1"/>
        <w:gridCol w:w="2800"/>
      </w:tblGrid>
      <w:tr w:rsidR="00994536" w:rsidRPr="005201E2" w:rsidTr="003257F8">
        <w:trPr>
          <w:cantSplit/>
          <w:trHeight w:val="1463"/>
          <w:tblHeader/>
          <w:jc w:val="center"/>
        </w:trPr>
        <w:tc>
          <w:tcPr>
            <w:tcW w:w="0" w:type="auto"/>
            <w:vAlign w:val="center"/>
          </w:tcPr>
          <w:p w:rsidR="00994536" w:rsidRPr="005201E2" w:rsidRDefault="00994536" w:rsidP="003257F8">
            <w:pPr>
              <w:widowControl w:val="0"/>
              <w:ind w:right="-2"/>
              <w:jc w:val="center"/>
              <w:rPr>
                <w:b/>
                <w:bCs/>
                <w:sz w:val="24"/>
                <w:szCs w:val="24"/>
              </w:rPr>
            </w:pPr>
            <w:r w:rsidRPr="005201E2">
              <w:rPr>
                <w:b/>
                <w:bCs/>
                <w:sz w:val="24"/>
                <w:szCs w:val="24"/>
              </w:rPr>
              <w:t>Nazwa klauzuli</w:t>
            </w:r>
          </w:p>
        </w:tc>
        <w:tc>
          <w:tcPr>
            <w:tcW w:w="2800" w:type="dxa"/>
            <w:vAlign w:val="center"/>
          </w:tcPr>
          <w:p w:rsidR="00994536" w:rsidRPr="005201E2" w:rsidRDefault="00994536" w:rsidP="003257F8">
            <w:pPr>
              <w:widowControl w:val="0"/>
              <w:jc w:val="center"/>
              <w:rPr>
                <w:b/>
                <w:bCs/>
                <w:sz w:val="24"/>
                <w:szCs w:val="24"/>
              </w:rPr>
            </w:pPr>
            <w:r w:rsidRPr="005201E2">
              <w:rPr>
                <w:b/>
                <w:bCs/>
                <w:sz w:val="24"/>
                <w:szCs w:val="24"/>
              </w:rPr>
              <w:t>Liczba punktów dla klauzul fakultatywnych</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stempla bankowego</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podatku VAT</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rozliczenia składki</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nowych miejsc ubezpieczenia</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Pr>
                <w:sz w:val="24"/>
                <w:szCs w:val="24"/>
              </w:rPr>
              <w:t>Klauzula wznowienia limitów po powstaniu szkody</w:t>
            </w:r>
          </w:p>
        </w:tc>
        <w:tc>
          <w:tcPr>
            <w:tcW w:w="2800" w:type="dxa"/>
            <w:vAlign w:val="center"/>
          </w:tcPr>
          <w:p w:rsidR="00994536" w:rsidRPr="005201E2"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płatności rat</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zabezpieczeń przeciwkradzieżowych</w:t>
            </w:r>
          </w:p>
        </w:tc>
        <w:tc>
          <w:tcPr>
            <w:tcW w:w="2800" w:type="dxa"/>
            <w:vAlign w:val="center"/>
          </w:tcPr>
          <w:p w:rsidR="00994536" w:rsidRPr="005201E2" w:rsidRDefault="00994536" w:rsidP="003257F8">
            <w:pPr>
              <w:ind w:right="-2"/>
              <w:jc w:val="center"/>
              <w:rPr>
                <w:sz w:val="24"/>
                <w:szCs w:val="24"/>
              </w:rPr>
            </w:pPr>
            <w:r w:rsidRPr="005201E2">
              <w:rPr>
                <w:sz w:val="24"/>
                <w:szCs w:val="24"/>
              </w:rPr>
              <w:t>10</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Pr>
                <w:sz w:val="24"/>
                <w:szCs w:val="24"/>
              </w:rPr>
              <w:t>Klauzula przewłaszczenia mienia</w:t>
            </w:r>
          </w:p>
        </w:tc>
        <w:tc>
          <w:tcPr>
            <w:tcW w:w="2800" w:type="dxa"/>
            <w:vAlign w:val="center"/>
          </w:tcPr>
          <w:p w:rsidR="00994536" w:rsidRPr="005201E2"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Default="00994536" w:rsidP="003257F8">
            <w:pPr>
              <w:pStyle w:val="Akapitzlist"/>
              <w:numPr>
                <w:ilvl w:val="0"/>
                <w:numId w:val="3"/>
              </w:numPr>
              <w:ind w:right="-2"/>
              <w:rPr>
                <w:sz w:val="24"/>
                <w:szCs w:val="24"/>
              </w:rPr>
            </w:pPr>
            <w:r>
              <w:rPr>
                <w:sz w:val="24"/>
                <w:szCs w:val="24"/>
              </w:rPr>
              <w:t>Klauzula przeniesienia mienia</w:t>
            </w:r>
          </w:p>
        </w:tc>
        <w:tc>
          <w:tcPr>
            <w:tcW w:w="2800" w:type="dxa"/>
            <w:vAlign w:val="center"/>
          </w:tcPr>
          <w:p w:rsidR="00994536" w:rsidRDefault="00994536" w:rsidP="003257F8">
            <w:pPr>
              <w:ind w:right="-2"/>
              <w:jc w:val="center"/>
              <w:rPr>
                <w:sz w:val="24"/>
                <w:szCs w:val="24"/>
              </w:rPr>
            </w:pPr>
            <w:r>
              <w:rPr>
                <w:sz w:val="24"/>
                <w:szCs w:val="24"/>
              </w:rPr>
              <w:t>5</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niezawiadomienia w terminie o szkodzie</w:t>
            </w:r>
          </w:p>
        </w:tc>
        <w:tc>
          <w:tcPr>
            <w:tcW w:w="2800" w:type="dxa"/>
            <w:vAlign w:val="center"/>
          </w:tcPr>
          <w:p w:rsidR="00994536" w:rsidRPr="005201E2" w:rsidRDefault="00994536" w:rsidP="003257F8">
            <w:pPr>
              <w:ind w:right="-2"/>
              <w:jc w:val="center"/>
              <w:rPr>
                <w:sz w:val="24"/>
                <w:szCs w:val="24"/>
              </w:rPr>
            </w:pPr>
            <w:r w:rsidRPr="005201E2">
              <w:rPr>
                <w:sz w:val="24"/>
                <w:szCs w:val="24"/>
              </w:rPr>
              <w:t>10</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szybkiej likwidacji szkód</w:t>
            </w:r>
          </w:p>
        </w:tc>
        <w:tc>
          <w:tcPr>
            <w:tcW w:w="2800" w:type="dxa"/>
            <w:vAlign w:val="center"/>
          </w:tcPr>
          <w:p w:rsidR="00994536" w:rsidRPr="005201E2" w:rsidRDefault="00994536" w:rsidP="003257F8">
            <w:pPr>
              <w:ind w:right="-2"/>
              <w:jc w:val="center"/>
              <w:rPr>
                <w:sz w:val="24"/>
                <w:szCs w:val="24"/>
              </w:rPr>
            </w:pPr>
            <w:r w:rsidRPr="005201E2">
              <w:rPr>
                <w:sz w:val="24"/>
                <w:szCs w:val="24"/>
              </w:rPr>
              <w:t>20</w:t>
            </w:r>
          </w:p>
        </w:tc>
      </w:tr>
      <w:tr w:rsidR="00994536" w:rsidRPr="005201E2" w:rsidTr="003257F8">
        <w:trPr>
          <w:jc w:val="center"/>
        </w:trPr>
        <w:tc>
          <w:tcPr>
            <w:tcW w:w="0" w:type="auto"/>
            <w:vAlign w:val="center"/>
          </w:tcPr>
          <w:p w:rsidR="00994536" w:rsidRPr="005201E2" w:rsidRDefault="00994536" w:rsidP="003257F8">
            <w:pPr>
              <w:pStyle w:val="Akapitzlist"/>
              <w:numPr>
                <w:ilvl w:val="0"/>
                <w:numId w:val="3"/>
              </w:numPr>
              <w:ind w:right="-2"/>
              <w:rPr>
                <w:sz w:val="24"/>
                <w:szCs w:val="24"/>
              </w:rPr>
            </w:pPr>
            <w:r w:rsidRPr="005201E2">
              <w:rPr>
                <w:sz w:val="24"/>
                <w:szCs w:val="24"/>
              </w:rPr>
              <w:t>Klauzula jurysdykcji</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bl>
    <w:p w:rsidR="00994536" w:rsidRPr="00C02309" w:rsidRDefault="00994536" w:rsidP="006F35E9">
      <w:pPr>
        <w:keepNext/>
        <w:tabs>
          <w:tab w:val="left" w:pos="0"/>
        </w:tabs>
        <w:spacing w:before="360" w:after="120"/>
        <w:jc w:val="center"/>
        <w:rPr>
          <w:b/>
          <w:bCs/>
          <w:sz w:val="28"/>
          <w:szCs w:val="28"/>
        </w:rPr>
      </w:pPr>
      <w:r>
        <w:rPr>
          <w:b/>
          <w:bCs/>
          <w:sz w:val="28"/>
          <w:szCs w:val="28"/>
        </w:rPr>
        <w:t>TREŚĆ KLAUZUL</w:t>
      </w:r>
    </w:p>
    <w:p w:rsidR="00994536" w:rsidRPr="000D3700" w:rsidRDefault="00994536" w:rsidP="006F35E9">
      <w:pPr>
        <w:keepNext/>
        <w:numPr>
          <w:ilvl w:val="0"/>
          <w:numId w:val="4"/>
        </w:numPr>
        <w:tabs>
          <w:tab w:val="left" w:pos="0"/>
        </w:tabs>
        <w:spacing w:before="240"/>
        <w:rPr>
          <w:b/>
          <w:sz w:val="24"/>
          <w:szCs w:val="24"/>
        </w:rPr>
      </w:pPr>
      <w:r w:rsidRPr="000D3700">
        <w:rPr>
          <w:b/>
          <w:sz w:val="24"/>
          <w:szCs w:val="24"/>
        </w:rPr>
        <w:t>Klauzula</w:t>
      </w:r>
      <w:r>
        <w:rPr>
          <w:b/>
          <w:sz w:val="24"/>
          <w:szCs w:val="24"/>
        </w:rPr>
        <w:t xml:space="preserve"> stempla bankowego</w:t>
      </w:r>
    </w:p>
    <w:p w:rsidR="00994536" w:rsidRPr="000D3700" w:rsidRDefault="00994536" w:rsidP="006F35E9">
      <w:pPr>
        <w:pStyle w:val="Tekstpodstawowy"/>
        <w:tabs>
          <w:tab w:val="left" w:pos="6663"/>
        </w:tabs>
        <w:ind w:left="426" w:right="-2"/>
        <w:jc w:val="both"/>
        <w:rPr>
          <w:szCs w:val="24"/>
        </w:rPr>
      </w:pPr>
      <w:r w:rsidRPr="00030B1A">
        <w:rPr>
          <w:szCs w:val="24"/>
        </w:rPr>
        <w:t>Na podstawie niniejszej klauzuli ustala się, że za dzień zapłaty składki lub raty składki</w:t>
      </w:r>
      <w:r w:rsidRPr="000D3700">
        <w:rPr>
          <w:szCs w:val="24"/>
        </w:rPr>
        <w:t xml:space="preserve"> uznany zostaje dzień złożenia przez Ubezpieczającego polecenia przelewu/datę stempla uwidocznionego na przelewie bankowym/pocztowym/datę przelewu elektronicznego przy założeniu, że na koncie Ubezpieczającego jest kwota pozwalająca na realizację zlecenia/przelewu na rzez </w:t>
      </w:r>
      <w:r>
        <w:rPr>
          <w:szCs w:val="24"/>
        </w:rPr>
        <w:t>z</w:t>
      </w:r>
      <w:r w:rsidRPr="000D3700">
        <w:rPr>
          <w:szCs w:val="24"/>
        </w:rPr>
        <w:t>akładu ubezpieczeń najpóźniej w dniu wskazanym na polisie lub innym dokumencie ubezpieczeniowym lub płatniczym jako termin zapłaty.</w:t>
      </w:r>
    </w:p>
    <w:p w:rsidR="00994536" w:rsidRPr="000D3700" w:rsidRDefault="00994536" w:rsidP="006F35E9">
      <w:pPr>
        <w:keepNext/>
        <w:numPr>
          <w:ilvl w:val="0"/>
          <w:numId w:val="4"/>
        </w:numPr>
        <w:tabs>
          <w:tab w:val="left" w:pos="0"/>
        </w:tabs>
        <w:spacing w:before="240"/>
        <w:rPr>
          <w:b/>
          <w:sz w:val="24"/>
          <w:szCs w:val="24"/>
        </w:rPr>
      </w:pPr>
      <w:r>
        <w:rPr>
          <w:b/>
          <w:sz w:val="24"/>
          <w:szCs w:val="24"/>
        </w:rPr>
        <w:t>Klauzula podatku VAT</w:t>
      </w:r>
    </w:p>
    <w:p w:rsidR="00994536" w:rsidRPr="000D3700" w:rsidRDefault="00994536" w:rsidP="006F35E9">
      <w:pPr>
        <w:pStyle w:val="Tekstpodstawowy"/>
        <w:ind w:left="426" w:right="-2"/>
        <w:jc w:val="both"/>
        <w:rPr>
          <w:szCs w:val="24"/>
        </w:rPr>
      </w:pPr>
      <w:r w:rsidRPr="00030B1A">
        <w:rPr>
          <w:szCs w:val="24"/>
        </w:rPr>
        <w:t xml:space="preserve">Na podstawie niniejszej klauzuli ustala się, że jeżeli suma ubezpieczenia zawierała podatek VAT to odszkodowanie płatne będzie z podatkiem VAT, o ile </w:t>
      </w:r>
      <w:r w:rsidRPr="000D3700">
        <w:rPr>
          <w:szCs w:val="24"/>
        </w:rPr>
        <w:t>Ubezpiecz</w:t>
      </w:r>
      <w:r>
        <w:rPr>
          <w:szCs w:val="24"/>
        </w:rPr>
        <w:t>ony</w:t>
      </w:r>
      <w:r w:rsidRPr="00030B1A">
        <w:rPr>
          <w:szCs w:val="24"/>
        </w:rPr>
        <w:t xml:space="preserve"> nie</w:t>
      </w:r>
      <w:r w:rsidRPr="000D3700">
        <w:rPr>
          <w:szCs w:val="24"/>
        </w:rPr>
        <w:t xml:space="preserve"> odlicza podatku VAT.</w:t>
      </w:r>
    </w:p>
    <w:p w:rsidR="00994536" w:rsidRPr="000D3700" w:rsidRDefault="00994536" w:rsidP="006F35E9">
      <w:pPr>
        <w:keepNext/>
        <w:numPr>
          <w:ilvl w:val="0"/>
          <w:numId w:val="4"/>
        </w:numPr>
        <w:tabs>
          <w:tab w:val="left" w:pos="0"/>
        </w:tabs>
        <w:spacing w:before="240"/>
        <w:jc w:val="both"/>
        <w:rPr>
          <w:b/>
          <w:sz w:val="24"/>
          <w:szCs w:val="24"/>
        </w:rPr>
      </w:pPr>
      <w:r w:rsidRPr="000D3700">
        <w:rPr>
          <w:b/>
          <w:sz w:val="24"/>
          <w:szCs w:val="24"/>
        </w:rPr>
        <w:t>Klauzula r</w:t>
      </w:r>
      <w:r>
        <w:rPr>
          <w:b/>
          <w:sz w:val="24"/>
          <w:szCs w:val="24"/>
        </w:rPr>
        <w:t>ozliczenia składki</w:t>
      </w:r>
    </w:p>
    <w:p w:rsidR="00994536" w:rsidRPr="000D3700" w:rsidRDefault="00994536" w:rsidP="006F35E9">
      <w:pPr>
        <w:tabs>
          <w:tab w:val="left" w:pos="284"/>
        </w:tabs>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994536" w:rsidRDefault="00994536" w:rsidP="006F35E9">
      <w:pPr>
        <w:keepNext/>
        <w:numPr>
          <w:ilvl w:val="0"/>
          <w:numId w:val="4"/>
        </w:numPr>
        <w:tabs>
          <w:tab w:val="left" w:pos="0"/>
        </w:tabs>
        <w:spacing w:before="240"/>
        <w:rPr>
          <w:b/>
          <w:sz w:val="24"/>
          <w:szCs w:val="24"/>
        </w:rPr>
      </w:pPr>
      <w:r w:rsidRPr="000D3700">
        <w:rPr>
          <w:b/>
          <w:sz w:val="24"/>
          <w:szCs w:val="24"/>
        </w:rPr>
        <w:t>Klauz</w:t>
      </w:r>
      <w:r>
        <w:rPr>
          <w:b/>
          <w:sz w:val="24"/>
          <w:szCs w:val="24"/>
        </w:rPr>
        <w:t>ula nowych miejsc ubezpieczenia</w:t>
      </w:r>
    </w:p>
    <w:p w:rsidR="00994536" w:rsidRDefault="00994536" w:rsidP="00F53A28">
      <w:pPr>
        <w:pStyle w:val="Tekstpodstawowy"/>
        <w:widowControl w:val="0"/>
        <w:ind w:left="397"/>
        <w:jc w:val="both"/>
        <w:rPr>
          <w:szCs w:val="24"/>
        </w:rPr>
      </w:pPr>
      <w:r w:rsidRPr="00D95025">
        <w:rPr>
          <w:szCs w:val="24"/>
        </w:rPr>
        <w:t>Na podstawie niniejszej klauzuli automatycznie obejmuje się ochroną ubezpieczeniową</w:t>
      </w:r>
      <w:r w:rsidRPr="000D3700">
        <w:rPr>
          <w:szCs w:val="24"/>
        </w:rPr>
        <w:t xml:space="preserve"> nowe lokalizacje, w których Ubezpieczony rozpoczyna działalność w okresie ubezpieczenia. W odniesieniu do ubezpieczenia mienia w nowej lokalizacji ustala się, że wartość tego majątku nie może przekroczyć 20 % sumy ubezpieczenia danego rodzaju mienia. Warunkiem udzielenia ochrony wynikającej z tej klauzuli jest zadeklarowanie </w:t>
      </w:r>
      <w:r w:rsidRPr="000D3700">
        <w:rPr>
          <w:szCs w:val="24"/>
        </w:rPr>
        <w:lastRenderedPageBreak/>
        <w:t>nowej placówki do ubezpieczenia w terminie 30 dni od daty jej otwarcia.</w:t>
      </w:r>
    </w:p>
    <w:p w:rsidR="00994536" w:rsidRPr="000D3700" w:rsidRDefault="00994536" w:rsidP="006F35E9">
      <w:pPr>
        <w:pStyle w:val="Tekstpodstawowy"/>
        <w:ind w:left="397" w:right="-2"/>
        <w:jc w:val="both"/>
        <w:rPr>
          <w:szCs w:val="24"/>
        </w:rPr>
      </w:pPr>
    </w:p>
    <w:p w:rsidR="00994536" w:rsidRPr="007617D4" w:rsidRDefault="00994536" w:rsidP="006F35E9">
      <w:pPr>
        <w:keepNext/>
        <w:numPr>
          <w:ilvl w:val="0"/>
          <w:numId w:val="4"/>
        </w:numPr>
        <w:tabs>
          <w:tab w:val="left" w:pos="0"/>
        </w:tabs>
        <w:rPr>
          <w:b/>
          <w:sz w:val="24"/>
          <w:szCs w:val="24"/>
        </w:rPr>
      </w:pPr>
      <w:r w:rsidRPr="007617D4">
        <w:rPr>
          <w:b/>
          <w:sz w:val="24"/>
          <w:szCs w:val="24"/>
        </w:rPr>
        <w:t>Klauzula wznowienia limitów po powstaniu szkody</w:t>
      </w:r>
    </w:p>
    <w:p w:rsidR="00994536" w:rsidRPr="006F35E9" w:rsidRDefault="00994536" w:rsidP="006F35E9">
      <w:pPr>
        <w:keepNext/>
        <w:tabs>
          <w:tab w:val="left" w:pos="0"/>
        </w:tabs>
        <w:ind w:left="397"/>
        <w:rPr>
          <w:b/>
          <w:sz w:val="24"/>
          <w:szCs w:val="24"/>
        </w:rPr>
      </w:pPr>
      <w:r w:rsidRPr="007617D4">
        <w:rPr>
          <w:sz w:val="24"/>
          <w:szCs w:val="24"/>
        </w:rPr>
        <w:t>Na podstawie niniejszej klauzuli ustala się, że w przypadku powstania szkody, limity sum ubezpieczenia uwzgl</w:t>
      </w:r>
      <w:r w:rsidRPr="007617D4">
        <w:rPr>
          <w:rFonts w:ascii="TimesNewRoman" w:cs="TimesNewRoman"/>
          <w:sz w:val="24"/>
          <w:szCs w:val="24"/>
        </w:rPr>
        <w:t>ę</w:t>
      </w:r>
      <w:r w:rsidRPr="007617D4">
        <w:rPr>
          <w:sz w:val="24"/>
          <w:szCs w:val="24"/>
        </w:rPr>
        <w:t>dnione w polisie zostan</w:t>
      </w:r>
      <w:r w:rsidRPr="007617D4">
        <w:rPr>
          <w:rFonts w:ascii="TimesNewRoman" w:cs="TimesNewRoman"/>
          <w:sz w:val="24"/>
          <w:szCs w:val="24"/>
        </w:rPr>
        <w:t>ą</w:t>
      </w:r>
      <w:r>
        <w:rPr>
          <w:rFonts w:ascii="TimesNewRoman" w:cs="TimesNewRoman"/>
          <w:sz w:val="24"/>
          <w:szCs w:val="24"/>
        </w:rPr>
        <w:t xml:space="preserve"> </w:t>
      </w:r>
      <w:r w:rsidRPr="007617D4">
        <w:rPr>
          <w:sz w:val="24"/>
          <w:szCs w:val="24"/>
        </w:rPr>
        <w:t>wznowione. Rozliczenie składki na zasadzie „pro rata temporis” nast</w:t>
      </w:r>
      <w:r w:rsidRPr="007617D4">
        <w:rPr>
          <w:rFonts w:ascii="TimesNewRoman" w:cs="TimesNewRoman"/>
          <w:sz w:val="24"/>
          <w:szCs w:val="24"/>
        </w:rPr>
        <w:t>ą</w:t>
      </w:r>
      <w:r w:rsidRPr="007617D4">
        <w:rPr>
          <w:sz w:val="24"/>
          <w:szCs w:val="24"/>
        </w:rPr>
        <w:t>pi w ci</w:t>
      </w:r>
      <w:r w:rsidRPr="007617D4">
        <w:rPr>
          <w:rFonts w:ascii="TimesNewRoman" w:cs="TimesNewRoman"/>
          <w:sz w:val="24"/>
          <w:szCs w:val="24"/>
        </w:rPr>
        <w:t>ą</w:t>
      </w:r>
      <w:r w:rsidRPr="007617D4">
        <w:rPr>
          <w:sz w:val="24"/>
          <w:szCs w:val="24"/>
        </w:rPr>
        <w:t>gu trzech miesi</w:t>
      </w:r>
      <w:r w:rsidRPr="007617D4">
        <w:rPr>
          <w:rFonts w:ascii="TimesNewRoman" w:cs="TimesNewRoman"/>
          <w:sz w:val="24"/>
          <w:szCs w:val="24"/>
        </w:rPr>
        <w:t>ę</w:t>
      </w:r>
      <w:r w:rsidRPr="007617D4">
        <w:rPr>
          <w:sz w:val="24"/>
          <w:szCs w:val="24"/>
        </w:rPr>
        <w:t>cy po zako</w:t>
      </w:r>
      <w:r w:rsidRPr="007617D4">
        <w:rPr>
          <w:rFonts w:ascii="TimesNewRoman" w:cs="TimesNewRoman"/>
          <w:sz w:val="24"/>
          <w:szCs w:val="24"/>
        </w:rPr>
        <w:t>ń</w:t>
      </w:r>
      <w:r w:rsidRPr="007617D4">
        <w:rPr>
          <w:sz w:val="24"/>
          <w:szCs w:val="24"/>
        </w:rPr>
        <w:t>czeniu ka</w:t>
      </w:r>
      <w:r w:rsidRPr="007617D4">
        <w:rPr>
          <w:rFonts w:ascii="TimesNewRoman" w:cs="TimesNewRoman"/>
          <w:sz w:val="24"/>
          <w:szCs w:val="24"/>
        </w:rPr>
        <w:t>ż</w:t>
      </w:r>
      <w:r w:rsidRPr="007617D4">
        <w:rPr>
          <w:sz w:val="24"/>
          <w:szCs w:val="24"/>
        </w:rPr>
        <w:t>dego okresu ubezpieczenia.</w:t>
      </w:r>
    </w:p>
    <w:p w:rsidR="00994536" w:rsidRPr="000D3700" w:rsidRDefault="00994536" w:rsidP="006F35E9">
      <w:pPr>
        <w:keepNext/>
        <w:numPr>
          <w:ilvl w:val="0"/>
          <w:numId w:val="4"/>
        </w:numPr>
        <w:tabs>
          <w:tab w:val="left" w:pos="0"/>
        </w:tabs>
        <w:spacing w:before="240"/>
        <w:jc w:val="both"/>
        <w:rPr>
          <w:b/>
          <w:sz w:val="24"/>
          <w:szCs w:val="24"/>
        </w:rPr>
      </w:pPr>
      <w:r>
        <w:rPr>
          <w:b/>
          <w:sz w:val="24"/>
          <w:szCs w:val="24"/>
        </w:rPr>
        <w:t>Klauzula płatności rat</w:t>
      </w:r>
    </w:p>
    <w:p w:rsidR="00994536" w:rsidRPr="000D3700" w:rsidRDefault="00994536" w:rsidP="006F35E9">
      <w:pPr>
        <w:pStyle w:val="Tekstpodstawowy"/>
        <w:ind w:left="426" w:right="-2"/>
        <w:jc w:val="both"/>
        <w:rPr>
          <w:szCs w:val="24"/>
        </w:rPr>
      </w:pPr>
      <w:r w:rsidRPr="00D95025">
        <w:rPr>
          <w:szCs w:val="24"/>
        </w:rPr>
        <w:t>Na podstawie niniejszej klauzuli ustala się, że w przypadku wypłaty odszkodowania,</w:t>
      </w:r>
      <w:r w:rsidRPr="000D3700">
        <w:rPr>
          <w:szCs w:val="24"/>
        </w:rPr>
        <w:t xml:space="preserve"> Ubezpieczyciel nie jest uprawniony do </w:t>
      </w:r>
      <w:r>
        <w:rPr>
          <w:szCs w:val="24"/>
        </w:rPr>
        <w:t xml:space="preserve">potrącenia </w:t>
      </w:r>
      <w:r w:rsidRPr="000D3700">
        <w:rPr>
          <w:szCs w:val="24"/>
        </w:rPr>
        <w:t>z kwoty odszkodowania rat jeszcze nie wymagalnych.</w:t>
      </w:r>
    </w:p>
    <w:p w:rsidR="00994536" w:rsidRPr="000D3700" w:rsidRDefault="00994536" w:rsidP="006F35E9">
      <w:pPr>
        <w:keepNext/>
        <w:numPr>
          <w:ilvl w:val="0"/>
          <w:numId w:val="4"/>
        </w:numPr>
        <w:tabs>
          <w:tab w:val="left" w:pos="0"/>
        </w:tabs>
        <w:spacing w:before="240"/>
        <w:rPr>
          <w:b/>
          <w:sz w:val="24"/>
          <w:szCs w:val="24"/>
        </w:rPr>
      </w:pPr>
      <w:r w:rsidRPr="000D3700">
        <w:rPr>
          <w:b/>
          <w:sz w:val="24"/>
          <w:szCs w:val="24"/>
        </w:rPr>
        <w:t>Klauzula za</w:t>
      </w:r>
      <w:r>
        <w:rPr>
          <w:b/>
          <w:sz w:val="24"/>
          <w:szCs w:val="24"/>
        </w:rPr>
        <w:t>bezpieczeń przeciwkradzieżowych</w:t>
      </w:r>
    </w:p>
    <w:p w:rsidR="00994536" w:rsidRPr="000D3700" w:rsidRDefault="00994536" w:rsidP="006F35E9">
      <w:pPr>
        <w:pStyle w:val="Tekstpodstawowy"/>
        <w:ind w:left="426" w:right="-2"/>
        <w:jc w:val="both"/>
        <w:rPr>
          <w:bCs/>
          <w:szCs w:val="24"/>
        </w:rPr>
      </w:pPr>
      <w:r w:rsidRPr="00D95025">
        <w:rPr>
          <w:szCs w:val="24"/>
        </w:rPr>
        <w:t xml:space="preserve">Na podstawie niniejszej klauzuli </w:t>
      </w:r>
      <w:r w:rsidRPr="00D95025">
        <w:rPr>
          <w:bCs/>
          <w:szCs w:val="24"/>
        </w:rPr>
        <w:t>Ubezpieczyciel oświadcza, że znany jest mu stan</w:t>
      </w:r>
      <w:r w:rsidRPr="000D3700">
        <w:rPr>
          <w:bCs/>
          <w:szCs w:val="24"/>
        </w:rPr>
        <w:t xml:space="preserve"> zabezpieczeń przeciwkradzieżowych w miejscu ubezpieczenia, w którym znajduje się mienie należące do </w:t>
      </w:r>
      <w:r>
        <w:rPr>
          <w:bCs/>
          <w:szCs w:val="24"/>
        </w:rPr>
        <w:t>U</w:t>
      </w:r>
      <w:r w:rsidRPr="000D3700">
        <w:rPr>
          <w:bCs/>
          <w:szCs w:val="24"/>
        </w:rPr>
        <w:t>bezpieczonego i uznaje te zabezpieczenia za wystarczające.</w:t>
      </w:r>
    </w:p>
    <w:p w:rsidR="00994536" w:rsidRPr="000D3700" w:rsidRDefault="00994536" w:rsidP="006F35E9">
      <w:pPr>
        <w:keepNext/>
        <w:numPr>
          <w:ilvl w:val="0"/>
          <w:numId w:val="4"/>
        </w:numPr>
        <w:tabs>
          <w:tab w:val="left" w:pos="0"/>
        </w:tabs>
        <w:spacing w:before="240"/>
        <w:jc w:val="both"/>
        <w:rPr>
          <w:b/>
          <w:sz w:val="24"/>
          <w:szCs w:val="24"/>
        </w:rPr>
      </w:pPr>
      <w:r>
        <w:rPr>
          <w:b/>
          <w:sz w:val="24"/>
          <w:szCs w:val="24"/>
        </w:rPr>
        <w:t>Klauzula przewłaszczenia mienia</w:t>
      </w:r>
    </w:p>
    <w:p w:rsidR="00994536" w:rsidRPr="000D3700" w:rsidRDefault="00994536" w:rsidP="006F35E9">
      <w:pPr>
        <w:pStyle w:val="Tekstpodstawowy"/>
        <w:ind w:left="426" w:right="-2"/>
        <w:jc w:val="both"/>
        <w:rPr>
          <w:szCs w:val="24"/>
        </w:rPr>
      </w:pPr>
      <w:r w:rsidRPr="00D95025">
        <w:rPr>
          <w:szCs w:val="24"/>
        </w:rPr>
        <w:t>Na podstawie niniejszej klauzuli ochrona</w:t>
      </w:r>
      <w:r w:rsidRPr="000D3700">
        <w:rPr>
          <w:szCs w:val="24"/>
        </w:rPr>
        <w:t xml:space="preserve"> ubezpieczeniowa zostaje zachowana mimo przeniesienia własności ubezpieczonego mienia między jednostkami organizacyjnymi </w:t>
      </w:r>
      <w:r>
        <w:rPr>
          <w:szCs w:val="24"/>
        </w:rPr>
        <w:t>Ubezpieczonego</w:t>
      </w:r>
      <w:r w:rsidRPr="000D3700">
        <w:rPr>
          <w:szCs w:val="24"/>
        </w:rPr>
        <w:t xml:space="preserve"> lub przeniesienia własności ubezpieczonego mienia na nowo powołane jednostki </w:t>
      </w:r>
      <w:r>
        <w:rPr>
          <w:szCs w:val="24"/>
        </w:rPr>
        <w:t>Ubezpieczonego.</w:t>
      </w:r>
    </w:p>
    <w:p w:rsidR="00994536" w:rsidRPr="000D3700" w:rsidRDefault="00994536" w:rsidP="006F35E9">
      <w:pPr>
        <w:keepNext/>
        <w:numPr>
          <w:ilvl w:val="0"/>
          <w:numId w:val="4"/>
        </w:numPr>
        <w:tabs>
          <w:tab w:val="left" w:pos="0"/>
        </w:tabs>
        <w:spacing w:before="240"/>
        <w:jc w:val="both"/>
        <w:rPr>
          <w:b/>
          <w:sz w:val="24"/>
          <w:szCs w:val="24"/>
        </w:rPr>
      </w:pPr>
      <w:r>
        <w:rPr>
          <w:b/>
          <w:sz w:val="24"/>
          <w:szCs w:val="24"/>
        </w:rPr>
        <w:t>Klauzula przeniesienia mienia</w:t>
      </w:r>
    </w:p>
    <w:p w:rsidR="00994536" w:rsidRPr="000D3700" w:rsidRDefault="00994536" w:rsidP="006F35E9">
      <w:pPr>
        <w:pStyle w:val="Tekstpodstawowy"/>
        <w:ind w:left="426" w:right="-2"/>
        <w:jc w:val="both"/>
        <w:rPr>
          <w:szCs w:val="24"/>
        </w:rPr>
      </w:pPr>
      <w:r w:rsidRPr="00D95025">
        <w:rPr>
          <w:szCs w:val="24"/>
        </w:rPr>
        <w:t>Na podstawie niniejszej klauzuli ustala się, że zadeklarowane przez Ubezpiecz</w:t>
      </w:r>
      <w:r>
        <w:rPr>
          <w:szCs w:val="24"/>
        </w:rPr>
        <w:t>onego</w:t>
      </w:r>
      <w:r w:rsidRPr="000D3700">
        <w:rPr>
          <w:szCs w:val="24"/>
        </w:rPr>
        <w:t xml:space="preserve"> mienie zostaje objęte ochroną ubezpieczeniową również w przypadku tymczasowego lub stałego przeniesienia pomiędzy należącymi do Ubezpiecz</w:t>
      </w:r>
      <w:r>
        <w:rPr>
          <w:szCs w:val="24"/>
        </w:rPr>
        <w:t>onego</w:t>
      </w:r>
      <w:r w:rsidRPr="000D3700">
        <w:rPr>
          <w:szCs w:val="24"/>
        </w:rPr>
        <w:t xml:space="preserve"> jednostkami. Zmiana lokalizacji danego środka musi być potwierdzona odpowiednią notą księgową lub innym aktem wewnętrznym.</w:t>
      </w:r>
    </w:p>
    <w:p w:rsidR="00994536" w:rsidRPr="000D3700" w:rsidRDefault="00994536" w:rsidP="006F35E9">
      <w:pPr>
        <w:keepNext/>
        <w:numPr>
          <w:ilvl w:val="0"/>
          <w:numId w:val="4"/>
        </w:numPr>
        <w:tabs>
          <w:tab w:val="left" w:pos="0"/>
        </w:tabs>
        <w:spacing w:before="240"/>
        <w:jc w:val="both"/>
        <w:rPr>
          <w:b/>
          <w:bCs/>
          <w:sz w:val="24"/>
          <w:szCs w:val="24"/>
        </w:rPr>
      </w:pPr>
      <w:r w:rsidRPr="000D3700">
        <w:rPr>
          <w:b/>
          <w:sz w:val="24"/>
          <w:szCs w:val="24"/>
        </w:rPr>
        <w:t>Klauzula niezawi</w:t>
      </w:r>
      <w:r>
        <w:rPr>
          <w:b/>
          <w:sz w:val="24"/>
          <w:szCs w:val="24"/>
        </w:rPr>
        <w:t>adomienia w terminie o szkodzie</w:t>
      </w:r>
    </w:p>
    <w:p w:rsidR="00994536" w:rsidRPr="000D3700" w:rsidRDefault="00994536" w:rsidP="006F35E9">
      <w:pPr>
        <w:pStyle w:val="Tekstpodstawowy"/>
        <w:ind w:left="426" w:right="-2"/>
        <w:jc w:val="both"/>
        <w:rPr>
          <w:b/>
          <w:szCs w:val="24"/>
        </w:rPr>
      </w:pPr>
      <w:r w:rsidRPr="00D95025">
        <w:rPr>
          <w:szCs w:val="24"/>
        </w:rPr>
        <w:t>Na podstawie niniejszej klauzuli ustala się, że zapisane w ogólnych warunkach</w:t>
      </w:r>
      <w:r>
        <w:rPr>
          <w:szCs w:val="24"/>
        </w:rPr>
        <w:t xml:space="preserve"> u</w:t>
      </w:r>
      <w:r w:rsidRPr="000D3700">
        <w:rPr>
          <w:szCs w:val="24"/>
        </w:rPr>
        <w:t xml:space="preserve">bezpieczenia skutki niezawiadomienia </w:t>
      </w:r>
      <w:r>
        <w:rPr>
          <w:szCs w:val="24"/>
        </w:rPr>
        <w:t>Ubezpieczyciela</w:t>
      </w:r>
      <w:r w:rsidRPr="000D3700">
        <w:rPr>
          <w:szCs w:val="24"/>
        </w:rPr>
        <w:t xml:space="preserve"> o szkodzie w odpowiednim terminie, mają zastosowanie tylko w sytuacji, kiedy niezawiadomienie w terminie miało wpływ na ustalenie odpowiedzialności </w:t>
      </w:r>
      <w:r>
        <w:rPr>
          <w:szCs w:val="24"/>
        </w:rPr>
        <w:t>Ubezpieczyciela</w:t>
      </w:r>
      <w:r w:rsidRPr="000D3700">
        <w:rPr>
          <w:szCs w:val="24"/>
        </w:rPr>
        <w:t xml:space="preserve"> lub ustalenie rozmiaru szkody.</w:t>
      </w:r>
    </w:p>
    <w:p w:rsidR="00994536" w:rsidRPr="000D3700" w:rsidRDefault="00994536" w:rsidP="006F35E9">
      <w:pPr>
        <w:keepNext/>
        <w:numPr>
          <w:ilvl w:val="0"/>
          <w:numId w:val="4"/>
        </w:numPr>
        <w:tabs>
          <w:tab w:val="left" w:pos="0"/>
        </w:tabs>
        <w:spacing w:before="240"/>
        <w:jc w:val="both"/>
        <w:rPr>
          <w:b/>
          <w:sz w:val="24"/>
          <w:szCs w:val="24"/>
        </w:rPr>
      </w:pPr>
      <w:r w:rsidRPr="000D3700">
        <w:rPr>
          <w:b/>
          <w:sz w:val="24"/>
          <w:szCs w:val="24"/>
        </w:rPr>
        <w:t>Klau</w:t>
      </w:r>
      <w:r>
        <w:rPr>
          <w:b/>
          <w:sz w:val="24"/>
          <w:szCs w:val="24"/>
        </w:rPr>
        <w:t>zula szybkiej likwidacji szkód</w:t>
      </w:r>
    </w:p>
    <w:p w:rsidR="00994536" w:rsidRPr="000D3700" w:rsidRDefault="00994536" w:rsidP="006F35E9">
      <w:pPr>
        <w:pStyle w:val="Tekstpodstawowy"/>
        <w:ind w:left="426" w:right="-2"/>
        <w:jc w:val="both"/>
        <w:rPr>
          <w:szCs w:val="24"/>
        </w:rPr>
      </w:pPr>
      <w:r w:rsidRPr="00D95025">
        <w:rPr>
          <w:szCs w:val="24"/>
        </w:rPr>
        <w:t xml:space="preserve">Na podstawie niniejszej klauzuli </w:t>
      </w:r>
      <w:r>
        <w:rPr>
          <w:szCs w:val="24"/>
        </w:rPr>
        <w:t>Ubezpieczyciel</w:t>
      </w:r>
      <w:r w:rsidRPr="00D95025">
        <w:rPr>
          <w:szCs w:val="24"/>
        </w:rPr>
        <w:t xml:space="preserve"> zobowiązuje się, że w przypadku</w:t>
      </w:r>
      <w:r w:rsidRPr="000D3700">
        <w:rPr>
          <w:szCs w:val="24"/>
        </w:rPr>
        <w:t xml:space="preserve"> szkód, których czas likwidacji powinien być jak najkrótszy z uwagi na interes Ubezpiecz</w:t>
      </w:r>
      <w:r>
        <w:rPr>
          <w:szCs w:val="24"/>
        </w:rPr>
        <w:t>onego</w:t>
      </w:r>
      <w:r w:rsidRPr="000D3700">
        <w:rPr>
          <w:szCs w:val="24"/>
        </w:rPr>
        <w:t xml:space="preserve">, wyznaczy termin oględzin szkody nie później niż na następny dzień roboczy, przypadający po dniu, w którym nastąpiło skuteczne </w:t>
      </w:r>
      <w:r>
        <w:rPr>
          <w:szCs w:val="24"/>
        </w:rPr>
        <w:t>powiadomienie Ubezpieczyciela o </w:t>
      </w:r>
      <w:r w:rsidRPr="000D3700">
        <w:rPr>
          <w:szCs w:val="24"/>
        </w:rPr>
        <w:t>szkodzie. Jeżeli w wyznaczonym czasie nie doszło do oględzin szkody przez likwidatora zakładu ubezpieczeń, Ubezpiecz</w:t>
      </w:r>
      <w:r>
        <w:rPr>
          <w:szCs w:val="24"/>
        </w:rPr>
        <w:t>ony</w:t>
      </w:r>
      <w:r w:rsidRPr="000D3700">
        <w:rPr>
          <w:szCs w:val="24"/>
        </w:rPr>
        <w:t xml:space="preserve"> ma prawo przystąpić do naprawy, dokumentując zakres i okoliczności szkody. Wypłata odszkodowania nastąpi na podstawie udokumentowanych kosztów naprawy.</w:t>
      </w:r>
    </w:p>
    <w:p w:rsidR="00994536" w:rsidRPr="000D3700" w:rsidRDefault="00994536" w:rsidP="006F35E9">
      <w:pPr>
        <w:keepNext/>
        <w:numPr>
          <w:ilvl w:val="0"/>
          <w:numId w:val="4"/>
        </w:numPr>
        <w:tabs>
          <w:tab w:val="left" w:pos="0"/>
        </w:tabs>
        <w:spacing w:before="240"/>
        <w:jc w:val="both"/>
        <w:rPr>
          <w:b/>
          <w:color w:val="000000"/>
          <w:sz w:val="24"/>
          <w:szCs w:val="24"/>
        </w:rPr>
      </w:pPr>
      <w:r w:rsidRPr="000D3700">
        <w:rPr>
          <w:b/>
          <w:color w:val="000000"/>
          <w:sz w:val="24"/>
          <w:szCs w:val="24"/>
        </w:rPr>
        <w:lastRenderedPageBreak/>
        <w:t>Klauzula jurysdykcji</w:t>
      </w:r>
    </w:p>
    <w:p w:rsidR="00994536" w:rsidRPr="00D95025" w:rsidRDefault="00994536" w:rsidP="006F35E9">
      <w:pPr>
        <w:pStyle w:val="Tekstpodstawowy"/>
        <w:ind w:left="426" w:right="-2"/>
        <w:jc w:val="both"/>
        <w:rPr>
          <w:szCs w:val="24"/>
        </w:rPr>
      </w:pPr>
      <w:r w:rsidRPr="00D95025">
        <w:rPr>
          <w:szCs w:val="24"/>
        </w:rPr>
        <w:t>Na podstawie niniejszej klauzuli ustala się, że wszelki</w:t>
      </w:r>
      <w:r>
        <w:rPr>
          <w:szCs w:val="24"/>
        </w:rPr>
        <w:t>e ewentualne spory wynikające z </w:t>
      </w:r>
      <w:r w:rsidRPr="00D95025">
        <w:rPr>
          <w:szCs w:val="24"/>
        </w:rPr>
        <w:t xml:space="preserve">umów ubezpieczenia rozpatrują sądy właściwe dla siedziby </w:t>
      </w:r>
      <w:r>
        <w:rPr>
          <w:szCs w:val="24"/>
        </w:rPr>
        <w:t>U</w:t>
      </w:r>
      <w:r w:rsidRPr="00D95025">
        <w:rPr>
          <w:szCs w:val="24"/>
        </w:rPr>
        <w:t>bezpiecz</w:t>
      </w:r>
      <w:r>
        <w:rPr>
          <w:szCs w:val="24"/>
        </w:rPr>
        <w:t>onego</w:t>
      </w:r>
      <w:r w:rsidRPr="00D95025">
        <w:rPr>
          <w:szCs w:val="24"/>
        </w:rPr>
        <w:t>.</w:t>
      </w:r>
    </w:p>
    <w:p w:rsidR="00994536" w:rsidRDefault="00994536" w:rsidP="000443F6">
      <w:pPr>
        <w:ind w:left="60"/>
        <w:jc w:val="center"/>
        <w:rPr>
          <w:b/>
          <w:sz w:val="24"/>
          <w:szCs w:val="24"/>
          <w:u w:val="single"/>
        </w:rPr>
      </w:pPr>
    </w:p>
    <w:p w:rsidR="00994536" w:rsidRDefault="00994536" w:rsidP="000443F6">
      <w:pPr>
        <w:ind w:left="60"/>
        <w:jc w:val="center"/>
        <w:rPr>
          <w:b/>
          <w:sz w:val="24"/>
          <w:szCs w:val="24"/>
          <w:u w:val="single"/>
        </w:rPr>
      </w:pPr>
    </w:p>
    <w:p w:rsidR="00994536" w:rsidRPr="008042ED" w:rsidRDefault="00994536" w:rsidP="006F35E9">
      <w:pPr>
        <w:ind w:left="60"/>
        <w:jc w:val="center"/>
        <w:rPr>
          <w:b/>
          <w:sz w:val="28"/>
          <w:szCs w:val="28"/>
          <w:u w:val="single"/>
        </w:rPr>
      </w:pPr>
      <w:r w:rsidRPr="008042ED">
        <w:rPr>
          <w:b/>
          <w:sz w:val="28"/>
          <w:szCs w:val="28"/>
          <w:u w:val="single"/>
        </w:rPr>
        <w:t>PAKIET II</w:t>
      </w:r>
    </w:p>
    <w:p w:rsidR="00994536" w:rsidRPr="00F53A28" w:rsidRDefault="00994536" w:rsidP="000443F6">
      <w:pPr>
        <w:ind w:left="60"/>
        <w:jc w:val="center"/>
        <w:rPr>
          <w:b/>
          <w:u w:val="single"/>
        </w:rPr>
      </w:pPr>
    </w:p>
    <w:p w:rsidR="00994536" w:rsidRPr="00F53A28" w:rsidRDefault="00994536" w:rsidP="000443F6">
      <w:pPr>
        <w:ind w:left="60"/>
        <w:jc w:val="center"/>
        <w:rPr>
          <w:b/>
          <w:u w:val="single"/>
        </w:rPr>
      </w:pPr>
    </w:p>
    <w:p w:rsidR="00994536" w:rsidRDefault="00994536" w:rsidP="000443F6">
      <w:pPr>
        <w:ind w:left="60"/>
        <w:jc w:val="center"/>
        <w:rPr>
          <w:b/>
          <w:sz w:val="24"/>
          <w:szCs w:val="24"/>
          <w:u w:val="single"/>
        </w:rPr>
      </w:pPr>
      <w:r w:rsidRPr="00ED5AD9">
        <w:rPr>
          <w:b/>
          <w:sz w:val="24"/>
          <w:szCs w:val="24"/>
          <w:u w:val="single"/>
        </w:rPr>
        <w:t xml:space="preserve">Ubezpieczenia dla </w:t>
      </w:r>
      <w:r>
        <w:rPr>
          <w:b/>
          <w:sz w:val="24"/>
          <w:szCs w:val="24"/>
          <w:u w:val="single"/>
        </w:rPr>
        <w:t>poszczególnych jednostek wymienionych w SIWZ</w:t>
      </w:r>
    </w:p>
    <w:p w:rsidR="00994536" w:rsidRPr="009F334B" w:rsidRDefault="00994536" w:rsidP="00064EF4">
      <w:pPr>
        <w:pStyle w:val="Akapitzlist"/>
        <w:keepNext/>
        <w:keepLines/>
        <w:numPr>
          <w:ilvl w:val="0"/>
          <w:numId w:val="12"/>
        </w:numPr>
        <w:spacing w:before="360" w:after="240"/>
        <w:ind w:left="567" w:hanging="567"/>
        <w:jc w:val="center"/>
        <w:outlineLvl w:val="1"/>
        <w:rPr>
          <w:b/>
          <w:sz w:val="28"/>
          <w:u w:val="single"/>
        </w:rPr>
      </w:pPr>
      <w:r w:rsidRPr="009F334B">
        <w:rPr>
          <w:b/>
          <w:sz w:val="28"/>
          <w:u w:val="single"/>
        </w:rPr>
        <w:t xml:space="preserve">UBEZPIECZENIE </w:t>
      </w:r>
      <w:r>
        <w:rPr>
          <w:b/>
          <w:sz w:val="28"/>
          <w:u w:val="single"/>
        </w:rPr>
        <w:t>ODPOWIEDZIALNOŚCI CYWILNEJ Z TYT. ADMINISTROWANIA DROGAMI</w:t>
      </w:r>
    </w:p>
    <w:p w:rsidR="00994536" w:rsidRPr="006F35E9" w:rsidRDefault="00994536" w:rsidP="006F35E9">
      <w:pPr>
        <w:pStyle w:val="Akapitzlist"/>
        <w:pBdr>
          <w:top w:val="single" w:sz="4" w:space="9" w:color="auto"/>
          <w:left w:val="single" w:sz="4" w:space="4" w:color="auto"/>
          <w:bottom w:val="single" w:sz="4" w:space="6" w:color="auto"/>
          <w:right w:val="single" w:sz="4" w:space="0" w:color="auto"/>
        </w:pBdr>
        <w:shd w:val="clear" w:color="auto" w:fill="F3F3F3"/>
        <w:ind w:left="720"/>
        <w:jc w:val="center"/>
        <w:rPr>
          <w:b/>
          <w:i/>
          <w:sz w:val="24"/>
          <w:szCs w:val="24"/>
        </w:rPr>
      </w:pPr>
      <w:r w:rsidRPr="00141FF9">
        <w:rPr>
          <w:b/>
          <w:i/>
          <w:sz w:val="24"/>
          <w:szCs w:val="24"/>
        </w:rPr>
        <w:t xml:space="preserve">Dotyczy </w:t>
      </w:r>
      <w:r w:rsidRPr="008042ED">
        <w:rPr>
          <w:b/>
          <w:i/>
          <w:sz w:val="24"/>
          <w:szCs w:val="24"/>
        </w:rPr>
        <w:t>tylko Urzędu Gminy</w:t>
      </w:r>
    </w:p>
    <w:p w:rsidR="00994536" w:rsidRPr="000C18C8" w:rsidRDefault="00994536" w:rsidP="00141FF9">
      <w:pPr>
        <w:pStyle w:val="NormalnyWeb"/>
        <w:tabs>
          <w:tab w:val="left" w:pos="708"/>
        </w:tabs>
        <w:rPr>
          <w:b/>
          <w:u w:val="single"/>
        </w:rPr>
      </w:pPr>
      <w:r w:rsidRPr="000C18C8">
        <w:rPr>
          <w:b/>
          <w:u w:val="single"/>
        </w:rPr>
        <w:t>Przedmiot i zakres ubezpieczenia</w:t>
      </w:r>
    </w:p>
    <w:p w:rsidR="00994536" w:rsidRPr="008C5066" w:rsidRDefault="00994536" w:rsidP="00141FF9">
      <w:pPr>
        <w:jc w:val="both"/>
        <w:rPr>
          <w:sz w:val="24"/>
          <w:szCs w:val="24"/>
        </w:rPr>
      </w:pPr>
      <w:r w:rsidRPr="008C5066">
        <w:rPr>
          <w:sz w:val="24"/>
          <w:szCs w:val="24"/>
        </w:rPr>
        <w:t xml:space="preserve">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 </w:t>
      </w:r>
    </w:p>
    <w:p w:rsidR="00994536" w:rsidRPr="00887FC5" w:rsidRDefault="00994536" w:rsidP="00141FF9">
      <w:pPr>
        <w:pStyle w:val="Nagwek"/>
        <w:jc w:val="both"/>
        <w:rPr>
          <w:sz w:val="24"/>
          <w:szCs w:val="24"/>
        </w:rPr>
      </w:pPr>
      <w:r w:rsidRPr="00887FC5">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p>
    <w:p w:rsidR="00994536" w:rsidRPr="00887FC5" w:rsidRDefault="00994536" w:rsidP="00141FF9">
      <w:pPr>
        <w:pStyle w:val="Nagwek"/>
        <w:jc w:val="both"/>
        <w:rPr>
          <w:sz w:val="24"/>
          <w:szCs w:val="24"/>
        </w:rPr>
      </w:pPr>
      <w:r w:rsidRPr="00887FC5">
        <w:rPr>
          <w:sz w:val="24"/>
          <w:szCs w:val="24"/>
        </w:rPr>
        <w:t>Przez wypadek ubezpieczeniowy rozumie się śmierć, uszkodzenie ciała, doznanie rozstroju zdrowia, utratę, zniszczenie, uszkodzenie rzeczy lub czystą stratę finansową.</w:t>
      </w:r>
    </w:p>
    <w:p w:rsidR="00994536" w:rsidRDefault="00994536" w:rsidP="00310B34">
      <w:pPr>
        <w:pStyle w:val="NormalnyWeb"/>
        <w:tabs>
          <w:tab w:val="left" w:pos="708"/>
        </w:tabs>
        <w:spacing w:before="0" w:beforeAutospacing="0" w:after="0" w:afterAutospacing="0"/>
        <w:jc w:val="both"/>
      </w:pPr>
    </w:p>
    <w:p w:rsidR="00994536" w:rsidRPr="00305188" w:rsidRDefault="00994536" w:rsidP="00310B34">
      <w:pPr>
        <w:pStyle w:val="NormalnyWeb"/>
        <w:tabs>
          <w:tab w:val="left" w:pos="708"/>
        </w:tabs>
        <w:spacing w:before="0" w:beforeAutospacing="0" w:after="0" w:afterAutospacing="0"/>
        <w:jc w:val="both"/>
        <w:rPr>
          <w:sz w:val="26"/>
          <w:szCs w:val="26"/>
          <w:u w:val="single"/>
        </w:rPr>
      </w:pPr>
      <w:r>
        <w:t>Ubezpieczenie powinno obejmować zdarzenia, w wyniku których powstaną szkody osobowe lub rzeczowe, do naprawienia których zobowiązany będzie Zamawiający w tym między innymi zdarzenia spowodowane:</w:t>
      </w:r>
    </w:p>
    <w:p w:rsidR="00994536" w:rsidRDefault="00994536" w:rsidP="00064EF4">
      <w:pPr>
        <w:numPr>
          <w:ilvl w:val="0"/>
          <w:numId w:val="13"/>
        </w:numPr>
        <w:jc w:val="both"/>
        <w:rPr>
          <w:sz w:val="24"/>
        </w:rPr>
      </w:pPr>
      <w:r>
        <w:rPr>
          <w:sz w:val="24"/>
        </w:rPr>
        <w:t>złym stanem technicznym jezdni, pobocza i chodników wynikającym z uszkodzeń nawierzchni w postaci ubytków, wyrw, kolein, zapadnięć</w:t>
      </w:r>
    </w:p>
    <w:p w:rsidR="00994536" w:rsidRDefault="00994536" w:rsidP="00064EF4">
      <w:pPr>
        <w:numPr>
          <w:ilvl w:val="0"/>
          <w:numId w:val="13"/>
        </w:numPr>
        <w:jc w:val="both"/>
        <w:rPr>
          <w:sz w:val="24"/>
        </w:rPr>
      </w:pPr>
      <w:r>
        <w:rPr>
          <w:sz w:val="24"/>
        </w:rPr>
        <w:t>zimowym utrzymaniem jezdni, chodników (śliskość nawierzchni), letnim utrzymaniem czystości jezdni i chodników (stanem nawierzchni chodników spowodowanych zaśmieceniem)</w:t>
      </w:r>
    </w:p>
    <w:p w:rsidR="00994536" w:rsidRDefault="00994536" w:rsidP="00064EF4">
      <w:pPr>
        <w:numPr>
          <w:ilvl w:val="0"/>
          <w:numId w:val="13"/>
        </w:numPr>
        <w:jc w:val="both"/>
        <w:rPr>
          <w:sz w:val="24"/>
        </w:rPr>
      </w:pPr>
      <w:r>
        <w:rPr>
          <w:sz w:val="24"/>
        </w:rPr>
        <w:t>przez zieleń (spadające lub leżące drzewa lub konary drzew) rosną w pasie drogowym</w:t>
      </w:r>
    </w:p>
    <w:p w:rsidR="00994536" w:rsidRDefault="00994536" w:rsidP="00064EF4">
      <w:pPr>
        <w:numPr>
          <w:ilvl w:val="0"/>
          <w:numId w:val="13"/>
        </w:numPr>
        <w:jc w:val="both"/>
        <w:rPr>
          <w:sz w:val="24"/>
        </w:rPr>
      </w:pPr>
      <w:r>
        <w:rPr>
          <w:sz w:val="24"/>
        </w:rPr>
        <w:t>leżące na drodze, porzucone, zgubione lub naniesione przedmioty</w:t>
      </w:r>
    </w:p>
    <w:p w:rsidR="00994536" w:rsidRDefault="00994536" w:rsidP="00064EF4">
      <w:pPr>
        <w:numPr>
          <w:ilvl w:val="0"/>
          <w:numId w:val="13"/>
        </w:numPr>
        <w:jc w:val="both"/>
        <w:rPr>
          <w:sz w:val="24"/>
        </w:rPr>
      </w:pPr>
      <w:r>
        <w:rPr>
          <w:sz w:val="24"/>
        </w:rPr>
        <w:t>śliskość wynikła z rozlania przez poruszające się pojazdy płynów i smarów</w:t>
      </w:r>
    </w:p>
    <w:p w:rsidR="00994536" w:rsidRDefault="00994536" w:rsidP="00064EF4">
      <w:pPr>
        <w:numPr>
          <w:ilvl w:val="0"/>
          <w:numId w:val="13"/>
        </w:numPr>
        <w:jc w:val="both"/>
        <w:rPr>
          <w:sz w:val="24"/>
        </w:rPr>
      </w:pPr>
      <w:r>
        <w:rPr>
          <w:sz w:val="24"/>
        </w:rPr>
        <w:t>stanem technicznym mostów i wiaduktów (w szczególności szkody spowodowane oderwaniem części konstrukcji lub awarią konstrukcji), pomimo przeprowadzanych kontroli stanu technicznego zgodnie z obowiązującymi przepisami</w:t>
      </w:r>
    </w:p>
    <w:p w:rsidR="00994536" w:rsidRDefault="00994536" w:rsidP="00064EF4">
      <w:pPr>
        <w:numPr>
          <w:ilvl w:val="0"/>
          <w:numId w:val="13"/>
        </w:numPr>
        <w:jc w:val="both"/>
        <w:rPr>
          <w:sz w:val="24"/>
        </w:rPr>
      </w:pPr>
      <w:r>
        <w:rPr>
          <w:sz w:val="24"/>
        </w:rPr>
        <w:t>oznakowaniem (lub brakiem oznakowania) uszkodzonym w wyniku wandalizmu lub zdarzeń losowych</w:t>
      </w:r>
    </w:p>
    <w:p w:rsidR="00994536" w:rsidRDefault="00994536" w:rsidP="00064EF4">
      <w:pPr>
        <w:numPr>
          <w:ilvl w:val="0"/>
          <w:numId w:val="13"/>
        </w:numPr>
        <w:jc w:val="both"/>
        <w:rPr>
          <w:sz w:val="24"/>
        </w:rPr>
      </w:pPr>
      <w:r>
        <w:rPr>
          <w:sz w:val="24"/>
        </w:rPr>
        <w:t>awarią sygnalizacji świetlnej, wadliwym działaniem sygnalizacji świetlnej</w:t>
      </w:r>
    </w:p>
    <w:p w:rsidR="00994536" w:rsidRDefault="00994536" w:rsidP="00064EF4">
      <w:pPr>
        <w:numPr>
          <w:ilvl w:val="0"/>
          <w:numId w:val="13"/>
        </w:numPr>
        <w:jc w:val="both"/>
        <w:rPr>
          <w:sz w:val="24"/>
        </w:rPr>
      </w:pPr>
      <w:r>
        <w:rPr>
          <w:sz w:val="24"/>
        </w:rPr>
        <w:lastRenderedPageBreak/>
        <w:t>urządzeniami w nawierzchni drogi w szczególności brakiem pokrywy studzienki kanalizacyjnej lub wpustu ulicznego, spowodowanego kradzieżą lub aktem wandalizmu</w:t>
      </w:r>
    </w:p>
    <w:p w:rsidR="00994536" w:rsidRDefault="00994536" w:rsidP="00064EF4">
      <w:pPr>
        <w:numPr>
          <w:ilvl w:val="0"/>
          <w:numId w:val="13"/>
        </w:numPr>
        <w:jc w:val="both"/>
        <w:rPr>
          <w:sz w:val="24"/>
        </w:rPr>
      </w:pPr>
      <w:r>
        <w:rPr>
          <w:sz w:val="24"/>
        </w:rPr>
        <w:t>powstałymi po wykonaniu pracy lub usługi, jeżeli ich przyczyną jest nienależyte wykonanie zleconych i odebranych przez Zarządcę drogi usług lub robót (konserwacja, modernizacja, remont pasa drogowego)</w:t>
      </w:r>
    </w:p>
    <w:p w:rsidR="00994536" w:rsidRDefault="00994536" w:rsidP="00064EF4">
      <w:pPr>
        <w:numPr>
          <w:ilvl w:val="0"/>
          <w:numId w:val="13"/>
        </w:numPr>
        <w:jc w:val="both"/>
        <w:rPr>
          <w:sz w:val="24"/>
        </w:rPr>
      </w:pPr>
      <w:r>
        <w:rPr>
          <w:sz w:val="24"/>
        </w:rPr>
        <w:t>zalaniem drogi przez nienależycie  działające urządzenia odprowadzające wodę z pasa drogowego</w:t>
      </w:r>
    </w:p>
    <w:p w:rsidR="00994536" w:rsidRDefault="00994536" w:rsidP="00064EF4">
      <w:pPr>
        <w:numPr>
          <w:ilvl w:val="0"/>
          <w:numId w:val="13"/>
        </w:numPr>
        <w:jc w:val="both"/>
        <w:rPr>
          <w:sz w:val="24"/>
        </w:rPr>
      </w:pPr>
      <w:r>
        <w:rPr>
          <w:sz w:val="24"/>
        </w:rPr>
        <w:t>robotami konserwacyjnymi, interwencyjnymi, i remontami cząstkowymi wykonywanymi siłami własnymi, w tym wykonywanymi z użyciem emulsji i grysów oraz lokalnymi powierzchniowymi utrwaleniami nawierzchni</w:t>
      </w:r>
    </w:p>
    <w:p w:rsidR="00994536" w:rsidRDefault="00994536" w:rsidP="00064EF4">
      <w:pPr>
        <w:numPr>
          <w:ilvl w:val="0"/>
          <w:numId w:val="13"/>
        </w:numPr>
        <w:jc w:val="both"/>
        <w:rPr>
          <w:sz w:val="24"/>
        </w:rPr>
      </w:pPr>
      <w:r>
        <w:rPr>
          <w:sz w:val="24"/>
        </w:rPr>
        <w:t>pojedynczymi wyrwami w poboczu</w:t>
      </w:r>
    </w:p>
    <w:p w:rsidR="00994536" w:rsidRDefault="00994536" w:rsidP="00064EF4">
      <w:pPr>
        <w:numPr>
          <w:ilvl w:val="0"/>
          <w:numId w:val="13"/>
        </w:numPr>
        <w:jc w:val="both"/>
        <w:rPr>
          <w:sz w:val="24"/>
        </w:rPr>
      </w:pPr>
      <w:r>
        <w:rPr>
          <w:sz w:val="24"/>
        </w:rPr>
        <w:t>nienormatywną skrajnią poziomą jezdni spowodowaną zadrzewieniem lub prawidłowo oznakowanymi obiektami mostowymi lub zabudową</w:t>
      </w:r>
    </w:p>
    <w:p w:rsidR="00994536" w:rsidRDefault="00994536" w:rsidP="00064EF4">
      <w:pPr>
        <w:numPr>
          <w:ilvl w:val="0"/>
          <w:numId w:val="13"/>
        </w:numPr>
        <w:jc w:val="both"/>
        <w:rPr>
          <w:sz w:val="24"/>
        </w:rPr>
      </w:pPr>
      <w:r>
        <w:rPr>
          <w:sz w:val="24"/>
        </w:rPr>
        <w:t>nienormatywną skrajnią pionową spowodowaną zadrzewieniem</w:t>
      </w:r>
    </w:p>
    <w:p w:rsidR="00994536" w:rsidRPr="00F53A28" w:rsidRDefault="00994536" w:rsidP="00141FF9">
      <w:pPr>
        <w:rPr>
          <w:sz w:val="28"/>
          <w:szCs w:val="28"/>
        </w:rPr>
      </w:pPr>
    </w:p>
    <w:p w:rsidR="00994536" w:rsidRDefault="00994536" w:rsidP="000C18C8">
      <w:pPr>
        <w:keepNext/>
        <w:spacing w:before="120" w:after="120"/>
        <w:jc w:val="center"/>
        <w:rPr>
          <w:b/>
          <w:sz w:val="28"/>
          <w:szCs w:val="28"/>
        </w:rPr>
      </w:pPr>
      <w:r>
        <w:rPr>
          <w:b/>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994536" w:rsidTr="00186E0A">
        <w:trPr>
          <w:trHeight w:val="397"/>
          <w:jc w:val="center"/>
        </w:trPr>
        <w:tc>
          <w:tcPr>
            <w:tcW w:w="2552" w:type="dxa"/>
            <w:vAlign w:val="center"/>
          </w:tcPr>
          <w:p w:rsidR="00994536" w:rsidRDefault="00994536" w:rsidP="00186E0A">
            <w:pPr>
              <w:keepNext/>
              <w:jc w:val="center"/>
              <w:rPr>
                <w:b/>
                <w:sz w:val="24"/>
                <w:szCs w:val="24"/>
              </w:rPr>
            </w:pPr>
            <w:r>
              <w:rPr>
                <w:b/>
                <w:sz w:val="24"/>
                <w:szCs w:val="24"/>
              </w:rPr>
              <w:t>Suma gwarancyjna</w:t>
            </w:r>
          </w:p>
        </w:tc>
        <w:tc>
          <w:tcPr>
            <w:tcW w:w="2552" w:type="dxa"/>
            <w:vAlign w:val="center"/>
          </w:tcPr>
          <w:p w:rsidR="00994536" w:rsidRDefault="00994536" w:rsidP="00186E0A">
            <w:pPr>
              <w:keepNext/>
              <w:jc w:val="center"/>
              <w:rPr>
                <w:b/>
                <w:sz w:val="24"/>
                <w:szCs w:val="24"/>
              </w:rPr>
            </w:pPr>
            <w:r>
              <w:rPr>
                <w:b/>
                <w:sz w:val="24"/>
                <w:szCs w:val="24"/>
              </w:rPr>
              <w:t>Wysokość w zł</w:t>
            </w:r>
          </w:p>
        </w:tc>
      </w:tr>
      <w:tr w:rsidR="00994536" w:rsidTr="00186E0A">
        <w:trPr>
          <w:trHeight w:val="397"/>
          <w:jc w:val="center"/>
        </w:trPr>
        <w:tc>
          <w:tcPr>
            <w:tcW w:w="2552" w:type="dxa"/>
            <w:vAlign w:val="center"/>
          </w:tcPr>
          <w:p w:rsidR="00994536" w:rsidRDefault="00994536" w:rsidP="00186E0A">
            <w:pPr>
              <w:keepNext/>
              <w:jc w:val="center"/>
              <w:rPr>
                <w:sz w:val="24"/>
                <w:szCs w:val="24"/>
              </w:rPr>
            </w:pPr>
            <w:r>
              <w:rPr>
                <w:sz w:val="24"/>
                <w:szCs w:val="24"/>
              </w:rPr>
              <w:t>Wszystkie zdarzenia</w:t>
            </w:r>
          </w:p>
        </w:tc>
        <w:tc>
          <w:tcPr>
            <w:tcW w:w="2552" w:type="dxa"/>
            <w:vAlign w:val="center"/>
          </w:tcPr>
          <w:p w:rsidR="00994536" w:rsidRDefault="00994536" w:rsidP="00186E0A">
            <w:pPr>
              <w:keepNext/>
              <w:jc w:val="center"/>
              <w:rPr>
                <w:sz w:val="24"/>
                <w:szCs w:val="24"/>
              </w:rPr>
            </w:pPr>
            <w:r>
              <w:rPr>
                <w:sz w:val="24"/>
                <w:szCs w:val="24"/>
              </w:rPr>
              <w:t>200 000</w:t>
            </w:r>
          </w:p>
        </w:tc>
      </w:tr>
      <w:tr w:rsidR="00994536" w:rsidTr="00186E0A">
        <w:trPr>
          <w:trHeight w:val="397"/>
          <w:jc w:val="center"/>
        </w:trPr>
        <w:tc>
          <w:tcPr>
            <w:tcW w:w="2552" w:type="dxa"/>
            <w:vAlign w:val="center"/>
          </w:tcPr>
          <w:p w:rsidR="00994536" w:rsidRDefault="00994536" w:rsidP="00186E0A">
            <w:pPr>
              <w:ind w:right="-2"/>
              <w:jc w:val="center"/>
              <w:rPr>
                <w:sz w:val="24"/>
                <w:szCs w:val="24"/>
              </w:rPr>
            </w:pPr>
            <w:r>
              <w:rPr>
                <w:sz w:val="24"/>
                <w:szCs w:val="24"/>
              </w:rPr>
              <w:t>Limit na jedno zdarzenie</w:t>
            </w:r>
          </w:p>
        </w:tc>
        <w:tc>
          <w:tcPr>
            <w:tcW w:w="2552" w:type="dxa"/>
            <w:vAlign w:val="center"/>
          </w:tcPr>
          <w:p w:rsidR="00994536" w:rsidRDefault="00994536" w:rsidP="00186E0A">
            <w:pPr>
              <w:ind w:right="-2"/>
              <w:jc w:val="center"/>
              <w:rPr>
                <w:sz w:val="24"/>
                <w:szCs w:val="24"/>
              </w:rPr>
            </w:pPr>
            <w:r>
              <w:rPr>
                <w:sz w:val="24"/>
                <w:szCs w:val="24"/>
              </w:rPr>
              <w:t>200 000</w:t>
            </w:r>
          </w:p>
        </w:tc>
      </w:tr>
    </w:tbl>
    <w:p w:rsidR="00994536" w:rsidRDefault="00994536" w:rsidP="00141FF9"/>
    <w:p w:rsidR="00994536" w:rsidRPr="00281197" w:rsidRDefault="00994536" w:rsidP="00141FF9">
      <w:pPr>
        <w:rPr>
          <w:sz w:val="24"/>
          <w:szCs w:val="24"/>
        </w:rPr>
      </w:pPr>
    </w:p>
    <w:p w:rsidR="00994536" w:rsidRPr="00281197" w:rsidRDefault="00994536" w:rsidP="00141FF9">
      <w:pPr>
        <w:rPr>
          <w:sz w:val="24"/>
          <w:szCs w:val="24"/>
        </w:rPr>
      </w:pPr>
      <w:r w:rsidRPr="0021427B">
        <w:rPr>
          <w:sz w:val="24"/>
          <w:szCs w:val="24"/>
        </w:rPr>
        <w:t>Łącznie długość dróg (km): 90 km</w:t>
      </w:r>
    </w:p>
    <w:p w:rsidR="00994536" w:rsidRDefault="00994536" w:rsidP="00141FF9"/>
    <w:p w:rsidR="00994536" w:rsidRPr="00BE3C4B" w:rsidRDefault="00994536" w:rsidP="00141FF9">
      <w:pPr>
        <w:pStyle w:val="NormalnyWeb"/>
        <w:tabs>
          <w:tab w:val="left" w:pos="0"/>
          <w:tab w:val="left" w:pos="708"/>
        </w:tabs>
        <w:spacing w:before="0" w:beforeAutospacing="0" w:after="0" w:afterAutospacing="0"/>
        <w:ind w:right="283"/>
        <w:jc w:val="both"/>
        <w:rPr>
          <w:b/>
        </w:rPr>
      </w:pPr>
      <w:r w:rsidRPr="00BE3C4B">
        <w:rPr>
          <w:b/>
        </w:rPr>
        <w:t>Udział własny: brak</w:t>
      </w:r>
    </w:p>
    <w:p w:rsidR="00994536" w:rsidRPr="00BE3C4B" w:rsidRDefault="00994536" w:rsidP="00141FF9">
      <w:pPr>
        <w:pStyle w:val="NormalnyWeb"/>
        <w:tabs>
          <w:tab w:val="left" w:pos="0"/>
          <w:tab w:val="left" w:pos="708"/>
        </w:tabs>
        <w:spacing w:before="0" w:beforeAutospacing="0" w:after="0" w:afterAutospacing="0"/>
        <w:ind w:right="283"/>
        <w:jc w:val="both"/>
        <w:rPr>
          <w:b/>
        </w:rPr>
      </w:pPr>
      <w:r w:rsidRPr="00BE3C4B">
        <w:rPr>
          <w:b/>
        </w:rPr>
        <w:t xml:space="preserve">Franszyza integralna: </w:t>
      </w:r>
      <w:r>
        <w:rPr>
          <w:b/>
        </w:rPr>
        <w:t>300 zł</w:t>
      </w:r>
    </w:p>
    <w:p w:rsidR="00994536" w:rsidRDefault="00994536" w:rsidP="00141FF9">
      <w:pPr>
        <w:pStyle w:val="NormalnyWeb"/>
        <w:tabs>
          <w:tab w:val="left" w:pos="0"/>
          <w:tab w:val="left" w:pos="708"/>
        </w:tabs>
        <w:spacing w:before="0" w:beforeAutospacing="0" w:after="0" w:afterAutospacing="0"/>
        <w:ind w:right="283"/>
        <w:jc w:val="both"/>
        <w:rPr>
          <w:b/>
        </w:rPr>
      </w:pPr>
      <w:r w:rsidRPr="00BE3C4B">
        <w:rPr>
          <w:b/>
        </w:rPr>
        <w:t>Franszyza redukcyjna: brak</w:t>
      </w:r>
    </w:p>
    <w:p w:rsidR="00994536" w:rsidRDefault="00994536" w:rsidP="00141FF9">
      <w:pPr>
        <w:pStyle w:val="NormalnyWeb"/>
        <w:tabs>
          <w:tab w:val="left" w:pos="0"/>
          <w:tab w:val="left" w:pos="708"/>
        </w:tabs>
        <w:spacing w:before="0" w:beforeAutospacing="0" w:after="0" w:afterAutospacing="0"/>
        <w:ind w:right="283"/>
        <w:jc w:val="both"/>
        <w:rPr>
          <w:b/>
        </w:rPr>
      </w:pPr>
    </w:p>
    <w:p w:rsidR="00994536" w:rsidRDefault="00994536" w:rsidP="00E94FED">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94536" w:rsidRDefault="00994536" w:rsidP="00E94FED">
      <w:pPr>
        <w:pStyle w:val="Tekstpodstawowywcity"/>
        <w:tabs>
          <w:tab w:val="left" w:pos="0"/>
        </w:tabs>
        <w:ind w:firstLine="0"/>
        <w:jc w:val="both"/>
        <w:rPr>
          <w:sz w:val="24"/>
          <w:szCs w:val="24"/>
          <w:u w:val="none"/>
        </w:rPr>
      </w:pPr>
    </w:p>
    <w:p w:rsidR="00994536" w:rsidRPr="000B01A4" w:rsidRDefault="00994536" w:rsidP="00064EF4">
      <w:pPr>
        <w:keepNext/>
        <w:numPr>
          <w:ilvl w:val="0"/>
          <w:numId w:val="26"/>
        </w:numPr>
        <w:tabs>
          <w:tab w:val="left" w:pos="0"/>
        </w:tabs>
        <w:rPr>
          <w:bCs/>
          <w:sz w:val="24"/>
          <w:szCs w:val="24"/>
        </w:rPr>
      </w:pPr>
      <w:r w:rsidRPr="000B01A4">
        <w:rPr>
          <w:bCs/>
          <w:sz w:val="24"/>
          <w:szCs w:val="24"/>
        </w:rPr>
        <w:t>Klauzula stempla bankowego</w:t>
      </w:r>
    </w:p>
    <w:p w:rsidR="00994536" w:rsidRPr="000B01A4" w:rsidRDefault="00994536" w:rsidP="00064EF4">
      <w:pPr>
        <w:keepNext/>
        <w:numPr>
          <w:ilvl w:val="0"/>
          <w:numId w:val="26"/>
        </w:numPr>
        <w:tabs>
          <w:tab w:val="left" w:pos="0"/>
        </w:tabs>
        <w:jc w:val="both"/>
        <w:rPr>
          <w:bCs/>
          <w:color w:val="000000"/>
          <w:sz w:val="24"/>
          <w:szCs w:val="24"/>
        </w:rPr>
      </w:pPr>
      <w:r w:rsidRPr="000B01A4">
        <w:rPr>
          <w:bCs/>
          <w:color w:val="000000"/>
          <w:sz w:val="24"/>
          <w:szCs w:val="24"/>
        </w:rPr>
        <w:t>Klauzula jurysdykcji</w:t>
      </w:r>
    </w:p>
    <w:p w:rsidR="00994536" w:rsidRDefault="00994536" w:rsidP="00141FF9">
      <w:pPr>
        <w:pStyle w:val="NormalnyWeb"/>
        <w:tabs>
          <w:tab w:val="left" w:pos="0"/>
          <w:tab w:val="left" w:pos="708"/>
        </w:tabs>
        <w:spacing w:before="0" w:beforeAutospacing="0" w:after="0" w:afterAutospacing="0"/>
        <w:ind w:right="283"/>
        <w:jc w:val="both"/>
        <w:rPr>
          <w:b/>
        </w:rPr>
      </w:pPr>
    </w:p>
    <w:p w:rsidR="00994536" w:rsidRPr="00BE3C4B" w:rsidRDefault="00994536" w:rsidP="00141FF9">
      <w:pPr>
        <w:pStyle w:val="NormalnyWeb"/>
        <w:tabs>
          <w:tab w:val="left" w:pos="0"/>
          <w:tab w:val="left" w:pos="708"/>
        </w:tabs>
        <w:spacing w:before="0" w:beforeAutospacing="0" w:after="0" w:afterAutospacing="0"/>
        <w:ind w:right="283"/>
        <w:jc w:val="both"/>
        <w:rPr>
          <w:b/>
        </w:rPr>
      </w:pPr>
    </w:p>
    <w:p w:rsidR="00994536" w:rsidRPr="0024514E" w:rsidRDefault="00994536" w:rsidP="00064EF4">
      <w:pPr>
        <w:pStyle w:val="Nagwek1"/>
        <w:numPr>
          <w:ilvl w:val="0"/>
          <w:numId w:val="14"/>
        </w:numPr>
        <w:jc w:val="center"/>
        <w:rPr>
          <w:b/>
          <w:sz w:val="28"/>
          <w:szCs w:val="28"/>
          <w:u w:val="single"/>
        </w:rPr>
      </w:pPr>
      <w:r w:rsidRPr="0024514E">
        <w:rPr>
          <w:b/>
          <w:sz w:val="28"/>
          <w:szCs w:val="28"/>
          <w:u w:val="single"/>
        </w:rPr>
        <w:t>UBEZPIECZENIE MIENIA OD OGNIA I INNYCH ŻYWIOŁÓW</w:t>
      </w:r>
    </w:p>
    <w:p w:rsidR="00994536" w:rsidRDefault="00994536" w:rsidP="002A072E">
      <w:pPr>
        <w:ind w:left="120"/>
        <w:rPr>
          <w:b/>
          <w:sz w:val="24"/>
          <w:szCs w:val="24"/>
        </w:rPr>
      </w:pPr>
    </w:p>
    <w:p w:rsidR="00994536" w:rsidRPr="006F35E9" w:rsidRDefault="00994536" w:rsidP="002A072E">
      <w:pPr>
        <w:ind w:left="120"/>
        <w:rPr>
          <w:b/>
          <w:sz w:val="24"/>
          <w:szCs w:val="24"/>
        </w:rPr>
      </w:pPr>
      <w:r w:rsidRPr="00A85111">
        <w:rPr>
          <w:b/>
          <w:sz w:val="24"/>
          <w:szCs w:val="24"/>
        </w:rPr>
        <w:t>1.Zakres ubezpieczenia:</w:t>
      </w:r>
    </w:p>
    <w:p w:rsidR="00994536" w:rsidRPr="00F2431A" w:rsidRDefault="00994536" w:rsidP="00C070D9">
      <w:pPr>
        <w:rPr>
          <w:sz w:val="24"/>
          <w:szCs w:val="24"/>
        </w:rPr>
      </w:pPr>
      <w:r w:rsidRPr="00F2431A">
        <w:rPr>
          <w:b/>
          <w:sz w:val="24"/>
          <w:szCs w:val="24"/>
        </w:rPr>
        <w:t>pełny</w:t>
      </w:r>
      <w:r w:rsidRPr="00F2431A">
        <w:rPr>
          <w:sz w:val="24"/>
          <w:szCs w:val="24"/>
        </w:rPr>
        <w:t>- ma obejmować szkody będące następstwem minimum wymienionych poniżej ryzyk:</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Ogień, w tym również osmalenie i przypalenie, działanie dymu i sadzy,</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Bezpośrednie uderzenie pioruna,</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Eksplozja,</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 xml:space="preserve">Upadek statku powietrznego, jego części lub przewożonego ładunku, </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Uderzenie pojazdu w ubezpieczane mienie,</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Huk ponaddźwiękowy,</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lastRenderedPageBreak/>
        <w:t>Powódź rozumiana m.in. jako zalanie ubezpieczanego mienia wskutek podniesienia się poziomu wód w zbiornikach stojących i płynących, podniesienia się poziomu wód gruntowych, sztormu i podniesienia się poziomu wód morskich, tworzenia się zatorów lodowych, przerwania tam, zabezpieczeń przeciwpowodziowych, także wskutek obfitych opadów atmosferycznych, topnienia mas lodu i śn</w:t>
      </w:r>
      <w:r>
        <w:rPr>
          <w:sz w:val="24"/>
          <w:szCs w:val="24"/>
        </w:rPr>
        <w:t>iegu, spływu wody po zboczach i </w:t>
      </w:r>
      <w:r w:rsidRPr="00F2431A">
        <w:rPr>
          <w:sz w:val="24"/>
          <w:szCs w:val="24"/>
        </w:rPr>
        <w:t>stokach górskich oraz wystąpienie wody z systemów kanalizacyjnych będące następstwem wymienionych zjawisk</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Deszcz nawalny,</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Huragan– wiatr o sile przynajmniej 17,1 m/s,</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Grad,</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Napór śniegu lub lodu – bezpośrednie działanie ciężaru śniegu lub lodu na przedmiot ubezpieczenia albo przewrócenie się pod wpływem ciężaru śniegu lub lodu mienia sąsiedniego na ubezpieczone mienie,</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Zapadanie lub osuwanie się ziemi, trzęsienie ziemi,</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Lawina śniegu, lodu, błota, skał, ziemi,</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Zalanie, w tym m.in.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a także zalanie wodą powstałą w wyniku topnienia mas śniegu lub lodu i powstałe w wyniku rozszczelnienia dachu wskutek zamarzania wody, jeżeli do powstania szkody nie przyczynił się zły stan techniczny dachu lub innych elementów budynku lub niezabezpieczone otwory dachowe, okienne, drzwiowe,</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Zanieczyszczenie lub skażenie ubezpieczanego mienia w wyniku zdarzeń objętych zakresem ubezpieczenia,</w:t>
      </w:r>
    </w:p>
    <w:p w:rsidR="00994536" w:rsidRPr="00F2431A" w:rsidRDefault="00994536" w:rsidP="00064EF4">
      <w:pPr>
        <w:pStyle w:val="Akapitzlist"/>
        <w:numPr>
          <w:ilvl w:val="0"/>
          <w:numId w:val="22"/>
        </w:numPr>
        <w:ind w:left="426" w:hanging="426"/>
        <w:jc w:val="both"/>
        <w:rPr>
          <w:sz w:val="24"/>
          <w:szCs w:val="24"/>
        </w:rPr>
      </w:pPr>
      <w:r w:rsidRPr="00F2431A">
        <w:rPr>
          <w:sz w:val="24"/>
          <w:szCs w:val="24"/>
        </w:rPr>
        <w:t>Następstwa akcji ratunkowej prowadzonej w związku z wymienionymi powyżej zdarzeniami.</w:t>
      </w:r>
    </w:p>
    <w:p w:rsidR="00994536" w:rsidRDefault="00994536" w:rsidP="002A072E">
      <w:pPr>
        <w:rPr>
          <w:sz w:val="24"/>
        </w:rPr>
      </w:pPr>
    </w:p>
    <w:p w:rsidR="00994536" w:rsidRDefault="00994536" w:rsidP="002A072E">
      <w:pPr>
        <w:jc w:val="both"/>
        <w:rPr>
          <w:sz w:val="24"/>
        </w:rPr>
      </w:pPr>
      <w:r>
        <w:rPr>
          <w:sz w:val="24"/>
        </w:rPr>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w:t>
      </w:r>
    </w:p>
    <w:p w:rsidR="00994536" w:rsidRDefault="00994536" w:rsidP="002A072E">
      <w:pPr>
        <w:ind w:left="480"/>
        <w:rPr>
          <w:sz w:val="24"/>
        </w:rPr>
      </w:pPr>
    </w:p>
    <w:p w:rsidR="00994536" w:rsidRPr="006F35E9" w:rsidRDefault="00994536" w:rsidP="00064EF4">
      <w:pPr>
        <w:pStyle w:val="Akapitzlist"/>
        <w:numPr>
          <w:ilvl w:val="0"/>
          <w:numId w:val="16"/>
        </w:numPr>
        <w:spacing w:before="240" w:after="120"/>
        <w:ind w:left="567" w:hanging="567"/>
        <w:rPr>
          <w:b/>
          <w:sz w:val="24"/>
        </w:rPr>
      </w:pPr>
      <w:r w:rsidRPr="006F35E9">
        <w:rPr>
          <w:b/>
          <w:sz w:val="24"/>
        </w:rPr>
        <w:t xml:space="preserve">Rodzaj wartości: </w:t>
      </w:r>
      <w:r w:rsidRPr="006F35E9">
        <w:rPr>
          <w:sz w:val="24"/>
        </w:rPr>
        <w:t xml:space="preserve">księgowa brutto </w:t>
      </w:r>
    </w:p>
    <w:p w:rsidR="00994536" w:rsidRPr="006F35E9" w:rsidRDefault="00994536" w:rsidP="00064EF4">
      <w:pPr>
        <w:pStyle w:val="Akapitzlist"/>
        <w:numPr>
          <w:ilvl w:val="0"/>
          <w:numId w:val="16"/>
        </w:numPr>
        <w:spacing w:before="240" w:after="120"/>
        <w:ind w:left="567" w:hanging="567"/>
        <w:rPr>
          <w:b/>
          <w:sz w:val="24"/>
        </w:rPr>
      </w:pPr>
      <w:r w:rsidRPr="006F35E9">
        <w:rPr>
          <w:b/>
          <w:sz w:val="24"/>
        </w:rPr>
        <w:t xml:space="preserve">System: </w:t>
      </w:r>
      <w:r w:rsidRPr="006F35E9">
        <w:rPr>
          <w:sz w:val="24"/>
        </w:rPr>
        <w:t>na sumy stałe</w:t>
      </w:r>
    </w:p>
    <w:p w:rsidR="00994536" w:rsidRPr="006F35E9" w:rsidRDefault="00994536" w:rsidP="00064EF4">
      <w:pPr>
        <w:pStyle w:val="Akapitzlist"/>
        <w:numPr>
          <w:ilvl w:val="0"/>
          <w:numId w:val="16"/>
        </w:numPr>
        <w:spacing w:before="240" w:after="120"/>
        <w:ind w:left="567" w:hanging="567"/>
        <w:rPr>
          <w:b/>
          <w:sz w:val="24"/>
        </w:rPr>
      </w:pPr>
      <w:r w:rsidRPr="006F35E9">
        <w:rPr>
          <w:b/>
          <w:sz w:val="24"/>
        </w:rPr>
        <w:t xml:space="preserve">Przedmiot ubezpieczenia: </w:t>
      </w:r>
      <w:r w:rsidRPr="006F35E9">
        <w:rPr>
          <w:sz w:val="24"/>
        </w:rPr>
        <w:t>zgodnie z załącznikiem nr 15 do SIWZ zakładka „Nieruchomości”, „Ruchomości”</w:t>
      </w:r>
    </w:p>
    <w:p w:rsidR="00994536" w:rsidRDefault="00994536" w:rsidP="002A072E">
      <w:pPr>
        <w:ind w:left="120"/>
        <w:rPr>
          <w:sz w:val="24"/>
        </w:rPr>
      </w:pPr>
    </w:p>
    <w:p w:rsidR="00994536" w:rsidRPr="00C40703" w:rsidRDefault="00994536" w:rsidP="00C40703">
      <w:pPr>
        <w:pStyle w:val="NormalnyWeb"/>
        <w:keepNext/>
        <w:tabs>
          <w:tab w:val="left" w:pos="0"/>
          <w:tab w:val="left" w:pos="708"/>
        </w:tabs>
        <w:spacing w:before="240" w:beforeAutospacing="0" w:after="0" w:afterAutospacing="0"/>
        <w:ind w:right="-2"/>
        <w:jc w:val="both"/>
        <w:rPr>
          <w:b/>
        </w:rPr>
      </w:pPr>
      <w:r w:rsidRPr="00C40703">
        <w:rPr>
          <w:b/>
        </w:rPr>
        <w:t xml:space="preserve">Udział własny: </w:t>
      </w:r>
      <w:r>
        <w:t>brak</w:t>
      </w:r>
    </w:p>
    <w:p w:rsidR="00994536" w:rsidRPr="00C40703" w:rsidRDefault="00994536" w:rsidP="00C40703">
      <w:pPr>
        <w:pStyle w:val="NormalnyWeb"/>
        <w:keepNext/>
        <w:tabs>
          <w:tab w:val="left" w:pos="0"/>
          <w:tab w:val="left" w:pos="708"/>
        </w:tabs>
        <w:spacing w:before="240" w:beforeAutospacing="0" w:after="0" w:afterAutospacing="0"/>
        <w:contextualSpacing/>
        <w:jc w:val="both"/>
        <w:rPr>
          <w:b/>
        </w:rPr>
      </w:pPr>
      <w:r w:rsidRPr="00C40703">
        <w:rPr>
          <w:b/>
        </w:rPr>
        <w:t xml:space="preserve">Franszyza integralna: </w:t>
      </w:r>
      <w:r>
        <w:t>500 zł</w:t>
      </w:r>
    </w:p>
    <w:p w:rsidR="00994536" w:rsidRPr="00C40703" w:rsidRDefault="00994536" w:rsidP="00C40703">
      <w:pPr>
        <w:pStyle w:val="NormalnyWeb"/>
        <w:tabs>
          <w:tab w:val="left" w:pos="0"/>
          <w:tab w:val="left" w:pos="708"/>
        </w:tabs>
        <w:spacing w:before="0" w:beforeAutospacing="0" w:after="0" w:afterAutospacing="0"/>
        <w:ind w:right="-2"/>
        <w:jc w:val="both"/>
      </w:pPr>
      <w:r w:rsidRPr="00C40703">
        <w:rPr>
          <w:b/>
        </w:rPr>
        <w:t xml:space="preserve">Franszyza redukcyjna: </w:t>
      </w:r>
      <w:r>
        <w:t>brak</w:t>
      </w:r>
    </w:p>
    <w:p w:rsidR="00994536" w:rsidRDefault="00994536" w:rsidP="000761B0">
      <w:pPr>
        <w:pStyle w:val="NormalnyWeb"/>
        <w:tabs>
          <w:tab w:val="left" w:pos="0"/>
          <w:tab w:val="left" w:pos="708"/>
        </w:tabs>
        <w:spacing w:before="0" w:beforeAutospacing="0" w:after="0" w:afterAutospacing="0"/>
        <w:ind w:right="283"/>
        <w:jc w:val="both"/>
        <w:rPr>
          <w:color w:val="FF0000"/>
        </w:rPr>
      </w:pPr>
    </w:p>
    <w:p w:rsidR="00994536" w:rsidRPr="006F35E9" w:rsidRDefault="00994536" w:rsidP="006F35E9">
      <w:pPr>
        <w:pStyle w:val="Tekstpodstawowywcity"/>
        <w:tabs>
          <w:tab w:val="left" w:pos="0"/>
        </w:tabs>
        <w:spacing w:before="240" w:after="120"/>
        <w:ind w:firstLine="0"/>
        <w:jc w:val="both"/>
        <w:rPr>
          <w:sz w:val="24"/>
          <w:szCs w:val="24"/>
          <w:u w:val="none"/>
        </w:rPr>
      </w:pPr>
      <w:r>
        <w:rPr>
          <w:sz w:val="24"/>
          <w:szCs w:val="24"/>
          <w:u w:val="none"/>
        </w:rPr>
        <w:lastRenderedPageBreak/>
        <w:t>Zamawiający wnioskuje o zastosowanie w ofercie ubezpieczenia następujących klauzul dodatkowych, które będą brane pod uwagę w ocenie kryterium warunki ubezpieczenia.</w:t>
      </w:r>
    </w:p>
    <w:p w:rsidR="00994536" w:rsidRPr="000B01A4" w:rsidRDefault="00994536" w:rsidP="00064EF4">
      <w:pPr>
        <w:keepNext/>
        <w:numPr>
          <w:ilvl w:val="0"/>
          <w:numId w:val="27"/>
        </w:numPr>
        <w:tabs>
          <w:tab w:val="left" w:pos="0"/>
        </w:tabs>
        <w:rPr>
          <w:bCs/>
          <w:sz w:val="24"/>
          <w:szCs w:val="24"/>
        </w:rPr>
      </w:pPr>
      <w:r w:rsidRPr="000B01A4">
        <w:rPr>
          <w:bCs/>
          <w:sz w:val="24"/>
          <w:szCs w:val="24"/>
        </w:rPr>
        <w:t>Klauzula przepięć</w:t>
      </w:r>
    </w:p>
    <w:p w:rsidR="00994536" w:rsidRPr="000B01A4" w:rsidRDefault="00994536" w:rsidP="00064EF4">
      <w:pPr>
        <w:keepNext/>
        <w:numPr>
          <w:ilvl w:val="0"/>
          <w:numId w:val="27"/>
        </w:numPr>
        <w:tabs>
          <w:tab w:val="left" w:pos="0"/>
        </w:tabs>
        <w:rPr>
          <w:bCs/>
          <w:sz w:val="24"/>
          <w:szCs w:val="24"/>
        </w:rPr>
      </w:pPr>
      <w:r w:rsidRPr="000B01A4">
        <w:rPr>
          <w:bCs/>
          <w:sz w:val="24"/>
          <w:szCs w:val="24"/>
        </w:rPr>
        <w:t>Klauzula reprezentantów</w:t>
      </w:r>
    </w:p>
    <w:p w:rsidR="00994536" w:rsidRPr="000B01A4" w:rsidRDefault="00994536" w:rsidP="00064EF4">
      <w:pPr>
        <w:keepNext/>
        <w:numPr>
          <w:ilvl w:val="0"/>
          <w:numId w:val="27"/>
        </w:numPr>
        <w:tabs>
          <w:tab w:val="left" w:pos="0"/>
        </w:tabs>
        <w:rPr>
          <w:bCs/>
          <w:sz w:val="24"/>
          <w:szCs w:val="24"/>
        </w:rPr>
      </w:pPr>
      <w:r w:rsidRPr="000B01A4">
        <w:rPr>
          <w:bCs/>
          <w:sz w:val="24"/>
          <w:szCs w:val="24"/>
        </w:rPr>
        <w:t>Klauzula automatycznego pokrycia</w:t>
      </w:r>
    </w:p>
    <w:p w:rsidR="00994536" w:rsidRPr="000B01A4" w:rsidRDefault="00994536" w:rsidP="00064EF4">
      <w:pPr>
        <w:keepNext/>
        <w:numPr>
          <w:ilvl w:val="0"/>
          <w:numId w:val="27"/>
        </w:numPr>
        <w:tabs>
          <w:tab w:val="left" w:pos="0"/>
        </w:tabs>
        <w:rPr>
          <w:bCs/>
          <w:sz w:val="24"/>
          <w:szCs w:val="24"/>
        </w:rPr>
      </w:pPr>
      <w:r w:rsidRPr="000B01A4">
        <w:rPr>
          <w:bCs/>
          <w:sz w:val="24"/>
          <w:szCs w:val="24"/>
        </w:rPr>
        <w:t>Klauzula stempla bankowego</w:t>
      </w:r>
    </w:p>
    <w:p w:rsidR="00994536" w:rsidRPr="000B01A4" w:rsidRDefault="00994536" w:rsidP="00064EF4">
      <w:pPr>
        <w:keepNext/>
        <w:numPr>
          <w:ilvl w:val="0"/>
          <w:numId w:val="27"/>
        </w:numPr>
        <w:tabs>
          <w:tab w:val="left" w:pos="0"/>
        </w:tabs>
        <w:rPr>
          <w:bCs/>
          <w:sz w:val="24"/>
          <w:szCs w:val="24"/>
        </w:rPr>
      </w:pPr>
      <w:r w:rsidRPr="000B01A4">
        <w:rPr>
          <w:bCs/>
          <w:sz w:val="24"/>
          <w:szCs w:val="24"/>
        </w:rPr>
        <w:t>Klauzula ograniczenia zasady proporcji</w:t>
      </w:r>
    </w:p>
    <w:p w:rsidR="00994536" w:rsidRPr="000B01A4" w:rsidRDefault="00994536" w:rsidP="00064EF4">
      <w:pPr>
        <w:keepNext/>
        <w:numPr>
          <w:ilvl w:val="0"/>
          <w:numId w:val="27"/>
        </w:numPr>
        <w:tabs>
          <w:tab w:val="left" w:pos="426"/>
        </w:tabs>
        <w:autoSpaceDE w:val="0"/>
        <w:autoSpaceDN w:val="0"/>
        <w:adjustRightInd w:val="0"/>
        <w:jc w:val="both"/>
        <w:rPr>
          <w:bCs/>
          <w:sz w:val="24"/>
          <w:szCs w:val="24"/>
        </w:rPr>
      </w:pPr>
      <w:r w:rsidRPr="000B01A4">
        <w:rPr>
          <w:bCs/>
          <w:sz w:val="24"/>
          <w:szCs w:val="24"/>
        </w:rPr>
        <w:t>Klauzula Leeway’a</w:t>
      </w:r>
    </w:p>
    <w:p w:rsidR="00994536" w:rsidRPr="000B01A4" w:rsidRDefault="00994536" w:rsidP="00064EF4">
      <w:pPr>
        <w:pStyle w:val="Akapitzlist"/>
        <w:numPr>
          <w:ilvl w:val="0"/>
          <w:numId w:val="27"/>
        </w:numPr>
        <w:autoSpaceDE w:val="0"/>
        <w:autoSpaceDN w:val="0"/>
        <w:adjustRightInd w:val="0"/>
        <w:ind w:right="-2"/>
        <w:jc w:val="both"/>
        <w:rPr>
          <w:bCs/>
          <w:sz w:val="24"/>
          <w:szCs w:val="24"/>
        </w:rPr>
      </w:pPr>
      <w:r w:rsidRPr="000B01A4">
        <w:rPr>
          <w:bCs/>
          <w:sz w:val="24"/>
          <w:szCs w:val="24"/>
        </w:rPr>
        <w:t>Klauzula podatku VAT</w:t>
      </w:r>
    </w:p>
    <w:p w:rsidR="00994536" w:rsidRPr="000B01A4" w:rsidRDefault="00994536" w:rsidP="00064EF4">
      <w:pPr>
        <w:keepNext/>
        <w:numPr>
          <w:ilvl w:val="0"/>
          <w:numId w:val="27"/>
        </w:numPr>
        <w:tabs>
          <w:tab w:val="left" w:pos="0"/>
        </w:tabs>
        <w:jc w:val="both"/>
        <w:rPr>
          <w:bCs/>
          <w:sz w:val="24"/>
          <w:szCs w:val="24"/>
        </w:rPr>
      </w:pPr>
      <w:r w:rsidRPr="000B01A4">
        <w:rPr>
          <w:bCs/>
          <w:sz w:val="24"/>
          <w:szCs w:val="24"/>
        </w:rPr>
        <w:t>Klauzula dewastacji</w:t>
      </w:r>
    </w:p>
    <w:p w:rsidR="00994536" w:rsidRPr="000B01A4" w:rsidRDefault="00994536" w:rsidP="00064EF4">
      <w:pPr>
        <w:keepNext/>
        <w:numPr>
          <w:ilvl w:val="0"/>
          <w:numId w:val="27"/>
        </w:numPr>
        <w:tabs>
          <w:tab w:val="left" w:pos="0"/>
        </w:tabs>
        <w:jc w:val="both"/>
        <w:rPr>
          <w:bCs/>
          <w:sz w:val="24"/>
          <w:szCs w:val="24"/>
        </w:rPr>
      </w:pPr>
      <w:r w:rsidRPr="000B01A4">
        <w:rPr>
          <w:bCs/>
          <w:sz w:val="24"/>
          <w:szCs w:val="24"/>
        </w:rPr>
        <w:t>Klauzula rozliczenia składki</w:t>
      </w:r>
    </w:p>
    <w:p w:rsidR="00994536" w:rsidRPr="000B01A4" w:rsidRDefault="00994536" w:rsidP="00064EF4">
      <w:pPr>
        <w:keepNext/>
        <w:numPr>
          <w:ilvl w:val="0"/>
          <w:numId w:val="27"/>
        </w:numPr>
        <w:tabs>
          <w:tab w:val="left" w:pos="0"/>
        </w:tabs>
        <w:jc w:val="both"/>
        <w:rPr>
          <w:bCs/>
          <w:sz w:val="24"/>
          <w:szCs w:val="24"/>
        </w:rPr>
      </w:pPr>
      <w:r w:rsidRPr="000B01A4">
        <w:rPr>
          <w:bCs/>
          <w:sz w:val="24"/>
          <w:szCs w:val="24"/>
        </w:rPr>
        <w:t>Klauzula wartości księgowej brutto</w:t>
      </w:r>
    </w:p>
    <w:p w:rsidR="00994536" w:rsidRPr="000B01A4" w:rsidRDefault="00994536" w:rsidP="00064EF4">
      <w:pPr>
        <w:pStyle w:val="Styl1"/>
        <w:numPr>
          <w:ilvl w:val="0"/>
          <w:numId w:val="27"/>
        </w:numPr>
        <w:tabs>
          <w:tab w:val="left" w:pos="426"/>
        </w:tabs>
        <w:spacing w:before="0" w:after="0"/>
        <w:rPr>
          <w:rFonts w:ascii="Times New Roman" w:hAnsi="Times New Roman" w:cs="Times New Roman"/>
          <w:b w:val="0"/>
          <w:sz w:val="24"/>
          <w:szCs w:val="24"/>
        </w:rPr>
      </w:pPr>
      <w:r w:rsidRPr="000B01A4">
        <w:rPr>
          <w:rFonts w:ascii="Times New Roman" w:hAnsi="Times New Roman" w:cs="Times New Roman"/>
          <w:b w:val="0"/>
          <w:color w:val="FF0000"/>
          <w:sz w:val="24"/>
          <w:szCs w:val="24"/>
        </w:rPr>
        <w:tab/>
      </w:r>
      <w:r w:rsidRPr="000B01A4">
        <w:rPr>
          <w:rFonts w:ascii="Times New Roman" w:hAnsi="Times New Roman" w:cs="Times New Roman"/>
          <w:b w:val="0"/>
          <w:sz w:val="24"/>
          <w:szCs w:val="24"/>
        </w:rPr>
        <w:t xml:space="preserve">Klauzula ubezpieczenia przezornej sumy ubezpieczenia  </w:t>
      </w:r>
    </w:p>
    <w:p w:rsidR="00994536" w:rsidRDefault="00994536" w:rsidP="00064EF4">
      <w:pPr>
        <w:keepNext/>
        <w:numPr>
          <w:ilvl w:val="0"/>
          <w:numId w:val="27"/>
        </w:numPr>
        <w:tabs>
          <w:tab w:val="left" w:pos="0"/>
        </w:tabs>
        <w:jc w:val="both"/>
        <w:rPr>
          <w:bCs/>
          <w:sz w:val="24"/>
          <w:szCs w:val="24"/>
        </w:rPr>
      </w:pPr>
      <w:r>
        <w:rPr>
          <w:bCs/>
          <w:sz w:val="24"/>
          <w:szCs w:val="24"/>
        </w:rPr>
        <w:t>Klauzula automatycznego pokrycia majątku nabytego po zebraniu danych do SIWZ</w:t>
      </w:r>
    </w:p>
    <w:p w:rsidR="00994536" w:rsidRPr="000B01A4" w:rsidRDefault="00994536" w:rsidP="00064EF4">
      <w:pPr>
        <w:keepNext/>
        <w:numPr>
          <w:ilvl w:val="0"/>
          <w:numId w:val="27"/>
        </w:numPr>
        <w:tabs>
          <w:tab w:val="left" w:pos="0"/>
        </w:tabs>
        <w:jc w:val="both"/>
        <w:rPr>
          <w:bCs/>
          <w:sz w:val="24"/>
          <w:szCs w:val="24"/>
        </w:rPr>
      </w:pPr>
      <w:r>
        <w:rPr>
          <w:sz w:val="24"/>
          <w:szCs w:val="24"/>
        </w:rPr>
        <w:t>Klauzula samolikwidacji małych szkód</w:t>
      </w:r>
    </w:p>
    <w:p w:rsidR="00994536" w:rsidRDefault="00994536" w:rsidP="00064EF4">
      <w:pPr>
        <w:keepNext/>
        <w:numPr>
          <w:ilvl w:val="0"/>
          <w:numId w:val="27"/>
        </w:numPr>
        <w:tabs>
          <w:tab w:val="left" w:pos="0"/>
        </w:tabs>
        <w:rPr>
          <w:bCs/>
          <w:sz w:val="24"/>
          <w:szCs w:val="24"/>
        </w:rPr>
      </w:pPr>
      <w:r w:rsidRPr="000B01A4">
        <w:rPr>
          <w:bCs/>
          <w:sz w:val="24"/>
          <w:szCs w:val="24"/>
        </w:rPr>
        <w:t>Klauzula nowych miejsc ubezpieczenia</w:t>
      </w:r>
    </w:p>
    <w:p w:rsidR="00994536" w:rsidRDefault="00994536" w:rsidP="00064EF4">
      <w:pPr>
        <w:keepNext/>
        <w:numPr>
          <w:ilvl w:val="0"/>
          <w:numId w:val="27"/>
        </w:numPr>
        <w:tabs>
          <w:tab w:val="left" w:pos="0"/>
        </w:tabs>
        <w:rPr>
          <w:bCs/>
          <w:sz w:val="24"/>
          <w:szCs w:val="24"/>
        </w:rPr>
      </w:pPr>
      <w:r>
        <w:rPr>
          <w:bCs/>
          <w:sz w:val="24"/>
          <w:szCs w:val="24"/>
        </w:rPr>
        <w:t>Klauzula wznowienia limitów po powstaniu szkody</w:t>
      </w:r>
    </w:p>
    <w:p w:rsidR="00994536" w:rsidRPr="000B01A4" w:rsidRDefault="00994536" w:rsidP="00064EF4">
      <w:pPr>
        <w:keepNext/>
        <w:numPr>
          <w:ilvl w:val="0"/>
          <w:numId w:val="27"/>
        </w:numPr>
        <w:tabs>
          <w:tab w:val="left" w:pos="0"/>
        </w:tabs>
        <w:rPr>
          <w:bCs/>
          <w:sz w:val="24"/>
          <w:szCs w:val="24"/>
        </w:rPr>
      </w:pPr>
      <w:r>
        <w:rPr>
          <w:bCs/>
          <w:sz w:val="24"/>
          <w:szCs w:val="24"/>
        </w:rPr>
        <w:t>Klauzula składowania</w:t>
      </w:r>
    </w:p>
    <w:p w:rsidR="00994536" w:rsidRPr="000B01A4" w:rsidRDefault="00994536" w:rsidP="00064EF4">
      <w:pPr>
        <w:pStyle w:val="Tekstpodstawowy"/>
        <w:numPr>
          <w:ilvl w:val="0"/>
          <w:numId w:val="27"/>
        </w:numPr>
        <w:ind w:right="-2"/>
        <w:jc w:val="both"/>
        <w:rPr>
          <w:bCs/>
        </w:rPr>
      </w:pPr>
      <w:r w:rsidRPr="000B01A4">
        <w:rPr>
          <w:bCs/>
        </w:rPr>
        <w:t>Klauzula płatności rat</w:t>
      </w:r>
    </w:p>
    <w:p w:rsidR="00994536" w:rsidRPr="000B01A4" w:rsidRDefault="00994536" w:rsidP="00064EF4">
      <w:pPr>
        <w:keepNext/>
        <w:numPr>
          <w:ilvl w:val="0"/>
          <w:numId w:val="27"/>
        </w:numPr>
        <w:tabs>
          <w:tab w:val="left" w:pos="0"/>
        </w:tabs>
        <w:rPr>
          <w:bCs/>
          <w:sz w:val="24"/>
          <w:szCs w:val="24"/>
        </w:rPr>
      </w:pPr>
      <w:r w:rsidRPr="000B01A4">
        <w:rPr>
          <w:bCs/>
          <w:sz w:val="24"/>
          <w:szCs w:val="24"/>
        </w:rPr>
        <w:t>Klauzula zniesienia zasady proporcji</w:t>
      </w:r>
    </w:p>
    <w:p w:rsidR="00994536" w:rsidRPr="000B01A4" w:rsidRDefault="00994536" w:rsidP="00064EF4">
      <w:pPr>
        <w:keepNext/>
        <w:numPr>
          <w:ilvl w:val="0"/>
          <w:numId w:val="27"/>
        </w:numPr>
        <w:tabs>
          <w:tab w:val="left" w:pos="0"/>
        </w:tabs>
        <w:rPr>
          <w:bCs/>
          <w:sz w:val="24"/>
          <w:szCs w:val="24"/>
        </w:rPr>
      </w:pPr>
      <w:r w:rsidRPr="000B01A4">
        <w:rPr>
          <w:bCs/>
          <w:sz w:val="24"/>
          <w:szCs w:val="24"/>
        </w:rPr>
        <w:t>Klauzula zabezpieczeń przeciwpożarowych</w:t>
      </w:r>
    </w:p>
    <w:p w:rsidR="00994536" w:rsidRDefault="00994536" w:rsidP="00064EF4">
      <w:pPr>
        <w:keepNext/>
        <w:numPr>
          <w:ilvl w:val="0"/>
          <w:numId w:val="27"/>
        </w:numPr>
        <w:tabs>
          <w:tab w:val="left" w:pos="0"/>
        </w:tabs>
        <w:rPr>
          <w:bCs/>
          <w:sz w:val="24"/>
          <w:szCs w:val="24"/>
        </w:rPr>
      </w:pPr>
      <w:r w:rsidRPr="000B01A4">
        <w:rPr>
          <w:bCs/>
          <w:sz w:val="24"/>
          <w:szCs w:val="24"/>
        </w:rPr>
        <w:t>Klauzula uderzenia pojazdu własnego</w:t>
      </w:r>
    </w:p>
    <w:p w:rsidR="00994536" w:rsidRDefault="00994536" w:rsidP="00064EF4">
      <w:pPr>
        <w:keepNext/>
        <w:numPr>
          <w:ilvl w:val="0"/>
          <w:numId w:val="27"/>
        </w:numPr>
        <w:tabs>
          <w:tab w:val="left" w:pos="0"/>
        </w:tabs>
        <w:rPr>
          <w:bCs/>
          <w:sz w:val="24"/>
          <w:szCs w:val="24"/>
        </w:rPr>
      </w:pPr>
      <w:r>
        <w:rPr>
          <w:bCs/>
          <w:sz w:val="24"/>
          <w:szCs w:val="24"/>
        </w:rPr>
        <w:t>Klauzula przewłaszczenia mienia</w:t>
      </w:r>
    </w:p>
    <w:p w:rsidR="00994536" w:rsidRPr="000B01A4" w:rsidRDefault="00994536" w:rsidP="00064EF4">
      <w:pPr>
        <w:keepNext/>
        <w:numPr>
          <w:ilvl w:val="0"/>
          <w:numId w:val="27"/>
        </w:numPr>
        <w:tabs>
          <w:tab w:val="left" w:pos="0"/>
        </w:tabs>
        <w:rPr>
          <w:bCs/>
          <w:sz w:val="24"/>
          <w:szCs w:val="24"/>
        </w:rPr>
      </w:pPr>
      <w:r>
        <w:rPr>
          <w:bCs/>
          <w:sz w:val="24"/>
          <w:szCs w:val="24"/>
        </w:rPr>
        <w:t>Klauzula przeniesienia mienia</w:t>
      </w:r>
    </w:p>
    <w:p w:rsidR="00994536" w:rsidRPr="000B01A4" w:rsidRDefault="00994536" w:rsidP="00064EF4">
      <w:pPr>
        <w:keepNext/>
        <w:numPr>
          <w:ilvl w:val="0"/>
          <w:numId w:val="27"/>
        </w:numPr>
        <w:tabs>
          <w:tab w:val="left" w:pos="0"/>
        </w:tabs>
        <w:jc w:val="both"/>
        <w:rPr>
          <w:bCs/>
          <w:sz w:val="24"/>
          <w:szCs w:val="24"/>
        </w:rPr>
      </w:pPr>
      <w:r w:rsidRPr="000B01A4">
        <w:rPr>
          <w:bCs/>
          <w:sz w:val="24"/>
          <w:szCs w:val="24"/>
        </w:rPr>
        <w:t>Klauzula niezawiadomienia w terminie o szkodzie</w:t>
      </w:r>
    </w:p>
    <w:p w:rsidR="00994536" w:rsidRPr="000B01A4" w:rsidRDefault="00994536" w:rsidP="00064EF4">
      <w:pPr>
        <w:keepNext/>
        <w:numPr>
          <w:ilvl w:val="0"/>
          <w:numId w:val="27"/>
        </w:numPr>
        <w:tabs>
          <w:tab w:val="left" w:pos="0"/>
        </w:tabs>
        <w:jc w:val="both"/>
        <w:rPr>
          <w:bCs/>
          <w:sz w:val="24"/>
          <w:szCs w:val="24"/>
        </w:rPr>
      </w:pPr>
      <w:r w:rsidRPr="000B01A4">
        <w:rPr>
          <w:bCs/>
          <w:sz w:val="24"/>
          <w:szCs w:val="24"/>
        </w:rPr>
        <w:t>Klauzula szybkiej likwidacji szkód</w:t>
      </w:r>
    </w:p>
    <w:p w:rsidR="00994536" w:rsidRPr="000B01A4" w:rsidRDefault="00994536" w:rsidP="00064EF4">
      <w:pPr>
        <w:keepNext/>
        <w:numPr>
          <w:ilvl w:val="0"/>
          <w:numId w:val="27"/>
        </w:numPr>
        <w:tabs>
          <w:tab w:val="left" w:pos="0"/>
        </w:tabs>
        <w:jc w:val="both"/>
        <w:rPr>
          <w:bCs/>
          <w:color w:val="000000"/>
          <w:sz w:val="24"/>
          <w:szCs w:val="24"/>
        </w:rPr>
      </w:pPr>
      <w:r w:rsidRPr="000B01A4">
        <w:rPr>
          <w:bCs/>
          <w:color w:val="000000"/>
          <w:sz w:val="24"/>
          <w:szCs w:val="24"/>
        </w:rPr>
        <w:t>Klauzula jurysdykcji</w:t>
      </w:r>
    </w:p>
    <w:p w:rsidR="00994536" w:rsidRPr="000B01A4" w:rsidRDefault="00994536" w:rsidP="00064EF4">
      <w:pPr>
        <w:keepNext/>
        <w:numPr>
          <w:ilvl w:val="0"/>
          <w:numId w:val="27"/>
        </w:numPr>
        <w:tabs>
          <w:tab w:val="left" w:pos="0"/>
        </w:tabs>
        <w:jc w:val="both"/>
        <w:rPr>
          <w:bCs/>
          <w:sz w:val="24"/>
          <w:szCs w:val="24"/>
        </w:rPr>
      </w:pPr>
      <w:r w:rsidRPr="000B01A4">
        <w:rPr>
          <w:bCs/>
          <w:sz w:val="24"/>
          <w:szCs w:val="24"/>
        </w:rPr>
        <w:t>Klauzula zniszczenia przez obiekty sąsiadujące</w:t>
      </w:r>
    </w:p>
    <w:p w:rsidR="00994536" w:rsidRPr="000761B0" w:rsidRDefault="00994536" w:rsidP="000761B0">
      <w:pPr>
        <w:pStyle w:val="NormalnyWeb"/>
        <w:tabs>
          <w:tab w:val="left" w:pos="0"/>
          <w:tab w:val="left" w:pos="708"/>
        </w:tabs>
        <w:spacing w:before="0" w:beforeAutospacing="0" w:after="0" w:afterAutospacing="0"/>
        <w:ind w:right="283"/>
        <w:jc w:val="both"/>
        <w:rPr>
          <w:b/>
          <w:color w:val="FF0000"/>
        </w:rPr>
      </w:pPr>
    </w:p>
    <w:p w:rsidR="00994536" w:rsidRPr="009F334B" w:rsidRDefault="00994536" w:rsidP="00064EF4">
      <w:pPr>
        <w:pStyle w:val="Akapitzlist"/>
        <w:keepNext/>
        <w:keepLines/>
        <w:numPr>
          <w:ilvl w:val="0"/>
          <w:numId w:val="15"/>
        </w:numPr>
        <w:spacing w:before="360" w:after="240"/>
        <w:ind w:left="567" w:hanging="567"/>
        <w:jc w:val="center"/>
        <w:outlineLvl w:val="1"/>
        <w:rPr>
          <w:b/>
          <w:sz w:val="28"/>
          <w:u w:val="single"/>
        </w:rPr>
      </w:pPr>
      <w:r w:rsidRPr="009F334B">
        <w:rPr>
          <w:b/>
          <w:sz w:val="28"/>
          <w:u w:val="single"/>
        </w:rPr>
        <w:t>UBEZPIECZENIE SPRZĘTU ELEKTRONICZNEGO W SYSTEMIE WSZYSTKICH RYZYK</w:t>
      </w:r>
    </w:p>
    <w:p w:rsidR="00994536" w:rsidRPr="0034730E" w:rsidRDefault="00994536" w:rsidP="00064EF4">
      <w:pPr>
        <w:pStyle w:val="Akapitzlist"/>
        <w:keepNext/>
        <w:numPr>
          <w:ilvl w:val="0"/>
          <w:numId w:val="17"/>
        </w:numPr>
        <w:spacing w:before="240" w:after="120"/>
        <w:ind w:left="567" w:hanging="567"/>
        <w:rPr>
          <w:b/>
          <w:sz w:val="24"/>
        </w:rPr>
      </w:pPr>
      <w:r w:rsidRPr="0034730E">
        <w:rPr>
          <w:b/>
          <w:sz w:val="24"/>
        </w:rPr>
        <w:t>Zakres ubezpieczenia:</w:t>
      </w:r>
    </w:p>
    <w:p w:rsidR="00994536" w:rsidRDefault="00994536" w:rsidP="00226DA1">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sz w:val="24"/>
          <w:szCs w:val="24"/>
        </w:rPr>
        <w:t xml:space="preserve">co najmniej </w:t>
      </w:r>
      <w:r>
        <w:rPr>
          <w:sz w:val="24"/>
          <w:szCs w:val="24"/>
        </w:rPr>
        <w:t>następujące ryzyka:</w:t>
      </w:r>
    </w:p>
    <w:p w:rsidR="00994536" w:rsidRPr="00EE03AB" w:rsidRDefault="00994536" w:rsidP="002D7375">
      <w:pPr>
        <w:numPr>
          <w:ilvl w:val="0"/>
          <w:numId w:val="7"/>
        </w:numPr>
        <w:tabs>
          <w:tab w:val="clear" w:pos="720"/>
        </w:tabs>
        <w:ind w:left="567" w:right="-2" w:hanging="567"/>
        <w:jc w:val="both"/>
        <w:rPr>
          <w:sz w:val="24"/>
          <w:szCs w:val="24"/>
        </w:rPr>
      </w:pPr>
      <w:r w:rsidRPr="00EE03AB">
        <w:rPr>
          <w:sz w:val="24"/>
          <w:szCs w:val="24"/>
        </w:rPr>
        <w:t>działanie człowieka, tj. m.in. niewłaściwe użytkowanie, nieostrożność, zaniedbanie, błędną obsługę, zniszczenie przez osoby trzecie (</w:t>
      </w:r>
      <w:r>
        <w:rPr>
          <w:sz w:val="24"/>
          <w:szCs w:val="24"/>
        </w:rPr>
        <w:t>w tym m.in. w wyniku celowego i </w:t>
      </w:r>
      <w:r w:rsidRPr="00EE03AB">
        <w:rPr>
          <w:sz w:val="24"/>
          <w:szCs w:val="24"/>
        </w:rPr>
        <w:t>świadomego działania),</w:t>
      </w:r>
    </w:p>
    <w:p w:rsidR="00994536" w:rsidRDefault="00994536" w:rsidP="002D7375">
      <w:pPr>
        <w:numPr>
          <w:ilvl w:val="0"/>
          <w:numId w:val="7"/>
        </w:numPr>
        <w:tabs>
          <w:tab w:val="clear" w:pos="720"/>
        </w:tabs>
        <w:ind w:left="567" w:right="-2" w:hanging="567"/>
        <w:jc w:val="both"/>
        <w:rPr>
          <w:sz w:val="24"/>
          <w:szCs w:val="24"/>
        </w:rPr>
      </w:pPr>
      <w:r>
        <w:rPr>
          <w:sz w:val="24"/>
          <w:szCs w:val="24"/>
        </w:rPr>
        <w:t>kradzież z włamaniem i rabunek, wandalizm,</w:t>
      </w:r>
    </w:p>
    <w:p w:rsidR="00994536" w:rsidRDefault="00994536" w:rsidP="002D7375">
      <w:pPr>
        <w:numPr>
          <w:ilvl w:val="0"/>
          <w:numId w:val="7"/>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994536" w:rsidRDefault="00994536" w:rsidP="002D7375">
      <w:pPr>
        <w:numPr>
          <w:ilvl w:val="0"/>
          <w:numId w:val="7"/>
        </w:numPr>
        <w:tabs>
          <w:tab w:val="clear" w:pos="720"/>
        </w:tabs>
        <w:ind w:left="567" w:right="-2" w:hanging="567"/>
        <w:jc w:val="both"/>
        <w:rPr>
          <w:sz w:val="24"/>
          <w:szCs w:val="24"/>
        </w:rPr>
      </w:pPr>
      <w:r>
        <w:rPr>
          <w:sz w:val="24"/>
          <w:szCs w:val="24"/>
        </w:rPr>
        <w:lastRenderedPageBreak/>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994536" w:rsidRDefault="00994536" w:rsidP="002D7375">
      <w:pPr>
        <w:numPr>
          <w:ilvl w:val="0"/>
          <w:numId w:val="7"/>
        </w:numPr>
        <w:tabs>
          <w:tab w:val="clear" w:pos="720"/>
        </w:tabs>
        <w:ind w:left="567" w:right="-2" w:hanging="567"/>
        <w:jc w:val="both"/>
        <w:rPr>
          <w:sz w:val="24"/>
          <w:szCs w:val="24"/>
        </w:rPr>
      </w:pPr>
      <w:r>
        <w:rPr>
          <w:sz w:val="24"/>
          <w:szCs w:val="24"/>
        </w:rPr>
        <w:t>działanie wiatru, lawiny, osunięcie się ziemi,</w:t>
      </w:r>
    </w:p>
    <w:p w:rsidR="00994536" w:rsidRDefault="00994536" w:rsidP="002D7375">
      <w:pPr>
        <w:numPr>
          <w:ilvl w:val="0"/>
          <w:numId w:val="7"/>
        </w:numPr>
        <w:tabs>
          <w:tab w:val="clear" w:pos="720"/>
        </w:tabs>
        <w:ind w:left="567" w:right="-2" w:hanging="567"/>
        <w:jc w:val="both"/>
        <w:rPr>
          <w:sz w:val="24"/>
          <w:szCs w:val="24"/>
        </w:rPr>
      </w:pPr>
      <w:r>
        <w:rPr>
          <w:sz w:val="24"/>
          <w:szCs w:val="24"/>
        </w:rPr>
        <w:t>wady produkcyjne, błędy konstrukcyjne, wady materiałowe, które ujawniły się dopiero po okresie gwarancji,</w:t>
      </w:r>
    </w:p>
    <w:p w:rsidR="00994536" w:rsidRDefault="00994536" w:rsidP="002D7375">
      <w:pPr>
        <w:numPr>
          <w:ilvl w:val="0"/>
          <w:numId w:val="7"/>
        </w:numPr>
        <w:tabs>
          <w:tab w:val="clear" w:pos="720"/>
        </w:tabs>
        <w:ind w:left="567" w:right="-2" w:hanging="567"/>
        <w:jc w:val="both"/>
        <w:rPr>
          <w:sz w:val="24"/>
          <w:szCs w:val="24"/>
        </w:rPr>
      </w:pPr>
      <w:r>
        <w:rPr>
          <w:sz w:val="24"/>
          <w:szCs w:val="24"/>
        </w:rPr>
        <w:t>zbyt wysokie/niskie napięcia/natężenie w sieci instalacji elektrycznej,</w:t>
      </w:r>
    </w:p>
    <w:p w:rsidR="00994536" w:rsidRDefault="00994536" w:rsidP="002D7375">
      <w:pPr>
        <w:numPr>
          <w:ilvl w:val="0"/>
          <w:numId w:val="7"/>
        </w:numPr>
        <w:tabs>
          <w:tab w:val="clear" w:pos="720"/>
        </w:tabs>
        <w:ind w:left="567" w:right="-2" w:hanging="567"/>
        <w:jc w:val="both"/>
        <w:rPr>
          <w:sz w:val="24"/>
          <w:szCs w:val="24"/>
        </w:rPr>
      </w:pPr>
      <w:r>
        <w:rPr>
          <w:sz w:val="24"/>
          <w:szCs w:val="24"/>
        </w:rPr>
        <w:t>pośrednie działanie wyładowań atmosferycznych i zjawisk pochodnych,</w:t>
      </w:r>
    </w:p>
    <w:p w:rsidR="00994536" w:rsidRDefault="00994536" w:rsidP="002D7375">
      <w:pPr>
        <w:numPr>
          <w:ilvl w:val="0"/>
          <w:numId w:val="7"/>
        </w:numPr>
        <w:tabs>
          <w:tab w:val="clear" w:pos="720"/>
        </w:tabs>
        <w:ind w:left="567" w:right="-2" w:hanging="567"/>
        <w:jc w:val="both"/>
        <w:rPr>
          <w:sz w:val="24"/>
          <w:szCs w:val="24"/>
        </w:rPr>
      </w:pPr>
      <w:r>
        <w:rPr>
          <w:sz w:val="24"/>
          <w:szCs w:val="24"/>
        </w:rPr>
        <w:t>koszty zabezpieczenia ubezpieczonego mienia przed bezpośrednim zagrożeniem ze strony zdarzenia losowego objętego ubezpieczeniem, koszty akcji ratowniczej, koszty uprzątnięcia pozostałości po szkodzie.</w:t>
      </w:r>
    </w:p>
    <w:p w:rsidR="00994536" w:rsidRPr="006F35E9" w:rsidRDefault="00994536" w:rsidP="00064EF4">
      <w:pPr>
        <w:pStyle w:val="Akapitzlist"/>
        <w:numPr>
          <w:ilvl w:val="0"/>
          <w:numId w:val="17"/>
        </w:numPr>
        <w:spacing w:before="240" w:after="120"/>
        <w:ind w:left="567" w:hanging="567"/>
        <w:rPr>
          <w:b/>
          <w:sz w:val="24"/>
        </w:rPr>
      </w:pPr>
      <w:r w:rsidRPr="006F35E9">
        <w:rPr>
          <w:b/>
          <w:sz w:val="24"/>
        </w:rPr>
        <w:t xml:space="preserve">Rodzaj wartości: </w:t>
      </w:r>
      <w:r w:rsidRPr="006F35E9">
        <w:rPr>
          <w:sz w:val="24"/>
        </w:rPr>
        <w:t xml:space="preserve">księgowa brutto </w:t>
      </w:r>
    </w:p>
    <w:p w:rsidR="00994536" w:rsidRPr="006F35E9" w:rsidRDefault="00994536" w:rsidP="00064EF4">
      <w:pPr>
        <w:pStyle w:val="Akapitzlist"/>
        <w:numPr>
          <w:ilvl w:val="0"/>
          <w:numId w:val="17"/>
        </w:numPr>
        <w:spacing w:before="240" w:after="120"/>
        <w:ind w:left="567" w:hanging="567"/>
        <w:rPr>
          <w:b/>
          <w:sz w:val="24"/>
        </w:rPr>
      </w:pPr>
      <w:r w:rsidRPr="006F35E9">
        <w:rPr>
          <w:b/>
          <w:sz w:val="24"/>
        </w:rPr>
        <w:t xml:space="preserve">System: </w:t>
      </w:r>
      <w:r w:rsidRPr="006F35E9">
        <w:rPr>
          <w:sz w:val="24"/>
        </w:rPr>
        <w:t>na sumy stałe</w:t>
      </w:r>
    </w:p>
    <w:p w:rsidR="00994536" w:rsidRPr="006F35E9" w:rsidRDefault="00994536" w:rsidP="00064EF4">
      <w:pPr>
        <w:pStyle w:val="Akapitzlist"/>
        <w:numPr>
          <w:ilvl w:val="0"/>
          <w:numId w:val="17"/>
        </w:numPr>
        <w:spacing w:before="240" w:after="120"/>
        <w:ind w:left="567" w:hanging="567"/>
        <w:rPr>
          <w:b/>
          <w:sz w:val="24"/>
        </w:rPr>
      </w:pPr>
      <w:r w:rsidRPr="006F35E9">
        <w:rPr>
          <w:b/>
          <w:sz w:val="24"/>
        </w:rPr>
        <w:t xml:space="preserve">Przedmiot ubezpieczenia: </w:t>
      </w:r>
      <w:r w:rsidRPr="006F35E9">
        <w:rPr>
          <w:sz w:val="24"/>
        </w:rPr>
        <w:t>zgodnie z załącznikiem nr 15 do SIWZ zakładka „Sprzęt elektroniczny”</w:t>
      </w:r>
    </w:p>
    <w:p w:rsidR="00994536" w:rsidRPr="003860A4" w:rsidRDefault="00994536" w:rsidP="003860A4">
      <w:pPr>
        <w:pStyle w:val="NormalnyWeb"/>
        <w:keepNext/>
        <w:tabs>
          <w:tab w:val="left" w:pos="0"/>
          <w:tab w:val="left" w:pos="708"/>
        </w:tabs>
        <w:spacing w:before="240" w:beforeAutospacing="0" w:after="0" w:afterAutospacing="0"/>
        <w:ind w:right="-2"/>
        <w:jc w:val="both"/>
        <w:rPr>
          <w:b/>
          <w:bCs/>
        </w:rPr>
      </w:pPr>
      <w:r w:rsidRPr="00005839">
        <w:rPr>
          <w:b/>
          <w:bCs/>
        </w:rPr>
        <w:t>Zakres terytorialny ubezpieczenia: dla sprzętu przenośnego teren RP, dla sprzętu stacjonarnego wskazane lokalizacje Ubezpieczonego.</w:t>
      </w:r>
    </w:p>
    <w:p w:rsidR="00994536" w:rsidRPr="000E13D9" w:rsidRDefault="00994536" w:rsidP="00CC2C01">
      <w:pPr>
        <w:keepNext/>
        <w:spacing w:before="240" w:after="120"/>
        <w:rPr>
          <w:b/>
          <w:sz w:val="24"/>
          <w:szCs w:val="24"/>
        </w:rPr>
      </w:pPr>
      <w:r w:rsidRPr="000E13D9">
        <w:rPr>
          <w:b/>
          <w:sz w:val="24"/>
          <w:szCs w:val="24"/>
        </w:rPr>
        <w:t>Wnioskowane rozszerzenia zakresu ubezpieczenia:</w:t>
      </w:r>
    </w:p>
    <w:p w:rsidR="00994536" w:rsidRPr="006F35E9" w:rsidRDefault="00994536" w:rsidP="002D7375">
      <w:pPr>
        <w:pStyle w:val="Akapitzlist"/>
        <w:numPr>
          <w:ilvl w:val="0"/>
          <w:numId w:val="10"/>
        </w:numPr>
        <w:tabs>
          <w:tab w:val="num" w:pos="426"/>
        </w:tabs>
        <w:spacing w:before="120"/>
        <w:ind w:left="426" w:hanging="284"/>
        <w:rPr>
          <w:sz w:val="24"/>
          <w:szCs w:val="24"/>
        </w:rPr>
      </w:pPr>
      <w:r w:rsidRPr="006F35E9">
        <w:rPr>
          <w:sz w:val="24"/>
          <w:szCs w:val="24"/>
        </w:rPr>
        <w:t>Ubezpieczenie nośników obrazu w urządzeniach fotokopiujących (bębny selenowe)</w:t>
      </w:r>
    </w:p>
    <w:p w:rsidR="00994536" w:rsidRPr="00C40703" w:rsidRDefault="00994536" w:rsidP="00C40703">
      <w:pPr>
        <w:pStyle w:val="NormalnyWeb"/>
        <w:keepNext/>
        <w:tabs>
          <w:tab w:val="left" w:pos="0"/>
          <w:tab w:val="left" w:pos="708"/>
        </w:tabs>
        <w:spacing w:before="240" w:beforeAutospacing="0" w:after="0" w:afterAutospacing="0"/>
        <w:ind w:right="-2"/>
        <w:jc w:val="both"/>
        <w:rPr>
          <w:b/>
        </w:rPr>
      </w:pPr>
      <w:r w:rsidRPr="00C40703">
        <w:rPr>
          <w:b/>
        </w:rPr>
        <w:t xml:space="preserve">Udział własny: </w:t>
      </w:r>
      <w:r>
        <w:t>brak</w:t>
      </w:r>
    </w:p>
    <w:p w:rsidR="00994536" w:rsidRPr="00C40703" w:rsidRDefault="00994536" w:rsidP="00C40703">
      <w:pPr>
        <w:pStyle w:val="NormalnyWeb"/>
        <w:keepNext/>
        <w:tabs>
          <w:tab w:val="left" w:pos="0"/>
          <w:tab w:val="left" w:pos="708"/>
        </w:tabs>
        <w:spacing w:before="240" w:beforeAutospacing="0" w:after="0" w:afterAutospacing="0"/>
        <w:contextualSpacing/>
        <w:jc w:val="both"/>
        <w:rPr>
          <w:b/>
        </w:rPr>
      </w:pPr>
      <w:r w:rsidRPr="00C40703">
        <w:rPr>
          <w:b/>
        </w:rPr>
        <w:t xml:space="preserve">Franszyza integralna: </w:t>
      </w:r>
      <w:r>
        <w:t>500 zł</w:t>
      </w:r>
    </w:p>
    <w:p w:rsidR="00994536" w:rsidRPr="00C40703" w:rsidRDefault="00994536" w:rsidP="00C40703">
      <w:pPr>
        <w:pStyle w:val="NormalnyWeb"/>
        <w:tabs>
          <w:tab w:val="left" w:pos="0"/>
          <w:tab w:val="left" w:pos="708"/>
        </w:tabs>
        <w:spacing w:before="0" w:beforeAutospacing="0" w:after="0" w:afterAutospacing="0"/>
        <w:ind w:right="-2"/>
        <w:jc w:val="both"/>
      </w:pPr>
      <w:r w:rsidRPr="00C40703">
        <w:rPr>
          <w:b/>
        </w:rPr>
        <w:t xml:space="preserve">Franszyza redukcyjna: </w:t>
      </w:r>
      <w:r>
        <w:t>brak</w:t>
      </w:r>
    </w:p>
    <w:p w:rsidR="00994536" w:rsidRDefault="00994536" w:rsidP="00226DA1">
      <w:pPr>
        <w:pStyle w:val="NormalnyWeb"/>
        <w:tabs>
          <w:tab w:val="left" w:pos="0"/>
          <w:tab w:val="left" w:pos="708"/>
        </w:tabs>
        <w:spacing w:before="0" w:beforeAutospacing="0" w:after="0" w:afterAutospacing="0"/>
        <w:ind w:right="-2"/>
        <w:jc w:val="both"/>
        <w:rPr>
          <w:color w:val="FF0000"/>
        </w:rPr>
      </w:pPr>
    </w:p>
    <w:p w:rsidR="00994536" w:rsidRPr="006F35E9" w:rsidRDefault="00994536" w:rsidP="006F35E9">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94536" w:rsidRPr="00AB3F2A" w:rsidRDefault="00994536" w:rsidP="00064EF4">
      <w:pPr>
        <w:keepNext/>
        <w:numPr>
          <w:ilvl w:val="0"/>
          <w:numId w:val="28"/>
        </w:numPr>
        <w:tabs>
          <w:tab w:val="left" w:pos="0"/>
        </w:tabs>
        <w:rPr>
          <w:bCs/>
          <w:sz w:val="24"/>
          <w:szCs w:val="24"/>
        </w:rPr>
      </w:pPr>
      <w:r w:rsidRPr="00AB3F2A">
        <w:rPr>
          <w:bCs/>
          <w:sz w:val="24"/>
          <w:szCs w:val="24"/>
        </w:rPr>
        <w:t>Klauzula reprezentantów</w:t>
      </w:r>
    </w:p>
    <w:p w:rsidR="00994536" w:rsidRPr="00AB3F2A" w:rsidRDefault="00994536" w:rsidP="00064EF4">
      <w:pPr>
        <w:keepNext/>
        <w:numPr>
          <w:ilvl w:val="0"/>
          <w:numId w:val="28"/>
        </w:numPr>
        <w:tabs>
          <w:tab w:val="left" w:pos="0"/>
        </w:tabs>
        <w:rPr>
          <w:bCs/>
          <w:sz w:val="24"/>
          <w:szCs w:val="24"/>
        </w:rPr>
      </w:pPr>
      <w:r w:rsidRPr="00AB3F2A">
        <w:rPr>
          <w:bCs/>
          <w:sz w:val="24"/>
          <w:szCs w:val="24"/>
        </w:rPr>
        <w:t>Klauzula stempla bankowego</w:t>
      </w:r>
    </w:p>
    <w:p w:rsidR="00994536" w:rsidRPr="00AB3F2A" w:rsidRDefault="00994536" w:rsidP="00A4327F">
      <w:pPr>
        <w:widowControl w:val="0"/>
        <w:numPr>
          <w:ilvl w:val="0"/>
          <w:numId w:val="28"/>
        </w:numPr>
        <w:tabs>
          <w:tab w:val="left" w:pos="0"/>
        </w:tabs>
        <w:ind w:left="357" w:hanging="357"/>
        <w:rPr>
          <w:bCs/>
          <w:sz w:val="24"/>
          <w:szCs w:val="24"/>
        </w:rPr>
      </w:pPr>
      <w:r w:rsidRPr="00AB3F2A">
        <w:rPr>
          <w:bCs/>
          <w:sz w:val="24"/>
          <w:szCs w:val="24"/>
        </w:rPr>
        <w:t>Klauzula ograniczenia zasady proporcji</w:t>
      </w:r>
    </w:p>
    <w:p w:rsidR="00994536" w:rsidRPr="00AB3F2A" w:rsidRDefault="00994536" w:rsidP="00A4327F">
      <w:pPr>
        <w:widowControl w:val="0"/>
        <w:numPr>
          <w:ilvl w:val="0"/>
          <w:numId w:val="28"/>
        </w:numPr>
        <w:tabs>
          <w:tab w:val="left" w:pos="426"/>
        </w:tabs>
        <w:autoSpaceDE w:val="0"/>
        <w:autoSpaceDN w:val="0"/>
        <w:adjustRightInd w:val="0"/>
        <w:ind w:left="357" w:hanging="357"/>
        <w:jc w:val="both"/>
        <w:rPr>
          <w:bCs/>
          <w:sz w:val="24"/>
          <w:szCs w:val="24"/>
        </w:rPr>
      </w:pPr>
      <w:r w:rsidRPr="00AB3F2A">
        <w:rPr>
          <w:bCs/>
          <w:sz w:val="24"/>
          <w:szCs w:val="24"/>
        </w:rPr>
        <w:t>Klauzula Leeway’a</w:t>
      </w:r>
    </w:p>
    <w:p w:rsidR="00994536" w:rsidRPr="00AB3F2A" w:rsidRDefault="00994536" w:rsidP="00A4327F">
      <w:pPr>
        <w:pStyle w:val="Akapitzlist"/>
        <w:widowControl w:val="0"/>
        <w:numPr>
          <w:ilvl w:val="0"/>
          <w:numId w:val="28"/>
        </w:numPr>
        <w:autoSpaceDE w:val="0"/>
        <w:autoSpaceDN w:val="0"/>
        <w:adjustRightInd w:val="0"/>
        <w:ind w:left="357" w:right="-2" w:hanging="357"/>
        <w:jc w:val="both"/>
        <w:rPr>
          <w:bCs/>
          <w:sz w:val="24"/>
          <w:szCs w:val="24"/>
        </w:rPr>
      </w:pPr>
      <w:r w:rsidRPr="00AB3F2A">
        <w:rPr>
          <w:bCs/>
          <w:sz w:val="24"/>
          <w:szCs w:val="24"/>
        </w:rPr>
        <w:t>Klauzula podatku VAT</w:t>
      </w:r>
    </w:p>
    <w:p w:rsidR="00994536" w:rsidRPr="00AB3F2A" w:rsidRDefault="00994536" w:rsidP="00A4327F">
      <w:pPr>
        <w:widowControl w:val="0"/>
        <w:numPr>
          <w:ilvl w:val="0"/>
          <w:numId w:val="28"/>
        </w:numPr>
        <w:tabs>
          <w:tab w:val="left" w:pos="0"/>
        </w:tabs>
        <w:ind w:left="357" w:hanging="357"/>
        <w:jc w:val="both"/>
        <w:rPr>
          <w:bCs/>
          <w:sz w:val="24"/>
          <w:szCs w:val="24"/>
        </w:rPr>
      </w:pPr>
      <w:r w:rsidRPr="00AB3F2A">
        <w:rPr>
          <w:bCs/>
          <w:sz w:val="24"/>
          <w:szCs w:val="24"/>
        </w:rPr>
        <w:t>Klauzula rozliczenia składki</w:t>
      </w:r>
    </w:p>
    <w:p w:rsidR="00994536" w:rsidRPr="00AB3F2A" w:rsidRDefault="00994536" w:rsidP="00A4327F">
      <w:pPr>
        <w:widowControl w:val="0"/>
        <w:numPr>
          <w:ilvl w:val="0"/>
          <w:numId w:val="28"/>
        </w:numPr>
        <w:tabs>
          <w:tab w:val="left" w:pos="0"/>
        </w:tabs>
        <w:ind w:left="357" w:hanging="357"/>
        <w:jc w:val="both"/>
        <w:rPr>
          <w:bCs/>
          <w:sz w:val="24"/>
          <w:szCs w:val="24"/>
        </w:rPr>
      </w:pPr>
      <w:r w:rsidRPr="00AB3F2A">
        <w:rPr>
          <w:bCs/>
          <w:sz w:val="24"/>
          <w:szCs w:val="24"/>
        </w:rPr>
        <w:t>Klauzula wartości księgowej brutto</w:t>
      </w:r>
    </w:p>
    <w:p w:rsidR="00994536" w:rsidRDefault="00994536" w:rsidP="00A4327F">
      <w:pPr>
        <w:widowControl w:val="0"/>
        <w:numPr>
          <w:ilvl w:val="0"/>
          <w:numId w:val="28"/>
        </w:numPr>
        <w:tabs>
          <w:tab w:val="left" w:pos="0"/>
        </w:tabs>
        <w:ind w:left="357" w:hanging="357"/>
        <w:jc w:val="both"/>
        <w:rPr>
          <w:bCs/>
          <w:sz w:val="24"/>
          <w:szCs w:val="24"/>
        </w:rPr>
      </w:pPr>
      <w:r>
        <w:rPr>
          <w:bCs/>
          <w:sz w:val="24"/>
          <w:szCs w:val="24"/>
        </w:rPr>
        <w:t>Klauzula automatycznego pokrycia majątku nabytego po zebraniu danych do SIWZ</w:t>
      </w:r>
    </w:p>
    <w:p w:rsidR="00994536" w:rsidRPr="00702886" w:rsidRDefault="00994536" w:rsidP="00A4327F">
      <w:pPr>
        <w:widowControl w:val="0"/>
        <w:numPr>
          <w:ilvl w:val="0"/>
          <w:numId w:val="28"/>
        </w:numPr>
        <w:tabs>
          <w:tab w:val="left" w:pos="0"/>
        </w:tabs>
        <w:ind w:left="357" w:hanging="357"/>
        <w:jc w:val="both"/>
        <w:rPr>
          <w:bCs/>
          <w:sz w:val="24"/>
          <w:szCs w:val="24"/>
        </w:rPr>
      </w:pPr>
      <w:r>
        <w:rPr>
          <w:sz w:val="24"/>
          <w:szCs w:val="24"/>
        </w:rPr>
        <w:t>Klauzula samolikwidacji małych szkód</w:t>
      </w:r>
    </w:p>
    <w:p w:rsidR="00994536" w:rsidRDefault="00994536" w:rsidP="00A4327F">
      <w:pPr>
        <w:widowControl w:val="0"/>
        <w:numPr>
          <w:ilvl w:val="0"/>
          <w:numId w:val="28"/>
        </w:numPr>
        <w:tabs>
          <w:tab w:val="left" w:pos="0"/>
        </w:tabs>
        <w:ind w:left="357" w:hanging="357"/>
        <w:rPr>
          <w:bCs/>
          <w:sz w:val="24"/>
          <w:szCs w:val="24"/>
        </w:rPr>
      </w:pPr>
      <w:r w:rsidRPr="00AB3F2A">
        <w:rPr>
          <w:bCs/>
          <w:sz w:val="24"/>
          <w:szCs w:val="24"/>
        </w:rPr>
        <w:t>Klauzula nowych miejsc ubezpieczenia</w:t>
      </w:r>
    </w:p>
    <w:p w:rsidR="00994536" w:rsidRPr="00AB3F2A" w:rsidRDefault="00994536" w:rsidP="00A4327F">
      <w:pPr>
        <w:widowControl w:val="0"/>
        <w:numPr>
          <w:ilvl w:val="0"/>
          <w:numId w:val="28"/>
        </w:numPr>
        <w:tabs>
          <w:tab w:val="left" w:pos="0"/>
        </w:tabs>
        <w:ind w:left="357" w:hanging="357"/>
        <w:rPr>
          <w:bCs/>
          <w:sz w:val="24"/>
          <w:szCs w:val="24"/>
        </w:rPr>
      </w:pPr>
      <w:r>
        <w:rPr>
          <w:bCs/>
          <w:sz w:val="24"/>
          <w:szCs w:val="24"/>
        </w:rPr>
        <w:t>Klauzula wznowienia limitów po powstaniu szkody</w:t>
      </w:r>
    </w:p>
    <w:p w:rsidR="00994536" w:rsidRPr="00AB3F2A" w:rsidRDefault="00994536" w:rsidP="00A4327F">
      <w:pPr>
        <w:pStyle w:val="Tekstpodstawowy"/>
        <w:widowControl w:val="0"/>
        <w:numPr>
          <w:ilvl w:val="0"/>
          <w:numId w:val="28"/>
        </w:numPr>
        <w:ind w:left="357" w:right="-2" w:hanging="357"/>
        <w:jc w:val="both"/>
        <w:rPr>
          <w:bCs/>
        </w:rPr>
      </w:pPr>
      <w:r w:rsidRPr="00AB3F2A">
        <w:rPr>
          <w:bCs/>
        </w:rPr>
        <w:t>Klauzula płatności rat</w:t>
      </w:r>
    </w:p>
    <w:p w:rsidR="00994536" w:rsidRPr="00AB3F2A" w:rsidRDefault="00994536" w:rsidP="00A4327F">
      <w:pPr>
        <w:widowControl w:val="0"/>
        <w:numPr>
          <w:ilvl w:val="0"/>
          <w:numId w:val="28"/>
        </w:numPr>
        <w:tabs>
          <w:tab w:val="left" w:pos="0"/>
        </w:tabs>
        <w:ind w:left="357" w:hanging="357"/>
        <w:rPr>
          <w:bCs/>
          <w:sz w:val="24"/>
          <w:szCs w:val="24"/>
        </w:rPr>
      </w:pPr>
      <w:r w:rsidRPr="00AB3F2A">
        <w:rPr>
          <w:bCs/>
          <w:sz w:val="24"/>
          <w:szCs w:val="24"/>
        </w:rPr>
        <w:t>Klauzula zniesienia zasady proporcji</w:t>
      </w:r>
    </w:p>
    <w:p w:rsidR="00994536" w:rsidRPr="00AB3F2A" w:rsidRDefault="00994536" w:rsidP="00A4327F">
      <w:pPr>
        <w:widowControl w:val="0"/>
        <w:numPr>
          <w:ilvl w:val="0"/>
          <w:numId w:val="28"/>
        </w:numPr>
        <w:tabs>
          <w:tab w:val="left" w:pos="0"/>
        </w:tabs>
        <w:ind w:left="357" w:hanging="357"/>
        <w:rPr>
          <w:bCs/>
          <w:sz w:val="24"/>
          <w:szCs w:val="24"/>
        </w:rPr>
      </w:pPr>
      <w:r w:rsidRPr="00AB3F2A">
        <w:rPr>
          <w:bCs/>
          <w:sz w:val="24"/>
          <w:szCs w:val="24"/>
        </w:rPr>
        <w:t>Klauzula zabezpieczeń przeciwpożarowych</w:t>
      </w:r>
    </w:p>
    <w:p w:rsidR="00994536" w:rsidRDefault="00994536" w:rsidP="00A4327F">
      <w:pPr>
        <w:widowControl w:val="0"/>
        <w:numPr>
          <w:ilvl w:val="0"/>
          <w:numId w:val="28"/>
        </w:numPr>
        <w:tabs>
          <w:tab w:val="left" w:pos="0"/>
        </w:tabs>
        <w:ind w:left="357" w:hanging="357"/>
        <w:rPr>
          <w:bCs/>
          <w:sz w:val="24"/>
          <w:szCs w:val="24"/>
        </w:rPr>
      </w:pPr>
      <w:r w:rsidRPr="00AB3F2A">
        <w:rPr>
          <w:bCs/>
          <w:sz w:val="24"/>
          <w:szCs w:val="24"/>
        </w:rPr>
        <w:lastRenderedPageBreak/>
        <w:t>Klauzula zabezpieczeń przeciwkradzieżowych</w:t>
      </w:r>
    </w:p>
    <w:p w:rsidR="00994536" w:rsidRDefault="00994536" w:rsidP="00A4327F">
      <w:pPr>
        <w:widowControl w:val="0"/>
        <w:numPr>
          <w:ilvl w:val="0"/>
          <w:numId w:val="28"/>
        </w:numPr>
        <w:tabs>
          <w:tab w:val="left" w:pos="0"/>
        </w:tabs>
        <w:ind w:left="357" w:hanging="357"/>
        <w:rPr>
          <w:bCs/>
          <w:sz w:val="24"/>
          <w:szCs w:val="24"/>
        </w:rPr>
      </w:pPr>
      <w:r>
        <w:rPr>
          <w:bCs/>
          <w:sz w:val="24"/>
          <w:szCs w:val="24"/>
        </w:rPr>
        <w:t>Klauzula przewłaszczenia mienia</w:t>
      </w:r>
    </w:p>
    <w:p w:rsidR="00994536" w:rsidRPr="00AB3F2A" w:rsidRDefault="00994536" w:rsidP="00064EF4">
      <w:pPr>
        <w:keepNext/>
        <w:numPr>
          <w:ilvl w:val="0"/>
          <w:numId w:val="28"/>
        </w:numPr>
        <w:tabs>
          <w:tab w:val="left" w:pos="0"/>
        </w:tabs>
        <w:rPr>
          <w:bCs/>
          <w:sz w:val="24"/>
          <w:szCs w:val="24"/>
        </w:rPr>
      </w:pPr>
      <w:r>
        <w:rPr>
          <w:bCs/>
          <w:sz w:val="24"/>
          <w:szCs w:val="24"/>
        </w:rPr>
        <w:t>Klauzula przeniesienia mienia</w:t>
      </w:r>
    </w:p>
    <w:p w:rsidR="00994536" w:rsidRPr="00AB3F2A" w:rsidRDefault="00994536" w:rsidP="00064EF4">
      <w:pPr>
        <w:keepNext/>
        <w:numPr>
          <w:ilvl w:val="0"/>
          <w:numId w:val="28"/>
        </w:numPr>
        <w:tabs>
          <w:tab w:val="left" w:pos="0"/>
        </w:tabs>
        <w:jc w:val="both"/>
        <w:rPr>
          <w:bCs/>
          <w:sz w:val="24"/>
          <w:szCs w:val="24"/>
        </w:rPr>
      </w:pPr>
      <w:r w:rsidRPr="00AB3F2A">
        <w:rPr>
          <w:bCs/>
          <w:sz w:val="24"/>
          <w:szCs w:val="24"/>
        </w:rPr>
        <w:t>Klauzula niezawiadomienia w terminie o szkodzie</w:t>
      </w:r>
    </w:p>
    <w:p w:rsidR="00994536" w:rsidRPr="00AB3F2A" w:rsidRDefault="00994536" w:rsidP="00064EF4">
      <w:pPr>
        <w:keepNext/>
        <w:numPr>
          <w:ilvl w:val="0"/>
          <w:numId w:val="28"/>
        </w:numPr>
        <w:tabs>
          <w:tab w:val="left" w:pos="0"/>
        </w:tabs>
        <w:jc w:val="both"/>
        <w:rPr>
          <w:bCs/>
          <w:sz w:val="24"/>
          <w:szCs w:val="24"/>
        </w:rPr>
      </w:pPr>
      <w:r w:rsidRPr="00AB3F2A">
        <w:rPr>
          <w:bCs/>
          <w:sz w:val="24"/>
          <w:szCs w:val="24"/>
        </w:rPr>
        <w:t>Klauzula szybkiej likwidacji szkód</w:t>
      </w:r>
    </w:p>
    <w:p w:rsidR="00994536" w:rsidRPr="00AB3F2A" w:rsidRDefault="00994536" w:rsidP="00064EF4">
      <w:pPr>
        <w:keepNext/>
        <w:numPr>
          <w:ilvl w:val="0"/>
          <w:numId w:val="28"/>
        </w:numPr>
        <w:tabs>
          <w:tab w:val="left" w:pos="0"/>
        </w:tabs>
        <w:jc w:val="both"/>
        <w:rPr>
          <w:bCs/>
          <w:color w:val="000000"/>
          <w:sz w:val="24"/>
          <w:szCs w:val="24"/>
        </w:rPr>
      </w:pPr>
      <w:r w:rsidRPr="00AB3F2A">
        <w:rPr>
          <w:bCs/>
          <w:color w:val="000000"/>
          <w:sz w:val="24"/>
          <w:szCs w:val="24"/>
        </w:rPr>
        <w:t>Klauzula jurysdykcji</w:t>
      </w:r>
    </w:p>
    <w:p w:rsidR="00994536" w:rsidRDefault="00994536" w:rsidP="00226DA1">
      <w:pPr>
        <w:pStyle w:val="NormalnyWeb"/>
        <w:tabs>
          <w:tab w:val="left" w:pos="0"/>
          <w:tab w:val="left" w:pos="708"/>
        </w:tabs>
        <w:spacing w:before="0" w:beforeAutospacing="0" w:after="0" w:afterAutospacing="0"/>
        <w:ind w:right="-2"/>
        <w:jc w:val="both"/>
        <w:rPr>
          <w:color w:val="FF0000"/>
        </w:rPr>
      </w:pPr>
    </w:p>
    <w:p w:rsidR="00994536" w:rsidRDefault="00994536" w:rsidP="006F35E9">
      <w:pPr>
        <w:keepNext/>
        <w:spacing w:before="240" w:after="120"/>
        <w:ind w:left="62"/>
        <w:jc w:val="center"/>
        <w:outlineLvl w:val="1"/>
        <w:rPr>
          <w:b/>
          <w:bCs/>
          <w:sz w:val="28"/>
          <w:szCs w:val="28"/>
        </w:rPr>
      </w:pPr>
      <w:r>
        <w:rPr>
          <w:b/>
          <w:bCs/>
          <w:sz w:val="28"/>
          <w:szCs w:val="28"/>
        </w:rPr>
        <w:t>INFORMACJA DLA WYKONAWCÓW</w:t>
      </w:r>
    </w:p>
    <w:p w:rsidR="00994536" w:rsidRDefault="00994536" w:rsidP="00064EF4">
      <w:pPr>
        <w:numPr>
          <w:ilvl w:val="3"/>
          <w:numId w:val="44"/>
        </w:numPr>
        <w:spacing w:before="240" w:after="120"/>
        <w:ind w:left="426" w:hanging="426"/>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994536" w:rsidRDefault="00994536" w:rsidP="00064EF4">
      <w:pPr>
        <w:numPr>
          <w:ilvl w:val="3"/>
          <w:numId w:val="44"/>
        </w:numPr>
        <w:spacing w:before="240" w:after="120"/>
        <w:ind w:left="403" w:hanging="403"/>
        <w:outlineLvl w:val="1"/>
        <w:rPr>
          <w:sz w:val="24"/>
          <w:szCs w:val="24"/>
        </w:rPr>
      </w:pPr>
      <w:r>
        <w:rPr>
          <w:sz w:val="24"/>
          <w:szCs w:val="24"/>
        </w:rPr>
        <w:t xml:space="preserve">Klauzule obligatoryjne muszą zostać przez Wykonawcę bezwzględnie przyjęte. </w:t>
      </w:r>
    </w:p>
    <w:p w:rsidR="00994536" w:rsidRDefault="00994536" w:rsidP="00064EF4">
      <w:pPr>
        <w:numPr>
          <w:ilvl w:val="3"/>
          <w:numId w:val="44"/>
        </w:numPr>
        <w:spacing w:before="240" w:after="120"/>
        <w:ind w:left="403" w:hanging="403"/>
        <w:outlineLvl w:val="1"/>
        <w:rPr>
          <w:sz w:val="24"/>
          <w:szCs w:val="24"/>
        </w:rPr>
      </w:pPr>
      <w:r>
        <w:rPr>
          <w:sz w:val="24"/>
          <w:szCs w:val="24"/>
        </w:rPr>
        <w:t>Za przyjęcie klauzuli fakultatywnej Wykonawca otrzyma liczbę punktów przypisaną danej klauzuli.</w:t>
      </w:r>
    </w:p>
    <w:p w:rsidR="00994536" w:rsidRPr="002737F1" w:rsidRDefault="00994536" w:rsidP="00064EF4">
      <w:pPr>
        <w:numPr>
          <w:ilvl w:val="3"/>
          <w:numId w:val="44"/>
        </w:numPr>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994536" w:rsidRDefault="00994536" w:rsidP="006F35E9">
      <w:pPr>
        <w:keepNext/>
        <w:spacing w:before="120" w:after="120"/>
        <w:outlineLvl w:val="1"/>
        <w:rPr>
          <w:b/>
          <w:bCs/>
          <w:sz w:val="28"/>
          <w:szCs w:val="28"/>
        </w:rPr>
      </w:pPr>
    </w:p>
    <w:p w:rsidR="00994536" w:rsidRPr="00F53A28" w:rsidRDefault="00994536" w:rsidP="00F53A28">
      <w:pPr>
        <w:keepNext/>
        <w:spacing w:before="120" w:after="120"/>
        <w:ind w:left="62"/>
        <w:jc w:val="center"/>
        <w:outlineLvl w:val="1"/>
        <w:rPr>
          <w:b/>
          <w:bCs/>
          <w:sz w:val="28"/>
          <w:szCs w:val="28"/>
        </w:rPr>
      </w:pPr>
      <w:r>
        <w:rPr>
          <w:b/>
          <w:bCs/>
          <w:sz w:val="28"/>
          <w:szCs w:val="28"/>
        </w:rPr>
        <w:t>PUNKTACJA KLAUZUL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800"/>
      </w:tblGrid>
      <w:tr w:rsidR="00994536" w:rsidRPr="005201E2" w:rsidTr="003257F8">
        <w:trPr>
          <w:cantSplit/>
          <w:trHeight w:val="1463"/>
          <w:tblHeader/>
          <w:jc w:val="center"/>
        </w:trPr>
        <w:tc>
          <w:tcPr>
            <w:tcW w:w="0" w:type="auto"/>
            <w:vAlign w:val="center"/>
          </w:tcPr>
          <w:p w:rsidR="00994536" w:rsidRPr="005201E2" w:rsidRDefault="00994536" w:rsidP="003257F8">
            <w:pPr>
              <w:widowControl w:val="0"/>
              <w:ind w:right="-2"/>
              <w:jc w:val="center"/>
              <w:rPr>
                <w:b/>
                <w:bCs/>
                <w:sz w:val="24"/>
                <w:szCs w:val="24"/>
              </w:rPr>
            </w:pPr>
            <w:r w:rsidRPr="005201E2">
              <w:rPr>
                <w:b/>
                <w:bCs/>
                <w:sz w:val="24"/>
                <w:szCs w:val="24"/>
              </w:rPr>
              <w:t>Nazwa klauzuli</w:t>
            </w:r>
          </w:p>
        </w:tc>
        <w:tc>
          <w:tcPr>
            <w:tcW w:w="2800" w:type="dxa"/>
            <w:vAlign w:val="center"/>
          </w:tcPr>
          <w:p w:rsidR="00994536" w:rsidRPr="005201E2" w:rsidRDefault="00994536" w:rsidP="003257F8">
            <w:pPr>
              <w:widowControl w:val="0"/>
              <w:jc w:val="center"/>
              <w:rPr>
                <w:b/>
                <w:bCs/>
                <w:sz w:val="24"/>
                <w:szCs w:val="24"/>
              </w:rPr>
            </w:pPr>
            <w:r w:rsidRPr="005201E2">
              <w:rPr>
                <w:b/>
                <w:bCs/>
                <w:sz w:val="24"/>
                <w:szCs w:val="24"/>
              </w:rPr>
              <w:t>Liczba punktów dla klauzul fakultatywnych</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przepięć</w:t>
            </w:r>
          </w:p>
        </w:tc>
        <w:tc>
          <w:tcPr>
            <w:tcW w:w="2800" w:type="dxa"/>
            <w:vAlign w:val="center"/>
          </w:tcPr>
          <w:p w:rsidR="00994536" w:rsidRPr="005201E2" w:rsidRDefault="00994536" w:rsidP="003257F8">
            <w:pPr>
              <w:ind w:right="-2"/>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reprezentantów</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automatycznego pokrycia</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stempla bankowego</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ograniczenia zasady proporcji</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Leeway’a</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podatku VAT</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dewastacji</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rozliczenia składki</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wartości księgowej brutto</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Pr>
                <w:sz w:val="24"/>
                <w:szCs w:val="24"/>
              </w:rPr>
              <w:t>Klauzula automatycznego pokrycia majątku nabytego po zebraniu danych do SIWZ</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AE2B20" w:rsidRDefault="00994536" w:rsidP="00064EF4">
            <w:pPr>
              <w:keepNext/>
              <w:numPr>
                <w:ilvl w:val="0"/>
                <w:numId w:val="43"/>
              </w:numPr>
              <w:tabs>
                <w:tab w:val="left" w:pos="0"/>
              </w:tabs>
              <w:rPr>
                <w:sz w:val="24"/>
                <w:szCs w:val="24"/>
              </w:rPr>
            </w:pPr>
            <w:r>
              <w:rPr>
                <w:sz w:val="24"/>
                <w:szCs w:val="24"/>
              </w:rPr>
              <w:t>Klauzula samolikwidacji małych szkód</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nowych miejsc ubezpieczenia</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Pr>
                <w:sz w:val="24"/>
                <w:szCs w:val="24"/>
              </w:rPr>
              <w:t>Klauzula wznowienia limitów po powstaniu szkody</w:t>
            </w:r>
          </w:p>
        </w:tc>
        <w:tc>
          <w:tcPr>
            <w:tcW w:w="2800" w:type="dxa"/>
            <w:vAlign w:val="center"/>
          </w:tcPr>
          <w:p w:rsidR="00994536" w:rsidRPr="005201E2"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Default="00994536" w:rsidP="00064EF4">
            <w:pPr>
              <w:pStyle w:val="Akapitzlist"/>
              <w:numPr>
                <w:ilvl w:val="0"/>
                <w:numId w:val="43"/>
              </w:numPr>
              <w:ind w:right="-2"/>
              <w:rPr>
                <w:sz w:val="24"/>
                <w:szCs w:val="24"/>
              </w:rPr>
            </w:pPr>
            <w:r>
              <w:rPr>
                <w:sz w:val="24"/>
                <w:szCs w:val="24"/>
              </w:rPr>
              <w:t>Klauzula składowania</w:t>
            </w:r>
          </w:p>
        </w:tc>
        <w:tc>
          <w:tcPr>
            <w:tcW w:w="2800" w:type="dxa"/>
            <w:vAlign w:val="center"/>
          </w:tcPr>
          <w:p w:rsidR="00994536"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płatności rat</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zniesienia zasady proporcji</w:t>
            </w:r>
          </w:p>
        </w:tc>
        <w:tc>
          <w:tcPr>
            <w:tcW w:w="2800" w:type="dxa"/>
            <w:vAlign w:val="center"/>
          </w:tcPr>
          <w:p w:rsidR="00994536" w:rsidRPr="005201E2" w:rsidRDefault="00994536" w:rsidP="003257F8">
            <w:pPr>
              <w:ind w:right="-2"/>
              <w:jc w:val="center"/>
              <w:rPr>
                <w:sz w:val="24"/>
                <w:szCs w:val="24"/>
              </w:rPr>
            </w:pPr>
            <w:r w:rsidRPr="005201E2">
              <w:rPr>
                <w:sz w:val="24"/>
                <w:szCs w:val="24"/>
              </w:rPr>
              <w:t>20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lastRenderedPageBreak/>
              <w:t>Klauzula zabezpieczeń przeciwpożarowych</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zabezpieczeń przeciwkradzieżowych</w:t>
            </w:r>
          </w:p>
        </w:tc>
        <w:tc>
          <w:tcPr>
            <w:tcW w:w="2800" w:type="dxa"/>
            <w:vAlign w:val="center"/>
          </w:tcPr>
          <w:p w:rsidR="00994536" w:rsidRPr="005201E2" w:rsidRDefault="00994536" w:rsidP="003257F8">
            <w:pPr>
              <w:ind w:right="-2"/>
              <w:jc w:val="center"/>
              <w:rPr>
                <w:sz w:val="24"/>
                <w:szCs w:val="24"/>
              </w:rPr>
            </w:pPr>
            <w:r w:rsidRPr="005201E2">
              <w:rPr>
                <w:sz w:val="24"/>
                <w:szCs w:val="24"/>
              </w:rPr>
              <w:t>10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uderzenia pojazdu własnego</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Pr>
                <w:sz w:val="24"/>
                <w:szCs w:val="24"/>
              </w:rPr>
              <w:t>Klauzula przewłaszczenia mienia</w:t>
            </w:r>
          </w:p>
        </w:tc>
        <w:tc>
          <w:tcPr>
            <w:tcW w:w="2800" w:type="dxa"/>
            <w:vAlign w:val="center"/>
          </w:tcPr>
          <w:p w:rsidR="00994536" w:rsidRPr="005201E2"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Default="00994536" w:rsidP="00064EF4">
            <w:pPr>
              <w:pStyle w:val="Akapitzlist"/>
              <w:numPr>
                <w:ilvl w:val="0"/>
                <w:numId w:val="43"/>
              </w:numPr>
              <w:ind w:right="-2"/>
              <w:rPr>
                <w:sz w:val="24"/>
                <w:szCs w:val="24"/>
              </w:rPr>
            </w:pPr>
            <w:r>
              <w:rPr>
                <w:sz w:val="24"/>
                <w:szCs w:val="24"/>
              </w:rPr>
              <w:t>Klauzula przeniesienia mienia</w:t>
            </w:r>
          </w:p>
        </w:tc>
        <w:tc>
          <w:tcPr>
            <w:tcW w:w="2800" w:type="dxa"/>
            <w:vAlign w:val="center"/>
          </w:tcPr>
          <w:p w:rsidR="00994536" w:rsidRDefault="00994536" w:rsidP="003257F8">
            <w:pPr>
              <w:ind w:right="-2"/>
              <w:jc w:val="center"/>
              <w:rPr>
                <w:sz w:val="24"/>
                <w:szCs w:val="24"/>
              </w:rPr>
            </w:pPr>
            <w:r>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niezawiadomienia w terminie o szkodzie</w:t>
            </w:r>
          </w:p>
        </w:tc>
        <w:tc>
          <w:tcPr>
            <w:tcW w:w="2800" w:type="dxa"/>
            <w:vAlign w:val="center"/>
          </w:tcPr>
          <w:p w:rsidR="00994536" w:rsidRPr="005201E2" w:rsidRDefault="00994536" w:rsidP="003257F8">
            <w:pPr>
              <w:ind w:right="-2"/>
              <w:jc w:val="center"/>
              <w:rPr>
                <w:sz w:val="24"/>
                <w:szCs w:val="24"/>
              </w:rPr>
            </w:pPr>
            <w:r w:rsidRPr="005201E2">
              <w:rPr>
                <w:sz w:val="24"/>
                <w:szCs w:val="24"/>
              </w:rPr>
              <w:t>10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szybkiej likwidacji szkód</w:t>
            </w:r>
          </w:p>
        </w:tc>
        <w:tc>
          <w:tcPr>
            <w:tcW w:w="2800" w:type="dxa"/>
            <w:vAlign w:val="center"/>
          </w:tcPr>
          <w:p w:rsidR="00994536" w:rsidRPr="005201E2" w:rsidRDefault="00994536" w:rsidP="003257F8">
            <w:pPr>
              <w:ind w:right="-2"/>
              <w:jc w:val="center"/>
              <w:rPr>
                <w:sz w:val="24"/>
                <w:szCs w:val="24"/>
              </w:rPr>
            </w:pPr>
            <w:r w:rsidRPr="005201E2">
              <w:rPr>
                <w:sz w:val="24"/>
                <w:szCs w:val="24"/>
              </w:rPr>
              <w:t>20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jurysdykcji</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3"/>
              </w:numPr>
              <w:ind w:right="-2"/>
              <w:rPr>
                <w:sz w:val="24"/>
                <w:szCs w:val="24"/>
              </w:rPr>
            </w:pPr>
            <w:r w:rsidRPr="005201E2">
              <w:rPr>
                <w:sz w:val="24"/>
                <w:szCs w:val="24"/>
              </w:rPr>
              <w:t>Klauzula zniszczenia przez obiekty sąsiadujące</w:t>
            </w:r>
          </w:p>
        </w:tc>
        <w:tc>
          <w:tcPr>
            <w:tcW w:w="2800" w:type="dxa"/>
            <w:vAlign w:val="center"/>
          </w:tcPr>
          <w:p w:rsidR="00994536" w:rsidRPr="005201E2" w:rsidRDefault="00994536" w:rsidP="003257F8">
            <w:pPr>
              <w:ind w:right="-2"/>
              <w:jc w:val="center"/>
              <w:rPr>
                <w:sz w:val="24"/>
                <w:szCs w:val="24"/>
              </w:rPr>
            </w:pPr>
            <w:r w:rsidRPr="005201E2">
              <w:rPr>
                <w:sz w:val="24"/>
                <w:szCs w:val="24"/>
              </w:rPr>
              <w:t>20</w:t>
            </w:r>
          </w:p>
        </w:tc>
      </w:tr>
    </w:tbl>
    <w:p w:rsidR="00994536" w:rsidRPr="00C02309" w:rsidRDefault="00994536" w:rsidP="006F35E9">
      <w:pPr>
        <w:keepNext/>
        <w:tabs>
          <w:tab w:val="left" w:pos="0"/>
        </w:tabs>
        <w:spacing w:before="360" w:after="120"/>
        <w:jc w:val="center"/>
        <w:rPr>
          <w:b/>
          <w:bCs/>
          <w:sz w:val="28"/>
          <w:szCs w:val="28"/>
        </w:rPr>
      </w:pPr>
      <w:r>
        <w:rPr>
          <w:b/>
          <w:bCs/>
          <w:sz w:val="28"/>
          <w:szCs w:val="28"/>
        </w:rPr>
        <w:t>TREŚĆ KLAUZUL</w:t>
      </w:r>
    </w:p>
    <w:p w:rsidR="00994536" w:rsidRPr="0044369B" w:rsidRDefault="00994536" w:rsidP="00064EF4">
      <w:pPr>
        <w:keepNext/>
        <w:numPr>
          <w:ilvl w:val="0"/>
          <w:numId w:val="42"/>
        </w:numPr>
        <w:tabs>
          <w:tab w:val="left" w:pos="0"/>
        </w:tabs>
        <w:spacing w:before="240"/>
        <w:rPr>
          <w:b/>
          <w:sz w:val="24"/>
          <w:szCs w:val="24"/>
        </w:rPr>
      </w:pPr>
      <w:r w:rsidRPr="0044369B">
        <w:rPr>
          <w:b/>
          <w:sz w:val="24"/>
          <w:szCs w:val="24"/>
        </w:rPr>
        <w:t>Kl</w:t>
      </w:r>
      <w:r>
        <w:rPr>
          <w:b/>
          <w:sz w:val="24"/>
          <w:szCs w:val="24"/>
        </w:rPr>
        <w:t>auzula przepięć</w:t>
      </w:r>
    </w:p>
    <w:p w:rsidR="00994536" w:rsidRPr="00005839" w:rsidRDefault="00994536" w:rsidP="006F35E9">
      <w:pPr>
        <w:pStyle w:val="section1"/>
        <w:spacing w:before="0" w:beforeAutospacing="0" w:after="0" w:afterAutospacing="0"/>
        <w:ind w:left="397"/>
        <w:jc w:val="both"/>
        <w:rPr>
          <w:i/>
          <w:iCs/>
        </w:rPr>
      </w:pPr>
      <w:r w:rsidRPr="00005839">
        <w:t>Na podstawie niniejszej klauzuli rozszerza się ochronę ubezpieczeniową o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 bezpośredniej bliskości ubezpieczonego mienia.</w:t>
      </w:r>
    </w:p>
    <w:p w:rsidR="00994536" w:rsidRPr="00005839" w:rsidRDefault="00994536" w:rsidP="006F35E9">
      <w:pPr>
        <w:pStyle w:val="section1"/>
        <w:spacing w:before="0" w:beforeAutospacing="0" w:after="0" w:afterAutospacing="0"/>
        <w:ind w:left="397"/>
        <w:jc w:val="both"/>
        <w:rPr>
          <w:i/>
          <w:iCs/>
        </w:rPr>
      </w:pPr>
      <w:r w:rsidRPr="00005839">
        <w:t>Ochrona ubezpieczeniowa obejmuje także szkody powstałe w wyniku nagłego wzrostu napięcia w sieci elektrycznej spowodowanego wyładowaniami atmosferycznymi.</w:t>
      </w:r>
    </w:p>
    <w:p w:rsidR="00994536" w:rsidRPr="00005839" w:rsidRDefault="00994536" w:rsidP="006F35E9">
      <w:pPr>
        <w:pStyle w:val="section1"/>
        <w:spacing w:before="0" w:beforeAutospacing="0" w:after="0" w:afterAutospacing="0"/>
        <w:ind w:left="397"/>
        <w:jc w:val="both"/>
        <w:rPr>
          <w:i/>
          <w:iCs/>
        </w:rPr>
      </w:pPr>
      <w:r w:rsidRPr="00005839">
        <w:t xml:space="preserve">Ww. zdarzenia losowe pozostają objęte ochroną ubezpieczeniową pod warunkiem odpowiedniego zabezpieczenia mienia poprzez zainstalowanie ograniczników (odgromników i ochronników przeciwprzepięciowych). </w:t>
      </w:r>
    </w:p>
    <w:p w:rsidR="00994536" w:rsidRPr="00511248" w:rsidRDefault="00994536" w:rsidP="006F35E9">
      <w:pPr>
        <w:pStyle w:val="section1"/>
        <w:spacing w:before="0" w:beforeAutospacing="0" w:after="0" w:afterAutospacing="0"/>
        <w:ind w:left="397"/>
        <w:jc w:val="both"/>
        <w:rPr>
          <w:i/>
          <w:iCs/>
        </w:rPr>
      </w:pPr>
      <w:r w:rsidRPr="00005839">
        <w:t>Z ochrony ubezpieczeniowej pozostają wyłączone szkody powstałe we wszelkiego rodzaju wkładkach topikowych, bezpiecznikach, stycznikach, odgromnikach, ochronnikach przeciwprzepięciowych, czujnikach, żarówkach, lampach.</w:t>
      </w:r>
    </w:p>
    <w:p w:rsidR="00994536" w:rsidRPr="00DA6045" w:rsidRDefault="00994536" w:rsidP="006F35E9">
      <w:pPr>
        <w:pStyle w:val="Akapitzlist"/>
        <w:ind w:left="397" w:right="-2"/>
        <w:jc w:val="both"/>
        <w:rPr>
          <w:sz w:val="24"/>
          <w:szCs w:val="24"/>
          <w:u w:val="single"/>
        </w:rPr>
      </w:pPr>
      <w:r w:rsidRPr="00DA6045">
        <w:rPr>
          <w:sz w:val="24"/>
          <w:szCs w:val="24"/>
          <w:u w:val="single"/>
        </w:rPr>
        <w:t>Limit 100 000 zł na jedno i wszystkie zdarzenia w okresie ubezpieczenia na wszystkie jednostki łącznie</w:t>
      </w:r>
    </w:p>
    <w:p w:rsidR="00994536" w:rsidRPr="000D3700" w:rsidRDefault="00994536" w:rsidP="00064EF4">
      <w:pPr>
        <w:keepNext/>
        <w:numPr>
          <w:ilvl w:val="0"/>
          <w:numId w:val="42"/>
        </w:numPr>
        <w:tabs>
          <w:tab w:val="left" w:pos="0"/>
        </w:tabs>
        <w:spacing w:before="240"/>
        <w:rPr>
          <w:b/>
          <w:sz w:val="24"/>
          <w:szCs w:val="24"/>
        </w:rPr>
      </w:pPr>
      <w:r w:rsidRPr="000D3700">
        <w:rPr>
          <w:b/>
          <w:sz w:val="24"/>
          <w:szCs w:val="24"/>
        </w:rPr>
        <w:t>Klauzula</w:t>
      </w:r>
      <w:r>
        <w:rPr>
          <w:b/>
          <w:sz w:val="24"/>
          <w:szCs w:val="24"/>
        </w:rPr>
        <w:t xml:space="preserve"> reprezentantów</w:t>
      </w:r>
    </w:p>
    <w:p w:rsidR="00994536" w:rsidRPr="000D3700" w:rsidRDefault="00994536" w:rsidP="006F35E9">
      <w:pPr>
        <w:pStyle w:val="Tekstpodstawowy"/>
        <w:ind w:left="426" w:right="-2"/>
        <w:jc w:val="both"/>
        <w:rPr>
          <w:szCs w:val="24"/>
        </w:rPr>
      </w:pPr>
      <w:r w:rsidRPr="000D3700">
        <w:rPr>
          <w:szCs w:val="24"/>
        </w:rPr>
        <w:t xml:space="preserve">Na podstawie niniejszej klauzuli ogranicza się wyłączenie odpowiedzialności </w:t>
      </w:r>
      <w:r>
        <w:rPr>
          <w:szCs w:val="24"/>
        </w:rPr>
        <w:t>Ubezpieczyciela</w:t>
      </w:r>
      <w:r w:rsidRPr="000D3700">
        <w:rPr>
          <w:szCs w:val="24"/>
        </w:rPr>
        <w:t xml:space="preserve"> za szkody spowodowane wskutek winy umyślnej i rażącego niedbalstwa Ubezpiecz</w:t>
      </w:r>
      <w:r>
        <w:rPr>
          <w:szCs w:val="24"/>
        </w:rPr>
        <w:t>onego</w:t>
      </w:r>
      <w:r w:rsidRPr="000D3700">
        <w:rPr>
          <w:szCs w:val="24"/>
        </w:rPr>
        <w:t xml:space="preserve"> lub osób za które Ubezpiecz</w:t>
      </w:r>
      <w:r>
        <w:rPr>
          <w:szCs w:val="24"/>
        </w:rPr>
        <w:t>ony</w:t>
      </w:r>
      <w:r w:rsidRPr="000D3700">
        <w:rPr>
          <w:szCs w:val="24"/>
        </w:rPr>
        <w:t xml:space="preserve"> ponosi odpowiedzialność jedynie do reprezentantów Ubezpiecz</w:t>
      </w:r>
      <w:r>
        <w:rPr>
          <w:szCs w:val="24"/>
        </w:rPr>
        <w:t>onego</w:t>
      </w:r>
      <w:r w:rsidRPr="000D3700">
        <w:rPr>
          <w:szCs w:val="24"/>
        </w:rPr>
        <w:t>. Za reprezentantów Ubezpiecz</w:t>
      </w:r>
      <w:r>
        <w:rPr>
          <w:szCs w:val="24"/>
        </w:rPr>
        <w:t>onego</w:t>
      </w:r>
      <w:r w:rsidRPr="000D3700">
        <w:rPr>
          <w:szCs w:val="24"/>
        </w:rPr>
        <w:t xml:space="preserve"> uważa się osoby lub organ wieloosobowy (zarząd), które zgodnie z obowią</w:t>
      </w:r>
      <w:r>
        <w:rPr>
          <w:szCs w:val="24"/>
        </w:rPr>
        <w:t>zującymi przepisami i </w:t>
      </w:r>
      <w:r w:rsidRPr="000D3700">
        <w:rPr>
          <w:szCs w:val="24"/>
        </w:rPr>
        <w:t>statutem uprawnione są do zarządzania ubezpieczonym podmiotem gospodarczym.</w:t>
      </w:r>
    </w:p>
    <w:p w:rsidR="00994536" w:rsidRPr="000D3700" w:rsidRDefault="00994536" w:rsidP="00064EF4">
      <w:pPr>
        <w:keepNext/>
        <w:numPr>
          <w:ilvl w:val="0"/>
          <w:numId w:val="42"/>
        </w:numPr>
        <w:tabs>
          <w:tab w:val="left" w:pos="0"/>
        </w:tabs>
        <w:spacing w:before="240"/>
        <w:rPr>
          <w:b/>
          <w:sz w:val="24"/>
          <w:szCs w:val="24"/>
        </w:rPr>
      </w:pPr>
      <w:r w:rsidRPr="000D3700">
        <w:rPr>
          <w:b/>
          <w:sz w:val="24"/>
          <w:szCs w:val="24"/>
        </w:rPr>
        <w:t>Klauzula automaty</w:t>
      </w:r>
      <w:r>
        <w:rPr>
          <w:b/>
          <w:sz w:val="24"/>
          <w:szCs w:val="24"/>
        </w:rPr>
        <w:t>cznego pokrycia</w:t>
      </w:r>
    </w:p>
    <w:p w:rsidR="00994536" w:rsidRPr="0031289E" w:rsidRDefault="00994536" w:rsidP="006F35E9">
      <w:pPr>
        <w:pStyle w:val="Tekstpodstawowy"/>
        <w:ind w:left="426" w:right="-2"/>
        <w:jc w:val="both"/>
        <w:rPr>
          <w:strike/>
          <w:szCs w:val="24"/>
        </w:rPr>
      </w:pPr>
      <w:r w:rsidRPr="0044369B">
        <w:rPr>
          <w:szCs w:val="24"/>
        </w:rPr>
        <w:t>Na podstawie niniejszej klauzuli obejmuje się ochroną wszystkie nowo nabyte środki trwałe i inne ruchomości oraz środki trwałe i wyposażenie, których wartość wzrosła w</w:t>
      </w:r>
      <w:r>
        <w:rPr>
          <w:szCs w:val="24"/>
        </w:rPr>
        <w:t> </w:t>
      </w:r>
      <w:r w:rsidRPr="000D3700">
        <w:rPr>
          <w:szCs w:val="24"/>
        </w:rPr>
        <w:t xml:space="preserve">okresie ubezpieczenia wskutek dokonanych ulepszeń, modernizacji bądź remontów. </w:t>
      </w:r>
      <w:r w:rsidRPr="000D3700">
        <w:rPr>
          <w:szCs w:val="24"/>
        </w:rPr>
        <w:lastRenderedPageBreak/>
        <w:t xml:space="preserve">Ochrona ubezpieczeniowa rozpoczyna się w momencie przejścia na Ubezpieczonego ryzyka utracenia bądź uszkodzenia mienia. </w:t>
      </w:r>
      <w:r>
        <w:rPr>
          <w:szCs w:val="24"/>
        </w:rPr>
        <w:t xml:space="preserve">Ubezpieczony powinien zgłosić do Ubezpieczyciela i podać nowe wartości środków trwałych i wyposażenia w terminie 30 dni po zakończeniu </w:t>
      </w:r>
      <w:r w:rsidRPr="00DA6045">
        <w:rPr>
          <w:szCs w:val="24"/>
        </w:rPr>
        <w:t>każdego półrocza w okresie ubezpieczenia</w:t>
      </w:r>
      <w:r w:rsidRPr="000C14E1">
        <w:rPr>
          <w:szCs w:val="24"/>
        </w:rPr>
        <w:t>.</w:t>
      </w:r>
      <w:r w:rsidRPr="000D3700">
        <w:rPr>
          <w:szCs w:val="24"/>
        </w:rPr>
        <w:t xml:space="preserve"> Składka za dodatkową sumę ubezpieczenia zostanie naliczona </w:t>
      </w:r>
      <w:r>
        <w:rPr>
          <w:szCs w:val="24"/>
        </w:rPr>
        <w:t xml:space="preserve">wg taryf </w:t>
      </w:r>
      <w:r w:rsidRPr="000D3700">
        <w:rPr>
          <w:szCs w:val="24"/>
        </w:rPr>
        <w:t>zastosowanych w ofercie przetargowej, w systemie ”pro rata temporis”</w:t>
      </w:r>
      <w:r>
        <w:rPr>
          <w:szCs w:val="24"/>
        </w:rPr>
        <w:t xml:space="preserve">. </w:t>
      </w:r>
      <w:r w:rsidRPr="000C14E1">
        <w:rPr>
          <w:szCs w:val="24"/>
        </w:rPr>
        <w:t>Wartość majątku objętego niniejszą klauzulą nie może przekroczyć 20 % sumy ubezpieczenia danego rodzaju mienia.</w:t>
      </w:r>
    </w:p>
    <w:p w:rsidR="00994536" w:rsidRPr="000D3700" w:rsidRDefault="00994536" w:rsidP="00064EF4">
      <w:pPr>
        <w:keepNext/>
        <w:numPr>
          <w:ilvl w:val="0"/>
          <w:numId w:val="42"/>
        </w:numPr>
        <w:tabs>
          <w:tab w:val="left" w:pos="0"/>
        </w:tabs>
        <w:spacing w:before="240"/>
        <w:rPr>
          <w:b/>
          <w:sz w:val="24"/>
          <w:szCs w:val="24"/>
        </w:rPr>
      </w:pPr>
      <w:r w:rsidRPr="000D3700">
        <w:rPr>
          <w:b/>
          <w:sz w:val="24"/>
          <w:szCs w:val="24"/>
        </w:rPr>
        <w:t>Klauzula</w:t>
      </w:r>
      <w:r>
        <w:rPr>
          <w:b/>
          <w:sz w:val="24"/>
          <w:szCs w:val="24"/>
        </w:rPr>
        <w:t xml:space="preserve"> stempla bankowego</w:t>
      </w:r>
    </w:p>
    <w:p w:rsidR="00994536" w:rsidRPr="000D3700" w:rsidRDefault="00994536" w:rsidP="006F35E9">
      <w:pPr>
        <w:pStyle w:val="Tekstpodstawowy"/>
        <w:tabs>
          <w:tab w:val="left" w:pos="6663"/>
        </w:tabs>
        <w:ind w:left="426" w:right="-2"/>
        <w:jc w:val="both"/>
        <w:rPr>
          <w:szCs w:val="24"/>
        </w:rPr>
      </w:pPr>
      <w:r w:rsidRPr="00030B1A">
        <w:rPr>
          <w:szCs w:val="24"/>
        </w:rPr>
        <w:t>Na podstawie niniejszej klauzuli ustala się, że za dzień zapłaty składki lub raty składki</w:t>
      </w:r>
      <w:r w:rsidRPr="000D3700">
        <w:rPr>
          <w:szCs w:val="24"/>
        </w:rPr>
        <w:t xml:space="preserve"> uznany zostaje dzień złożenia przez Ubezpieczającego polecenia przelewu/datę stempla uwidocznionego na przelewie bankowym/pocztowym/datę przelewu elektronicznego przy założeniu, że na koncie Ubezpieczającego jest kwota pozwalająca na realizację zlecenia/przelewu na rzez </w:t>
      </w:r>
      <w:r>
        <w:rPr>
          <w:szCs w:val="24"/>
        </w:rPr>
        <w:t>z</w:t>
      </w:r>
      <w:r w:rsidRPr="000D3700">
        <w:rPr>
          <w:szCs w:val="24"/>
        </w:rPr>
        <w:t>akładu ubezpieczeń najpóźniej w dniu wskazanym na polisie lub innym dokumencie ubezpieczeniowym lub płatniczym jako termin zapłaty.</w:t>
      </w:r>
    </w:p>
    <w:p w:rsidR="00994536" w:rsidRPr="000D3700" w:rsidRDefault="00994536" w:rsidP="00064EF4">
      <w:pPr>
        <w:keepNext/>
        <w:numPr>
          <w:ilvl w:val="0"/>
          <w:numId w:val="42"/>
        </w:numPr>
        <w:tabs>
          <w:tab w:val="left" w:pos="0"/>
        </w:tabs>
        <w:spacing w:before="240"/>
        <w:rPr>
          <w:b/>
          <w:sz w:val="24"/>
          <w:szCs w:val="24"/>
        </w:rPr>
      </w:pPr>
      <w:r w:rsidRPr="000D3700">
        <w:rPr>
          <w:b/>
          <w:sz w:val="24"/>
          <w:szCs w:val="24"/>
        </w:rPr>
        <w:t>Klauzula ograniczenia z</w:t>
      </w:r>
      <w:r>
        <w:rPr>
          <w:b/>
          <w:sz w:val="24"/>
          <w:szCs w:val="24"/>
        </w:rPr>
        <w:t>asady proporcji</w:t>
      </w:r>
    </w:p>
    <w:p w:rsidR="00994536" w:rsidRPr="000D3700" w:rsidRDefault="00994536" w:rsidP="006F35E9">
      <w:pPr>
        <w:pStyle w:val="Tekstpodstawowy"/>
        <w:ind w:left="426" w:right="-2"/>
        <w:jc w:val="both"/>
        <w:rPr>
          <w:szCs w:val="24"/>
        </w:rPr>
      </w:pPr>
      <w:r w:rsidRPr="00030B1A">
        <w:rPr>
          <w:szCs w:val="24"/>
        </w:rPr>
        <w:t>Na podstawie niniejszej klauzuli ustala się, że w przypadku kiedy wysokość szkody nie</w:t>
      </w:r>
      <w:r w:rsidRPr="000D3700">
        <w:rPr>
          <w:szCs w:val="24"/>
        </w:rPr>
        <w:t xml:space="preserve"> przekracza 20% sumy ubezpieczenia danego przedmiotu ubezpieczenia nie ma zastosowania zasada proporcjonalnego zmniejszenia wypłaty odszkodowania, jeżeli wskazana w umowie suma ubezpieczenia jest niższa, niż wartość mienia w dniu szkody będąca podstawą do ustalenia sumy ubez</w:t>
      </w:r>
      <w:r>
        <w:rPr>
          <w:szCs w:val="24"/>
        </w:rPr>
        <w:t>pieczenia (niedoubezpieczenie).</w:t>
      </w:r>
    </w:p>
    <w:p w:rsidR="00994536" w:rsidRPr="000D3700" w:rsidRDefault="00994536" w:rsidP="00064EF4">
      <w:pPr>
        <w:keepNext/>
        <w:numPr>
          <w:ilvl w:val="0"/>
          <w:numId w:val="42"/>
        </w:numPr>
        <w:tabs>
          <w:tab w:val="left" w:pos="426"/>
        </w:tabs>
        <w:autoSpaceDE w:val="0"/>
        <w:autoSpaceDN w:val="0"/>
        <w:adjustRightInd w:val="0"/>
        <w:spacing w:before="240"/>
        <w:jc w:val="both"/>
        <w:rPr>
          <w:b/>
          <w:sz w:val="24"/>
          <w:szCs w:val="24"/>
        </w:rPr>
      </w:pPr>
      <w:r>
        <w:rPr>
          <w:b/>
          <w:sz w:val="24"/>
          <w:szCs w:val="24"/>
        </w:rPr>
        <w:t>Klauzula Leeway’a</w:t>
      </w:r>
    </w:p>
    <w:p w:rsidR="00994536" w:rsidRPr="000D3700" w:rsidRDefault="00994536" w:rsidP="006F35E9">
      <w:pPr>
        <w:autoSpaceDE w:val="0"/>
        <w:autoSpaceDN w:val="0"/>
        <w:adjustRightInd w:val="0"/>
        <w:ind w:left="426" w:right="-2"/>
        <w:jc w:val="both"/>
        <w:rPr>
          <w:sz w:val="24"/>
          <w:szCs w:val="24"/>
        </w:rPr>
      </w:pPr>
      <w:r w:rsidRPr="00030B1A">
        <w:rPr>
          <w:sz w:val="24"/>
          <w:szCs w:val="24"/>
        </w:rPr>
        <w:t>Na podstawie niniejszej klauzuli</w:t>
      </w:r>
      <w:r>
        <w:rPr>
          <w:sz w:val="24"/>
          <w:szCs w:val="24"/>
        </w:rPr>
        <w:t xml:space="preserve"> </w:t>
      </w:r>
      <w:r w:rsidRPr="00030B1A">
        <w:rPr>
          <w:sz w:val="24"/>
          <w:szCs w:val="24"/>
        </w:rPr>
        <w:t>ustala</w:t>
      </w:r>
      <w:r>
        <w:rPr>
          <w:sz w:val="24"/>
          <w:szCs w:val="24"/>
        </w:rPr>
        <w:t xml:space="preserve"> </w:t>
      </w:r>
      <w:r w:rsidRPr="00030B1A">
        <w:rPr>
          <w:sz w:val="24"/>
          <w:szCs w:val="24"/>
        </w:rPr>
        <w:t>się,</w:t>
      </w:r>
      <w:r>
        <w:rPr>
          <w:sz w:val="24"/>
          <w:szCs w:val="24"/>
        </w:rPr>
        <w:t xml:space="preserve"> </w:t>
      </w:r>
      <w:r w:rsidRPr="00030B1A">
        <w:rPr>
          <w:sz w:val="24"/>
          <w:szCs w:val="24"/>
        </w:rPr>
        <w:t xml:space="preserve">że w przypadku wystąpienia szkody </w:t>
      </w:r>
      <w:r w:rsidRPr="0031257B">
        <w:rPr>
          <w:sz w:val="24"/>
          <w:szCs w:val="24"/>
        </w:rPr>
        <w:t xml:space="preserve">Ubezpieczyciel </w:t>
      </w:r>
      <w:r w:rsidRPr="000D3700">
        <w:rPr>
          <w:sz w:val="24"/>
          <w:szCs w:val="24"/>
        </w:rPr>
        <w:t>odstąpi od stosowania zasady proporcji przy wypłacie odszkodowania, jeżeli oszacowana na dzień powstania szkody wartość ubezpieczonej pozycji mienia nie przekracza 120 % sumy ubezpieczenia zapisanej w polisie</w:t>
      </w:r>
      <w:r>
        <w:rPr>
          <w:sz w:val="24"/>
          <w:szCs w:val="24"/>
        </w:rPr>
        <w:t xml:space="preserve"> dla tej pozycji ubezpieczenia.</w:t>
      </w:r>
    </w:p>
    <w:p w:rsidR="00994536" w:rsidRPr="000D3700" w:rsidRDefault="00994536" w:rsidP="00064EF4">
      <w:pPr>
        <w:keepNext/>
        <w:numPr>
          <w:ilvl w:val="0"/>
          <w:numId w:val="42"/>
        </w:numPr>
        <w:tabs>
          <w:tab w:val="left" w:pos="0"/>
        </w:tabs>
        <w:spacing w:before="240"/>
        <w:rPr>
          <w:b/>
          <w:sz w:val="24"/>
          <w:szCs w:val="24"/>
        </w:rPr>
      </w:pPr>
      <w:r>
        <w:rPr>
          <w:b/>
          <w:sz w:val="24"/>
          <w:szCs w:val="24"/>
        </w:rPr>
        <w:t>Klauzula podatku VAT</w:t>
      </w:r>
    </w:p>
    <w:p w:rsidR="00994536" w:rsidRPr="000D3700" w:rsidRDefault="00994536" w:rsidP="006F35E9">
      <w:pPr>
        <w:pStyle w:val="Tekstpodstawowy"/>
        <w:ind w:left="426" w:right="-2"/>
        <w:jc w:val="both"/>
        <w:rPr>
          <w:szCs w:val="24"/>
        </w:rPr>
      </w:pPr>
      <w:r w:rsidRPr="00030B1A">
        <w:rPr>
          <w:szCs w:val="24"/>
        </w:rPr>
        <w:t xml:space="preserve">Na podstawie niniejszej klauzuli ustala się, że jeżeli suma ubezpieczenia zawierała podatek VAT to odszkodowanie płatne będzie z podatkiem VAT, o ile </w:t>
      </w:r>
      <w:r w:rsidRPr="000D3700">
        <w:rPr>
          <w:szCs w:val="24"/>
        </w:rPr>
        <w:t>Ubezpiecz</w:t>
      </w:r>
      <w:r>
        <w:rPr>
          <w:szCs w:val="24"/>
        </w:rPr>
        <w:t>ony</w:t>
      </w:r>
      <w:r w:rsidRPr="00030B1A">
        <w:rPr>
          <w:szCs w:val="24"/>
        </w:rPr>
        <w:t xml:space="preserve"> nie</w:t>
      </w:r>
      <w:r w:rsidRPr="000D3700">
        <w:rPr>
          <w:szCs w:val="24"/>
        </w:rPr>
        <w:t xml:space="preserve"> odlicza podatku VAT.</w:t>
      </w:r>
    </w:p>
    <w:p w:rsidR="00994536" w:rsidRPr="000D3700" w:rsidRDefault="00994536" w:rsidP="00064EF4">
      <w:pPr>
        <w:keepNext/>
        <w:numPr>
          <w:ilvl w:val="0"/>
          <w:numId w:val="42"/>
        </w:numPr>
        <w:tabs>
          <w:tab w:val="left" w:pos="0"/>
        </w:tabs>
        <w:spacing w:before="240"/>
        <w:jc w:val="both"/>
        <w:rPr>
          <w:b/>
          <w:sz w:val="24"/>
          <w:szCs w:val="24"/>
        </w:rPr>
      </w:pPr>
      <w:r>
        <w:rPr>
          <w:b/>
          <w:sz w:val="24"/>
          <w:szCs w:val="24"/>
        </w:rPr>
        <w:t>Klauzula dewastacji</w:t>
      </w:r>
    </w:p>
    <w:p w:rsidR="00994536" w:rsidRDefault="00994536" w:rsidP="006F35E9">
      <w:pPr>
        <w:pStyle w:val="Tekstpodstawowy"/>
        <w:ind w:left="426" w:right="-2"/>
        <w:jc w:val="both"/>
        <w:rPr>
          <w:szCs w:val="24"/>
        </w:rPr>
      </w:pPr>
      <w:r>
        <w:rPr>
          <w:szCs w:val="24"/>
        </w:rPr>
        <w:t xml:space="preserve">Na podstawie niniejszej klauzuli ochroną ubezpieczeniową objęte jest mienie ruchome i nieruchome Ubezpieczonego (z wyłączeniem wartości pieniężnych) od zniszczenia lub </w:t>
      </w:r>
      <w:r w:rsidRPr="0003670F">
        <w:rPr>
          <w:szCs w:val="24"/>
        </w:rPr>
        <w:t>uszkodzenia wskutek dewastacji. Przez dewastację rozumie się rozmyślne zniszczenie lub uszkodzenie ubezpieczonego mienia przez osoby trzecie, w tym m.in. w wyniku pomalowania, zarysowania, graffiti itp. Ubezpi</w:t>
      </w:r>
      <w:r>
        <w:rPr>
          <w:szCs w:val="24"/>
        </w:rPr>
        <w:t>eczeniem nie są objęte szkody w </w:t>
      </w:r>
      <w:r w:rsidRPr="0003670F">
        <w:rPr>
          <w:szCs w:val="24"/>
        </w:rPr>
        <w:t>obiektach</w:t>
      </w:r>
      <w:r>
        <w:rPr>
          <w:szCs w:val="24"/>
        </w:rPr>
        <w:t xml:space="preserve"> opuszczonych i niewykorzystanych przez okres dłuższy niż 30 dni.</w:t>
      </w:r>
    </w:p>
    <w:p w:rsidR="00994536" w:rsidRPr="00DA6045" w:rsidRDefault="00994536" w:rsidP="006F35E9">
      <w:pPr>
        <w:pStyle w:val="Akapitzlist"/>
        <w:ind w:left="397" w:right="-2"/>
        <w:jc w:val="both"/>
        <w:rPr>
          <w:sz w:val="24"/>
          <w:szCs w:val="24"/>
          <w:u w:val="single"/>
        </w:rPr>
      </w:pPr>
      <w:r w:rsidRPr="00DA6045">
        <w:rPr>
          <w:sz w:val="24"/>
          <w:szCs w:val="24"/>
          <w:u w:val="single"/>
        </w:rPr>
        <w:t>Limit 50 000 zł (w tym dla graffiti 10 000 zł) na jedno i wszystkie zdarzenia w okresie ubezpieczenia na wszystkie jednostki łącznie</w:t>
      </w:r>
    </w:p>
    <w:p w:rsidR="00994536" w:rsidRPr="000D3700" w:rsidRDefault="00994536" w:rsidP="00064EF4">
      <w:pPr>
        <w:keepNext/>
        <w:numPr>
          <w:ilvl w:val="0"/>
          <w:numId w:val="42"/>
        </w:numPr>
        <w:tabs>
          <w:tab w:val="left" w:pos="0"/>
        </w:tabs>
        <w:spacing w:before="240"/>
        <w:jc w:val="both"/>
        <w:rPr>
          <w:b/>
          <w:sz w:val="24"/>
          <w:szCs w:val="24"/>
        </w:rPr>
      </w:pPr>
      <w:r w:rsidRPr="000D3700">
        <w:rPr>
          <w:b/>
          <w:sz w:val="24"/>
          <w:szCs w:val="24"/>
        </w:rPr>
        <w:t>Klauzula r</w:t>
      </w:r>
      <w:r>
        <w:rPr>
          <w:b/>
          <w:sz w:val="24"/>
          <w:szCs w:val="24"/>
        </w:rPr>
        <w:t>ozliczenia składki</w:t>
      </w:r>
    </w:p>
    <w:p w:rsidR="00994536" w:rsidRPr="000D3700" w:rsidRDefault="00994536" w:rsidP="006F35E9">
      <w:pPr>
        <w:tabs>
          <w:tab w:val="left" w:pos="284"/>
        </w:tabs>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994536" w:rsidRPr="000D3700" w:rsidRDefault="00994536" w:rsidP="00064EF4">
      <w:pPr>
        <w:keepNext/>
        <w:numPr>
          <w:ilvl w:val="0"/>
          <w:numId w:val="42"/>
        </w:numPr>
        <w:tabs>
          <w:tab w:val="left" w:pos="0"/>
        </w:tabs>
        <w:spacing w:before="240"/>
        <w:jc w:val="both"/>
        <w:rPr>
          <w:b/>
          <w:sz w:val="24"/>
          <w:szCs w:val="24"/>
        </w:rPr>
      </w:pPr>
      <w:r w:rsidRPr="000D3700">
        <w:rPr>
          <w:b/>
          <w:sz w:val="24"/>
          <w:szCs w:val="24"/>
        </w:rPr>
        <w:lastRenderedPageBreak/>
        <w:t>Klauz</w:t>
      </w:r>
      <w:r>
        <w:rPr>
          <w:b/>
          <w:sz w:val="24"/>
          <w:szCs w:val="24"/>
        </w:rPr>
        <w:t>ula wartości księgowej brutto</w:t>
      </w:r>
    </w:p>
    <w:p w:rsidR="00994536" w:rsidRPr="00F83881" w:rsidRDefault="00994536" w:rsidP="006F35E9">
      <w:pPr>
        <w:pStyle w:val="Akapitzlist"/>
        <w:tabs>
          <w:tab w:val="left" w:pos="0"/>
        </w:tabs>
        <w:ind w:left="397" w:right="-2"/>
        <w:jc w:val="both"/>
        <w:rPr>
          <w:sz w:val="24"/>
          <w:szCs w:val="24"/>
        </w:rPr>
      </w:pPr>
      <w:r w:rsidRPr="00F83881">
        <w:rPr>
          <w:sz w:val="24"/>
          <w:szCs w:val="24"/>
        </w:rPr>
        <w:t>Na podstawie niniejszej klauzuli ustala się, że 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w przypadku niezgodności wartości księgowej brutto zadeklarowanej przez Ubezpieczonego do faktycznej wartości księgowej brutto zapisanej w rejestrach księgowych na dzień zgłoszenia mienia do ubezpieczenia. W przypadku:</w:t>
      </w:r>
    </w:p>
    <w:p w:rsidR="00994536" w:rsidRPr="00F83881" w:rsidRDefault="00994536" w:rsidP="006F35E9">
      <w:pPr>
        <w:pStyle w:val="Akapitzlist"/>
        <w:tabs>
          <w:tab w:val="left" w:pos="0"/>
        </w:tabs>
        <w:ind w:left="397" w:right="-2"/>
        <w:jc w:val="both"/>
        <w:rPr>
          <w:sz w:val="24"/>
          <w:szCs w:val="24"/>
        </w:rPr>
      </w:pPr>
      <w:r w:rsidRPr="00F83881">
        <w:rPr>
          <w:sz w:val="24"/>
          <w:szCs w:val="24"/>
        </w:rPr>
        <w:t>-  nie odtwarzania / nie odbudowania każdego rodzaju mienia;</w:t>
      </w:r>
    </w:p>
    <w:p w:rsidR="00994536" w:rsidRPr="00F83881" w:rsidRDefault="00994536" w:rsidP="006F35E9">
      <w:pPr>
        <w:pStyle w:val="Akapitzlist"/>
        <w:tabs>
          <w:tab w:val="left" w:pos="0"/>
        </w:tabs>
        <w:ind w:left="397" w:right="-2"/>
        <w:jc w:val="both"/>
        <w:rPr>
          <w:sz w:val="24"/>
          <w:szCs w:val="24"/>
        </w:rPr>
      </w:pPr>
      <w:r>
        <w:rPr>
          <w:sz w:val="24"/>
          <w:szCs w:val="24"/>
        </w:rPr>
        <w:t xml:space="preserve">-  sprzętu elektronicznego </w:t>
      </w:r>
      <w:r w:rsidRPr="00F83881">
        <w:rPr>
          <w:sz w:val="24"/>
          <w:szCs w:val="24"/>
        </w:rPr>
        <w:t>starszego niż 5 lat;</w:t>
      </w:r>
    </w:p>
    <w:p w:rsidR="00994536" w:rsidRPr="00F83881" w:rsidRDefault="00994536" w:rsidP="006F35E9">
      <w:pPr>
        <w:pStyle w:val="Akapitzlist"/>
        <w:tabs>
          <w:tab w:val="left" w:pos="0"/>
        </w:tabs>
        <w:ind w:left="397" w:right="-2"/>
        <w:jc w:val="both"/>
        <w:rPr>
          <w:sz w:val="24"/>
          <w:szCs w:val="24"/>
        </w:rPr>
      </w:pPr>
      <w:r w:rsidRPr="00F83881">
        <w:rPr>
          <w:sz w:val="24"/>
          <w:szCs w:val="24"/>
        </w:rPr>
        <w:t>wypłata odszkodowania  nastąpi do wartości rzeczywistej.</w:t>
      </w:r>
    </w:p>
    <w:p w:rsidR="00994536" w:rsidRPr="000D3700" w:rsidRDefault="00994536" w:rsidP="006F35E9">
      <w:pPr>
        <w:tabs>
          <w:tab w:val="left" w:pos="0"/>
        </w:tabs>
        <w:ind w:left="426" w:right="-2"/>
        <w:jc w:val="both"/>
        <w:rPr>
          <w:sz w:val="24"/>
          <w:szCs w:val="24"/>
        </w:rPr>
      </w:pPr>
    </w:p>
    <w:p w:rsidR="00994536" w:rsidRPr="00FA3759" w:rsidRDefault="00994536" w:rsidP="00064EF4">
      <w:pPr>
        <w:pStyle w:val="Styl1"/>
        <w:numPr>
          <w:ilvl w:val="0"/>
          <w:numId w:val="42"/>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r w:rsidRPr="00FA3759">
        <w:rPr>
          <w:rFonts w:ascii="Times New Roman" w:hAnsi="Times New Roman" w:cs="Times New Roman"/>
          <w:sz w:val="24"/>
          <w:szCs w:val="24"/>
        </w:rPr>
        <w:t>Klauzula ubezpieczenia przezornej sumy ubezpieczenia</w:t>
      </w:r>
    </w:p>
    <w:p w:rsidR="00994536" w:rsidRPr="00FA3759" w:rsidRDefault="00994536" w:rsidP="006F35E9">
      <w:pPr>
        <w:pStyle w:val="Tekstpodstawowywcity21"/>
        <w:ind w:left="397"/>
        <w:rPr>
          <w:sz w:val="24"/>
          <w:szCs w:val="24"/>
        </w:rPr>
      </w:pPr>
      <w:r w:rsidRPr="00FA3759">
        <w:rPr>
          <w:sz w:val="24"/>
          <w:szCs w:val="24"/>
        </w:rPr>
        <w:t xml:space="preserve">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 </w:t>
      </w:r>
    </w:p>
    <w:p w:rsidR="00994536" w:rsidRPr="00DA6045" w:rsidRDefault="00994536" w:rsidP="006F35E9">
      <w:pPr>
        <w:pStyle w:val="Akapitzlist"/>
        <w:ind w:left="397" w:right="-2"/>
        <w:jc w:val="both"/>
        <w:rPr>
          <w:sz w:val="24"/>
          <w:szCs w:val="24"/>
          <w:u w:val="single"/>
        </w:rPr>
      </w:pPr>
      <w:r w:rsidRPr="00DA6045">
        <w:rPr>
          <w:sz w:val="24"/>
          <w:szCs w:val="24"/>
          <w:u w:val="single"/>
        </w:rPr>
        <w:t>Limit 200 000 zł na jedno i wszystkie zdarzenia w okresie ubezpieczenia na na wszystkie jednostki łącznie</w:t>
      </w:r>
    </w:p>
    <w:p w:rsidR="00994536" w:rsidRDefault="00994536" w:rsidP="006F35E9">
      <w:pPr>
        <w:pStyle w:val="Tekstpodstawowy"/>
        <w:ind w:left="360" w:right="-2"/>
        <w:jc w:val="both"/>
        <w:rPr>
          <w:szCs w:val="24"/>
        </w:rPr>
      </w:pPr>
    </w:p>
    <w:p w:rsidR="00994536" w:rsidRPr="00DA6045" w:rsidRDefault="00994536" w:rsidP="00064EF4">
      <w:pPr>
        <w:numPr>
          <w:ilvl w:val="0"/>
          <w:numId w:val="42"/>
        </w:numPr>
        <w:tabs>
          <w:tab w:val="left" w:pos="0"/>
        </w:tabs>
        <w:ind w:right="-2"/>
        <w:rPr>
          <w:b/>
          <w:sz w:val="24"/>
          <w:szCs w:val="24"/>
        </w:rPr>
      </w:pPr>
      <w:r w:rsidRPr="00DA6045">
        <w:rPr>
          <w:b/>
          <w:sz w:val="24"/>
          <w:szCs w:val="24"/>
        </w:rPr>
        <w:t xml:space="preserve">Klauzula automatycznego pokrycia majątku nabytego po zebraniu danych do SIWZ </w:t>
      </w:r>
    </w:p>
    <w:p w:rsidR="00994536" w:rsidRPr="00DA6045" w:rsidRDefault="00994536" w:rsidP="006F35E9">
      <w:pPr>
        <w:pStyle w:val="Akapitzlist"/>
        <w:tabs>
          <w:tab w:val="left" w:pos="0"/>
        </w:tabs>
        <w:autoSpaceDE w:val="0"/>
        <w:autoSpaceDN w:val="0"/>
        <w:adjustRightInd w:val="0"/>
        <w:ind w:left="397" w:right="-2"/>
        <w:jc w:val="both"/>
        <w:rPr>
          <w:sz w:val="24"/>
          <w:szCs w:val="24"/>
        </w:rPr>
      </w:pPr>
      <w:r w:rsidRPr="00DA6045">
        <w:rPr>
          <w:sz w:val="24"/>
          <w:szCs w:val="24"/>
        </w:rPr>
        <w:t xml:space="preserve">Ochroną ubezpieczeniową zostają objęte wszystkie nowo nabyte środki trwałe i inne ruchomości, w których posiadanie wszedł Ubezpieczony w okresie od 17.10.2014 r. do końca aktualnego okresu ubezpieczenia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daty nowego okresu ubezpieczenia. Zgłoszenie </w:t>
      </w:r>
      <w:r w:rsidRPr="00DA6045">
        <w:rPr>
          <w:bCs/>
          <w:iCs/>
          <w:sz w:val="24"/>
          <w:szCs w:val="24"/>
        </w:rPr>
        <w:t xml:space="preserve">w/w mienia </w:t>
      </w:r>
      <w:r w:rsidRPr="00DA6045">
        <w:rPr>
          <w:sz w:val="24"/>
          <w:szCs w:val="24"/>
        </w:rPr>
        <w:t>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p>
    <w:p w:rsidR="00994536" w:rsidRPr="005D331F" w:rsidRDefault="00994536" w:rsidP="006F35E9">
      <w:pPr>
        <w:pStyle w:val="Akapitzlist"/>
        <w:tabs>
          <w:tab w:val="left" w:pos="0"/>
        </w:tabs>
        <w:autoSpaceDE w:val="0"/>
        <w:autoSpaceDN w:val="0"/>
        <w:adjustRightInd w:val="0"/>
        <w:ind w:left="397" w:right="-2"/>
        <w:jc w:val="both"/>
        <w:rPr>
          <w:color w:val="000000"/>
          <w:sz w:val="24"/>
          <w:szCs w:val="24"/>
        </w:rPr>
      </w:pPr>
    </w:p>
    <w:p w:rsidR="00994536" w:rsidRPr="00EE2A8A" w:rsidRDefault="00994536" w:rsidP="00064EF4">
      <w:pPr>
        <w:keepNext/>
        <w:numPr>
          <w:ilvl w:val="0"/>
          <w:numId w:val="42"/>
        </w:numPr>
        <w:tabs>
          <w:tab w:val="left" w:pos="0"/>
        </w:tabs>
        <w:rPr>
          <w:b/>
          <w:sz w:val="24"/>
          <w:szCs w:val="24"/>
        </w:rPr>
      </w:pPr>
      <w:r w:rsidRPr="00EE2A8A">
        <w:rPr>
          <w:b/>
          <w:sz w:val="24"/>
          <w:szCs w:val="24"/>
        </w:rPr>
        <w:t>Klauzula samolikwidacji małych szkód</w:t>
      </w:r>
    </w:p>
    <w:p w:rsidR="00994536" w:rsidRPr="00EE2A8A" w:rsidRDefault="00994536" w:rsidP="006F35E9">
      <w:pPr>
        <w:pStyle w:val="Akapitzlist"/>
        <w:ind w:left="397"/>
        <w:jc w:val="both"/>
        <w:rPr>
          <w:sz w:val="24"/>
          <w:szCs w:val="24"/>
        </w:rPr>
      </w:pPr>
      <w:r w:rsidRPr="00EE2A8A">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sidRPr="00EE2A8A">
        <w:rPr>
          <w:sz w:val="24"/>
          <w:szCs w:val="24"/>
        </w:rPr>
        <w:tab/>
      </w:r>
    </w:p>
    <w:p w:rsidR="00994536" w:rsidRPr="00EE2A8A" w:rsidRDefault="00994536" w:rsidP="006F35E9">
      <w:pPr>
        <w:pStyle w:val="Akapitzlist"/>
        <w:widowControl w:val="0"/>
        <w:tabs>
          <w:tab w:val="left" w:pos="1080"/>
        </w:tabs>
        <w:ind w:left="397"/>
        <w:jc w:val="both"/>
        <w:rPr>
          <w:sz w:val="24"/>
          <w:szCs w:val="24"/>
        </w:rPr>
      </w:pPr>
      <w:r w:rsidRPr="00EE2A8A">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994536" w:rsidRPr="00EE2A8A" w:rsidRDefault="00994536" w:rsidP="006F35E9">
      <w:pPr>
        <w:pStyle w:val="Akapitzlist"/>
        <w:widowControl w:val="0"/>
        <w:tabs>
          <w:tab w:val="left" w:pos="1080"/>
        </w:tabs>
        <w:ind w:left="397"/>
        <w:jc w:val="both"/>
        <w:rPr>
          <w:sz w:val="24"/>
          <w:szCs w:val="24"/>
        </w:rPr>
      </w:pPr>
      <w:r w:rsidRPr="00EE2A8A">
        <w:rPr>
          <w:sz w:val="24"/>
          <w:szCs w:val="24"/>
        </w:rPr>
        <w:t>- wykazu uszkodzonego mienia,</w:t>
      </w:r>
    </w:p>
    <w:p w:rsidR="00994536" w:rsidRPr="00EE2A8A" w:rsidRDefault="00994536" w:rsidP="006F35E9">
      <w:pPr>
        <w:pStyle w:val="Akapitzlist"/>
        <w:widowControl w:val="0"/>
        <w:tabs>
          <w:tab w:val="left" w:pos="1080"/>
        </w:tabs>
        <w:ind w:left="397"/>
        <w:jc w:val="both"/>
        <w:rPr>
          <w:sz w:val="24"/>
          <w:szCs w:val="24"/>
        </w:rPr>
      </w:pPr>
      <w:r w:rsidRPr="00EE2A8A">
        <w:rPr>
          <w:sz w:val="24"/>
          <w:szCs w:val="24"/>
        </w:rPr>
        <w:lastRenderedPageBreak/>
        <w:t>- dokumentacji fotograficznej.</w:t>
      </w:r>
    </w:p>
    <w:p w:rsidR="00994536" w:rsidRPr="00EE2A8A" w:rsidRDefault="00994536" w:rsidP="006F35E9">
      <w:pPr>
        <w:pStyle w:val="Akapitzlist"/>
        <w:ind w:left="397"/>
        <w:jc w:val="both"/>
        <w:rPr>
          <w:sz w:val="24"/>
          <w:szCs w:val="24"/>
        </w:rPr>
      </w:pPr>
      <w:r w:rsidRPr="00EE2A8A">
        <w:rPr>
          <w:sz w:val="24"/>
          <w:szCs w:val="24"/>
        </w:rPr>
        <w:t>Po dokonaniu naprawy/odtworzeniu mienia do stanu sprzed szkody, Ubezpieczony lub Ubezpieczający dostarczy do Ubezpieczyciela oprócz w/w dokumentacji, niezbędne do podjęcia decyzji o wypłacie odszkodowania dokumenty, tj.:</w:t>
      </w:r>
    </w:p>
    <w:p w:rsidR="00994536" w:rsidRPr="00EE2A8A" w:rsidRDefault="00994536" w:rsidP="006F35E9">
      <w:pPr>
        <w:pStyle w:val="Akapitzlist"/>
        <w:ind w:left="397"/>
        <w:jc w:val="both"/>
        <w:rPr>
          <w:sz w:val="24"/>
          <w:szCs w:val="24"/>
        </w:rPr>
      </w:pPr>
      <w:r w:rsidRPr="00EE2A8A">
        <w:rPr>
          <w:sz w:val="24"/>
          <w:szCs w:val="24"/>
        </w:rPr>
        <w:t>- kosztorys naprawy bądź fakturę za odtworzenie stanu mienia sprzed szkody (faktury naprawy lub zakupu),</w:t>
      </w:r>
    </w:p>
    <w:p w:rsidR="00994536" w:rsidRPr="00EE2A8A" w:rsidRDefault="00994536" w:rsidP="006F35E9">
      <w:pPr>
        <w:pStyle w:val="Akapitzlist"/>
        <w:ind w:left="397"/>
        <w:jc w:val="both"/>
        <w:rPr>
          <w:sz w:val="24"/>
          <w:szCs w:val="24"/>
        </w:rPr>
      </w:pPr>
      <w:r w:rsidRPr="00EE2A8A">
        <w:rPr>
          <w:sz w:val="24"/>
          <w:szCs w:val="24"/>
        </w:rPr>
        <w:t>- inne dokumenty, żądane przez ubezpieczyciela wskazane przez zakład ubezpieczeń.</w:t>
      </w:r>
    </w:p>
    <w:p w:rsidR="00994536" w:rsidRPr="00EE2A8A" w:rsidRDefault="00994536" w:rsidP="006F35E9">
      <w:pPr>
        <w:pStyle w:val="Akapitzlist"/>
        <w:ind w:left="397"/>
        <w:rPr>
          <w:sz w:val="24"/>
          <w:szCs w:val="24"/>
        </w:rPr>
      </w:pPr>
      <w:r w:rsidRPr="00EE2A8A">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994536" w:rsidRDefault="00994536" w:rsidP="00064EF4">
      <w:pPr>
        <w:keepNext/>
        <w:numPr>
          <w:ilvl w:val="0"/>
          <w:numId w:val="42"/>
        </w:numPr>
        <w:tabs>
          <w:tab w:val="left" w:pos="0"/>
        </w:tabs>
        <w:spacing w:before="240"/>
        <w:rPr>
          <w:b/>
          <w:sz w:val="24"/>
          <w:szCs w:val="24"/>
        </w:rPr>
      </w:pPr>
      <w:r w:rsidRPr="000D3700">
        <w:rPr>
          <w:b/>
          <w:sz w:val="24"/>
          <w:szCs w:val="24"/>
        </w:rPr>
        <w:t>Klauz</w:t>
      </w:r>
      <w:r>
        <w:rPr>
          <w:b/>
          <w:sz w:val="24"/>
          <w:szCs w:val="24"/>
        </w:rPr>
        <w:t>ula nowych miejsc ubezpieczenia</w:t>
      </w:r>
    </w:p>
    <w:p w:rsidR="00994536" w:rsidRDefault="00994536" w:rsidP="006F35E9">
      <w:pPr>
        <w:pStyle w:val="Tekstpodstawowy"/>
        <w:ind w:left="397" w:right="-2"/>
        <w:jc w:val="both"/>
        <w:rPr>
          <w:szCs w:val="24"/>
        </w:rPr>
      </w:pPr>
      <w:r w:rsidRPr="00D95025">
        <w:rPr>
          <w:szCs w:val="24"/>
        </w:rPr>
        <w:t>Na podstawie niniejszej klauzuli automatycznie obejmuje się ochroną ubezpieczeniową</w:t>
      </w:r>
      <w:r w:rsidRPr="000D3700">
        <w:rPr>
          <w:szCs w:val="24"/>
        </w:rPr>
        <w:t xml:space="preserve"> nowe lokalizacje, w których Ubezpieczony rozpoczyna działalność w okresie ubezpieczenia. W odniesieniu do ubezpieczenia mienia w nowej lokalizacji ustala się, że wartość tego majątku nie może przekroczyć 20 % sumy ubezpieczenia danego rodzaju mienia. Warunkiem udzielenia ochrony wynikającej z tej klauzuli jest zadeklarowanie nowej placówki do ubezpieczenia w terminie 30 dni od daty jej otwarcia.</w:t>
      </w:r>
    </w:p>
    <w:p w:rsidR="00994536" w:rsidRPr="000D3700" w:rsidRDefault="00994536" w:rsidP="006F35E9">
      <w:pPr>
        <w:pStyle w:val="Tekstpodstawowy"/>
        <w:ind w:left="397" w:right="-2"/>
        <w:jc w:val="both"/>
        <w:rPr>
          <w:szCs w:val="24"/>
        </w:rPr>
      </w:pPr>
    </w:p>
    <w:p w:rsidR="00994536" w:rsidRPr="007617D4" w:rsidRDefault="00994536" w:rsidP="00064EF4">
      <w:pPr>
        <w:keepNext/>
        <w:numPr>
          <w:ilvl w:val="0"/>
          <w:numId w:val="42"/>
        </w:numPr>
        <w:tabs>
          <w:tab w:val="left" w:pos="0"/>
        </w:tabs>
        <w:rPr>
          <w:b/>
          <w:sz w:val="24"/>
          <w:szCs w:val="24"/>
        </w:rPr>
      </w:pPr>
      <w:r w:rsidRPr="007617D4">
        <w:rPr>
          <w:b/>
          <w:sz w:val="24"/>
          <w:szCs w:val="24"/>
        </w:rPr>
        <w:t>Klauzula wznowienia limitów po powstaniu szkody</w:t>
      </w:r>
    </w:p>
    <w:p w:rsidR="00994536" w:rsidRPr="007617D4" w:rsidRDefault="00994536" w:rsidP="006F35E9">
      <w:pPr>
        <w:keepNext/>
        <w:tabs>
          <w:tab w:val="left" w:pos="0"/>
        </w:tabs>
        <w:ind w:left="397"/>
        <w:rPr>
          <w:b/>
          <w:sz w:val="24"/>
          <w:szCs w:val="24"/>
        </w:rPr>
      </w:pPr>
      <w:r w:rsidRPr="007617D4">
        <w:rPr>
          <w:sz w:val="24"/>
          <w:szCs w:val="24"/>
        </w:rPr>
        <w:t>Na podstawie niniejszej klauzuli ustala się, że w przypadku powstania szkody, limity sum ubezpieczenia uwzgl</w:t>
      </w:r>
      <w:r w:rsidRPr="007617D4">
        <w:rPr>
          <w:rFonts w:ascii="TimesNewRoman" w:cs="TimesNewRoman"/>
          <w:sz w:val="24"/>
          <w:szCs w:val="24"/>
        </w:rPr>
        <w:t>ę</w:t>
      </w:r>
      <w:r w:rsidRPr="007617D4">
        <w:rPr>
          <w:sz w:val="24"/>
          <w:szCs w:val="24"/>
        </w:rPr>
        <w:t>dnione w polisie zostan</w:t>
      </w:r>
      <w:r w:rsidRPr="007617D4">
        <w:rPr>
          <w:rFonts w:ascii="TimesNewRoman" w:cs="TimesNewRoman"/>
          <w:sz w:val="24"/>
          <w:szCs w:val="24"/>
        </w:rPr>
        <w:t>ą</w:t>
      </w:r>
      <w:r>
        <w:rPr>
          <w:rFonts w:ascii="TimesNewRoman" w:cs="TimesNewRoman"/>
          <w:sz w:val="24"/>
          <w:szCs w:val="24"/>
        </w:rPr>
        <w:t xml:space="preserve"> </w:t>
      </w:r>
      <w:r w:rsidRPr="007617D4">
        <w:rPr>
          <w:sz w:val="24"/>
          <w:szCs w:val="24"/>
        </w:rPr>
        <w:t>wznowione. Rozliczenie składki na zasadzie „pro rata temporis” nast</w:t>
      </w:r>
      <w:r w:rsidRPr="007617D4">
        <w:rPr>
          <w:rFonts w:ascii="TimesNewRoman" w:cs="TimesNewRoman"/>
          <w:sz w:val="24"/>
          <w:szCs w:val="24"/>
        </w:rPr>
        <w:t>ą</w:t>
      </w:r>
      <w:r w:rsidRPr="007617D4">
        <w:rPr>
          <w:sz w:val="24"/>
          <w:szCs w:val="24"/>
        </w:rPr>
        <w:t>pi w ci</w:t>
      </w:r>
      <w:r w:rsidRPr="007617D4">
        <w:rPr>
          <w:rFonts w:ascii="TimesNewRoman" w:cs="TimesNewRoman"/>
          <w:sz w:val="24"/>
          <w:szCs w:val="24"/>
        </w:rPr>
        <w:t>ą</w:t>
      </w:r>
      <w:r w:rsidRPr="007617D4">
        <w:rPr>
          <w:sz w:val="24"/>
          <w:szCs w:val="24"/>
        </w:rPr>
        <w:t>gu trzech miesi</w:t>
      </w:r>
      <w:r w:rsidRPr="007617D4">
        <w:rPr>
          <w:rFonts w:ascii="TimesNewRoman" w:cs="TimesNewRoman"/>
          <w:sz w:val="24"/>
          <w:szCs w:val="24"/>
        </w:rPr>
        <w:t>ę</w:t>
      </w:r>
      <w:r w:rsidRPr="007617D4">
        <w:rPr>
          <w:sz w:val="24"/>
          <w:szCs w:val="24"/>
        </w:rPr>
        <w:t>cy po zako</w:t>
      </w:r>
      <w:r w:rsidRPr="007617D4">
        <w:rPr>
          <w:rFonts w:ascii="TimesNewRoman" w:cs="TimesNewRoman"/>
          <w:sz w:val="24"/>
          <w:szCs w:val="24"/>
        </w:rPr>
        <w:t>ń</w:t>
      </w:r>
      <w:r w:rsidRPr="007617D4">
        <w:rPr>
          <w:sz w:val="24"/>
          <w:szCs w:val="24"/>
        </w:rPr>
        <w:t>czeniu ka</w:t>
      </w:r>
      <w:r w:rsidRPr="007617D4">
        <w:rPr>
          <w:rFonts w:ascii="TimesNewRoman" w:cs="TimesNewRoman"/>
          <w:sz w:val="24"/>
          <w:szCs w:val="24"/>
        </w:rPr>
        <w:t>ż</w:t>
      </w:r>
      <w:r w:rsidRPr="007617D4">
        <w:rPr>
          <w:sz w:val="24"/>
          <w:szCs w:val="24"/>
        </w:rPr>
        <w:t>dego okresu ubezpieczenia.</w:t>
      </w:r>
    </w:p>
    <w:p w:rsidR="00994536" w:rsidRDefault="00994536" w:rsidP="00064EF4">
      <w:pPr>
        <w:keepNext/>
        <w:numPr>
          <w:ilvl w:val="0"/>
          <w:numId w:val="42"/>
        </w:numPr>
        <w:tabs>
          <w:tab w:val="left" w:pos="0"/>
        </w:tabs>
        <w:spacing w:before="240"/>
        <w:jc w:val="both"/>
        <w:rPr>
          <w:b/>
          <w:sz w:val="24"/>
          <w:szCs w:val="24"/>
        </w:rPr>
      </w:pPr>
      <w:r>
        <w:rPr>
          <w:b/>
          <w:sz w:val="24"/>
          <w:szCs w:val="24"/>
        </w:rPr>
        <w:t>Klauzula składowania</w:t>
      </w:r>
    </w:p>
    <w:p w:rsidR="00994536" w:rsidRPr="00F54070" w:rsidRDefault="00994536" w:rsidP="006F35E9">
      <w:pPr>
        <w:pStyle w:val="Tekstpodstawowy"/>
        <w:ind w:left="426" w:right="-2"/>
        <w:jc w:val="both"/>
        <w:rPr>
          <w:szCs w:val="24"/>
        </w:rPr>
      </w:pPr>
      <w:r w:rsidRPr="00F54070">
        <w:rPr>
          <w:szCs w:val="24"/>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994536" w:rsidRPr="00F54070" w:rsidRDefault="00994536" w:rsidP="006F35E9">
      <w:pPr>
        <w:pStyle w:val="Tekstpodstawowy"/>
        <w:ind w:left="426" w:right="-2"/>
        <w:jc w:val="both"/>
        <w:rPr>
          <w:szCs w:val="24"/>
        </w:rPr>
      </w:pPr>
      <w:r w:rsidRPr="00F54070">
        <w:rPr>
          <w:szCs w:val="24"/>
        </w:rPr>
        <w:t xml:space="preserve">Limit: </w:t>
      </w:r>
      <w:r>
        <w:rPr>
          <w:szCs w:val="24"/>
        </w:rPr>
        <w:t>20 000 zł</w:t>
      </w:r>
      <w:r w:rsidRPr="00F54070">
        <w:rPr>
          <w:szCs w:val="24"/>
        </w:rPr>
        <w:t xml:space="preserve"> na jedno i wszystkie zdarzenia w okresie ubezpieczenia</w:t>
      </w:r>
    </w:p>
    <w:p w:rsidR="00994536" w:rsidRPr="000D3700" w:rsidRDefault="00994536" w:rsidP="00064EF4">
      <w:pPr>
        <w:keepNext/>
        <w:numPr>
          <w:ilvl w:val="0"/>
          <w:numId w:val="42"/>
        </w:numPr>
        <w:tabs>
          <w:tab w:val="left" w:pos="0"/>
        </w:tabs>
        <w:spacing w:before="240"/>
        <w:jc w:val="both"/>
        <w:rPr>
          <w:b/>
          <w:sz w:val="24"/>
          <w:szCs w:val="24"/>
        </w:rPr>
      </w:pPr>
      <w:r>
        <w:rPr>
          <w:b/>
          <w:sz w:val="24"/>
          <w:szCs w:val="24"/>
        </w:rPr>
        <w:t>Klauzula płatności rat</w:t>
      </w:r>
    </w:p>
    <w:p w:rsidR="00994536" w:rsidRPr="000D3700" w:rsidRDefault="00994536" w:rsidP="00F53A28">
      <w:pPr>
        <w:pStyle w:val="Tekstpodstawowy"/>
        <w:widowControl w:val="0"/>
        <w:ind w:left="426" w:right="-2"/>
        <w:jc w:val="both"/>
        <w:rPr>
          <w:szCs w:val="24"/>
        </w:rPr>
      </w:pPr>
      <w:r w:rsidRPr="00D95025">
        <w:rPr>
          <w:szCs w:val="24"/>
        </w:rPr>
        <w:t>Na podstawie niniejszej klauzuli ustala się, że w przypadku wypłaty odszkodowania,</w:t>
      </w:r>
      <w:r w:rsidRPr="000D3700">
        <w:rPr>
          <w:szCs w:val="24"/>
        </w:rPr>
        <w:t xml:space="preserve"> Ubezpieczyciel nie jest uprawniony do </w:t>
      </w:r>
      <w:r>
        <w:rPr>
          <w:szCs w:val="24"/>
        </w:rPr>
        <w:t xml:space="preserve">potrącenia </w:t>
      </w:r>
      <w:r w:rsidRPr="000D3700">
        <w:rPr>
          <w:szCs w:val="24"/>
        </w:rPr>
        <w:t>z kwoty odszkodowania rat jeszcze nie wymagalnych.</w:t>
      </w:r>
    </w:p>
    <w:p w:rsidR="00994536" w:rsidRPr="000D3700" w:rsidRDefault="00994536" w:rsidP="00F53A28">
      <w:pPr>
        <w:widowControl w:val="0"/>
        <w:numPr>
          <w:ilvl w:val="0"/>
          <w:numId w:val="42"/>
        </w:numPr>
        <w:tabs>
          <w:tab w:val="left" w:pos="0"/>
        </w:tabs>
        <w:spacing w:before="240"/>
        <w:rPr>
          <w:b/>
          <w:sz w:val="24"/>
          <w:szCs w:val="24"/>
        </w:rPr>
      </w:pPr>
      <w:r w:rsidRPr="000D3700">
        <w:rPr>
          <w:b/>
          <w:sz w:val="24"/>
          <w:szCs w:val="24"/>
        </w:rPr>
        <w:t>Klauzula zniesienia zasady proporcji</w:t>
      </w:r>
    </w:p>
    <w:p w:rsidR="00994536" w:rsidRPr="000D3700" w:rsidRDefault="00994536" w:rsidP="00F53A28">
      <w:pPr>
        <w:pStyle w:val="Tekstpodstawowy"/>
        <w:widowControl w:val="0"/>
        <w:ind w:left="426" w:right="-2"/>
        <w:jc w:val="both"/>
        <w:rPr>
          <w:szCs w:val="24"/>
        </w:rPr>
      </w:pPr>
      <w:r w:rsidRPr="00D95025">
        <w:rPr>
          <w:szCs w:val="24"/>
        </w:rPr>
        <w:t>Na podstawie niniejszej klauzuli ustala się, że w przypadku ubezpieczenia mienia wg</w:t>
      </w:r>
      <w:r w:rsidRPr="000D3700">
        <w:rPr>
          <w:szCs w:val="24"/>
        </w:rPr>
        <w:t xml:space="preserve"> wartości księgowej brutto lub odtworzeniowej, w momencie zaistnienia szkody nie będzie miała zastosowania zasada proporcji przy wyliczaniu wysokości odszkodowania.</w:t>
      </w:r>
    </w:p>
    <w:p w:rsidR="00994536" w:rsidRPr="000D3700" w:rsidRDefault="00994536" w:rsidP="00F53A28">
      <w:pPr>
        <w:widowControl w:val="0"/>
        <w:numPr>
          <w:ilvl w:val="0"/>
          <w:numId w:val="42"/>
        </w:numPr>
        <w:tabs>
          <w:tab w:val="left" w:pos="0"/>
        </w:tabs>
        <w:spacing w:before="240"/>
        <w:rPr>
          <w:b/>
          <w:sz w:val="24"/>
          <w:szCs w:val="24"/>
        </w:rPr>
      </w:pPr>
      <w:r w:rsidRPr="000D3700">
        <w:rPr>
          <w:b/>
          <w:sz w:val="24"/>
          <w:szCs w:val="24"/>
        </w:rPr>
        <w:t>Klauzula</w:t>
      </w:r>
      <w:r>
        <w:rPr>
          <w:b/>
          <w:sz w:val="24"/>
          <w:szCs w:val="24"/>
        </w:rPr>
        <w:t xml:space="preserve"> zabezpieczeń przeciwpożarowych</w:t>
      </w:r>
    </w:p>
    <w:p w:rsidR="00994536" w:rsidRPr="000D3700" w:rsidRDefault="00994536" w:rsidP="00F53A28">
      <w:pPr>
        <w:pStyle w:val="Tekstpodstawowy"/>
        <w:widowControl w:val="0"/>
        <w:ind w:left="426" w:right="-2"/>
        <w:jc w:val="both"/>
        <w:rPr>
          <w:bCs/>
          <w:szCs w:val="24"/>
        </w:rPr>
      </w:pPr>
      <w:r w:rsidRPr="00D95025">
        <w:rPr>
          <w:szCs w:val="24"/>
        </w:rPr>
        <w:t xml:space="preserve">Na podstawie niniejszej klauzuli </w:t>
      </w:r>
      <w:r w:rsidRPr="00D95025">
        <w:rPr>
          <w:bCs/>
          <w:szCs w:val="24"/>
        </w:rPr>
        <w:t>Ubezpieczyciel oświadcza, że znany jest mu stan</w:t>
      </w:r>
      <w:r w:rsidRPr="000D3700">
        <w:rPr>
          <w:bCs/>
          <w:szCs w:val="24"/>
        </w:rPr>
        <w:t xml:space="preserve"> zabezpieczeń przeciwpożarowych w miejscu ubezpieczenia, w którym znajduje się mienie </w:t>
      </w:r>
      <w:r w:rsidRPr="000D3700">
        <w:rPr>
          <w:bCs/>
          <w:szCs w:val="24"/>
        </w:rPr>
        <w:lastRenderedPageBreak/>
        <w:t xml:space="preserve">należące do </w:t>
      </w:r>
      <w:r>
        <w:rPr>
          <w:bCs/>
          <w:szCs w:val="24"/>
        </w:rPr>
        <w:t>U</w:t>
      </w:r>
      <w:r w:rsidRPr="000D3700">
        <w:rPr>
          <w:bCs/>
          <w:szCs w:val="24"/>
        </w:rPr>
        <w:t>bezpieczonego i uznaje te zabezpieczenia za wystarczające.</w:t>
      </w:r>
    </w:p>
    <w:p w:rsidR="00994536" w:rsidRPr="000D3700" w:rsidRDefault="00994536" w:rsidP="00F53A28">
      <w:pPr>
        <w:widowControl w:val="0"/>
        <w:numPr>
          <w:ilvl w:val="0"/>
          <w:numId w:val="42"/>
        </w:numPr>
        <w:tabs>
          <w:tab w:val="left" w:pos="0"/>
        </w:tabs>
        <w:spacing w:before="240"/>
        <w:rPr>
          <w:b/>
          <w:sz w:val="24"/>
          <w:szCs w:val="24"/>
        </w:rPr>
      </w:pPr>
      <w:r w:rsidRPr="000D3700">
        <w:rPr>
          <w:b/>
          <w:sz w:val="24"/>
          <w:szCs w:val="24"/>
        </w:rPr>
        <w:t>Klauzula za</w:t>
      </w:r>
      <w:r>
        <w:rPr>
          <w:b/>
          <w:sz w:val="24"/>
          <w:szCs w:val="24"/>
        </w:rPr>
        <w:t>bezpieczeń przeciwkradzieżowych</w:t>
      </w:r>
    </w:p>
    <w:p w:rsidR="00994536" w:rsidRPr="000D3700" w:rsidRDefault="00994536" w:rsidP="006F35E9">
      <w:pPr>
        <w:pStyle w:val="Tekstpodstawowy"/>
        <w:ind w:left="426" w:right="-2"/>
        <w:jc w:val="both"/>
        <w:rPr>
          <w:bCs/>
          <w:szCs w:val="24"/>
        </w:rPr>
      </w:pPr>
      <w:r w:rsidRPr="00D95025">
        <w:rPr>
          <w:szCs w:val="24"/>
        </w:rPr>
        <w:t xml:space="preserve">Na podstawie niniejszej klauzuli </w:t>
      </w:r>
      <w:r w:rsidRPr="00D95025">
        <w:rPr>
          <w:bCs/>
          <w:szCs w:val="24"/>
        </w:rPr>
        <w:t>Ubezpieczyciel oświadcza, że znany jest mu stan</w:t>
      </w:r>
      <w:r w:rsidRPr="000D3700">
        <w:rPr>
          <w:bCs/>
          <w:szCs w:val="24"/>
        </w:rPr>
        <w:t xml:space="preserve"> zabezpieczeń przeciwkradzieżowych w miejscu ubezpieczenia, w którym znajduje się mienie należące do </w:t>
      </w:r>
      <w:r>
        <w:rPr>
          <w:bCs/>
          <w:szCs w:val="24"/>
        </w:rPr>
        <w:t>U</w:t>
      </w:r>
      <w:r w:rsidRPr="000D3700">
        <w:rPr>
          <w:bCs/>
          <w:szCs w:val="24"/>
        </w:rPr>
        <w:t>bezpieczonego i uznaje te zabezpieczenia za wystarczające.</w:t>
      </w:r>
    </w:p>
    <w:p w:rsidR="00994536" w:rsidRPr="000D3700" w:rsidRDefault="00994536" w:rsidP="00064EF4">
      <w:pPr>
        <w:keepNext/>
        <w:numPr>
          <w:ilvl w:val="0"/>
          <w:numId w:val="42"/>
        </w:numPr>
        <w:tabs>
          <w:tab w:val="left" w:pos="0"/>
        </w:tabs>
        <w:spacing w:before="240"/>
        <w:rPr>
          <w:b/>
          <w:sz w:val="24"/>
          <w:szCs w:val="24"/>
        </w:rPr>
      </w:pPr>
      <w:r w:rsidRPr="000D3700">
        <w:rPr>
          <w:b/>
          <w:sz w:val="24"/>
          <w:szCs w:val="24"/>
        </w:rPr>
        <w:t>Klau</w:t>
      </w:r>
      <w:r>
        <w:rPr>
          <w:b/>
          <w:sz w:val="24"/>
          <w:szCs w:val="24"/>
        </w:rPr>
        <w:t>zula uderzenia pojazdu własnego</w:t>
      </w:r>
    </w:p>
    <w:p w:rsidR="00994536" w:rsidRPr="000D3700" w:rsidRDefault="00994536" w:rsidP="006F35E9">
      <w:pPr>
        <w:pStyle w:val="Tekstpodstawowy"/>
        <w:ind w:left="426" w:right="-2"/>
        <w:jc w:val="both"/>
        <w:rPr>
          <w:szCs w:val="24"/>
        </w:rPr>
      </w:pPr>
      <w:r w:rsidRPr="00D95025">
        <w:rPr>
          <w:szCs w:val="24"/>
        </w:rPr>
        <w:t>Na podstawie niniejszej klauzuli ubezpieczeniem objęte są szkody spowodowane</w:t>
      </w:r>
      <w:r w:rsidRPr="000D3700">
        <w:rPr>
          <w:szCs w:val="24"/>
        </w:rPr>
        <w:t xml:space="preserve"> uderzeniem pojazdu używanym przez </w:t>
      </w:r>
      <w:r>
        <w:rPr>
          <w:szCs w:val="24"/>
        </w:rPr>
        <w:t>U</w:t>
      </w:r>
      <w:r w:rsidRPr="000D3700">
        <w:rPr>
          <w:szCs w:val="24"/>
        </w:rPr>
        <w:t>bezpiecz</w:t>
      </w:r>
      <w:r>
        <w:rPr>
          <w:szCs w:val="24"/>
        </w:rPr>
        <w:t>onego</w:t>
      </w:r>
      <w:r w:rsidRPr="000D3700">
        <w:rPr>
          <w:szCs w:val="24"/>
        </w:rPr>
        <w:t xml:space="preserve"> lub przez osoby, za które ponosi odpowiedzialność.</w:t>
      </w:r>
    </w:p>
    <w:p w:rsidR="00994536" w:rsidRPr="000D3700" w:rsidRDefault="00994536" w:rsidP="00064EF4">
      <w:pPr>
        <w:keepNext/>
        <w:numPr>
          <w:ilvl w:val="0"/>
          <w:numId w:val="42"/>
        </w:numPr>
        <w:tabs>
          <w:tab w:val="left" w:pos="0"/>
        </w:tabs>
        <w:spacing w:before="240"/>
        <w:jc w:val="both"/>
        <w:rPr>
          <w:b/>
          <w:sz w:val="24"/>
          <w:szCs w:val="24"/>
        </w:rPr>
      </w:pPr>
      <w:r>
        <w:rPr>
          <w:b/>
          <w:sz w:val="24"/>
          <w:szCs w:val="24"/>
        </w:rPr>
        <w:t>Klauzula przewłaszczenia mienia</w:t>
      </w:r>
    </w:p>
    <w:p w:rsidR="00994536" w:rsidRPr="000D3700" w:rsidRDefault="00994536" w:rsidP="006F35E9">
      <w:pPr>
        <w:pStyle w:val="Tekstpodstawowy"/>
        <w:ind w:left="426" w:right="-2"/>
        <w:jc w:val="both"/>
        <w:rPr>
          <w:szCs w:val="24"/>
        </w:rPr>
      </w:pPr>
      <w:r w:rsidRPr="00D95025">
        <w:rPr>
          <w:szCs w:val="24"/>
        </w:rPr>
        <w:t>Na podstawie niniejszej klauzuli ochrona</w:t>
      </w:r>
      <w:r w:rsidRPr="000D3700">
        <w:rPr>
          <w:szCs w:val="24"/>
        </w:rPr>
        <w:t xml:space="preserve"> ubezpieczeniowa zostaje zachowana mimo przeniesienia własności ubezpieczonego mienia między jednostkami organizacyjnymi </w:t>
      </w:r>
      <w:r>
        <w:rPr>
          <w:szCs w:val="24"/>
        </w:rPr>
        <w:t>Ubezpieczonego</w:t>
      </w:r>
      <w:r w:rsidRPr="000D3700">
        <w:rPr>
          <w:szCs w:val="24"/>
        </w:rPr>
        <w:t xml:space="preserve"> lub przeniesienia własności ubezpieczonego mienia na nowo powołane jednostki </w:t>
      </w:r>
      <w:r>
        <w:rPr>
          <w:szCs w:val="24"/>
        </w:rPr>
        <w:t>Ubezpieczonego.</w:t>
      </w:r>
    </w:p>
    <w:p w:rsidR="00994536" w:rsidRPr="000D3700" w:rsidRDefault="00994536" w:rsidP="00064EF4">
      <w:pPr>
        <w:keepNext/>
        <w:numPr>
          <w:ilvl w:val="0"/>
          <w:numId w:val="42"/>
        </w:numPr>
        <w:tabs>
          <w:tab w:val="left" w:pos="0"/>
        </w:tabs>
        <w:spacing w:before="240"/>
        <w:jc w:val="both"/>
        <w:rPr>
          <w:b/>
          <w:sz w:val="24"/>
          <w:szCs w:val="24"/>
        </w:rPr>
      </w:pPr>
      <w:r>
        <w:rPr>
          <w:b/>
          <w:sz w:val="24"/>
          <w:szCs w:val="24"/>
        </w:rPr>
        <w:t>Klauzula przeniesienia mienia</w:t>
      </w:r>
    </w:p>
    <w:p w:rsidR="00994536" w:rsidRPr="000D3700" w:rsidRDefault="00994536" w:rsidP="006F35E9">
      <w:pPr>
        <w:pStyle w:val="Tekstpodstawowy"/>
        <w:ind w:left="426" w:right="-2"/>
        <w:jc w:val="both"/>
        <w:rPr>
          <w:szCs w:val="24"/>
        </w:rPr>
      </w:pPr>
      <w:r w:rsidRPr="00D95025">
        <w:rPr>
          <w:szCs w:val="24"/>
        </w:rPr>
        <w:t>Na podstawie niniejszej klauzuli ustala się, że zadeklarowane przez Ubezpiecz</w:t>
      </w:r>
      <w:r>
        <w:rPr>
          <w:szCs w:val="24"/>
        </w:rPr>
        <w:t>onego</w:t>
      </w:r>
      <w:r w:rsidRPr="000D3700">
        <w:rPr>
          <w:szCs w:val="24"/>
        </w:rPr>
        <w:t xml:space="preserve"> mienie zostaje objęte ochroną ubezpieczeniową również w przypadku tymczasowego lub stałego przeniesienia pomiędzy należącymi do Ubezpiecz</w:t>
      </w:r>
      <w:r>
        <w:rPr>
          <w:szCs w:val="24"/>
        </w:rPr>
        <w:t>onego</w:t>
      </w:r>
      <w:r w:rsidRPr="000D3700">
        <w:rPr>
          <w:szCs w:val="24"/>
        </w:rPr>
        <w:t xml:space="preserve"> jednostkami. Zmiana lokalizacji danego środka musi być potwierdzona odpowiednią notą księgową lub innym aktem wewnętrznym.</w:t>
      </w:r>
    </w:p>
    <w:p w:rsidR="00994536" w:rsidRPr="000D3700" w:rsidRDefault="00994536" w:rsidP="00064EF4">
      <w:pPr>
        <w:keepNext/>
        <w:numPr>
          <w:ilvl w:val="0"/>
          <w:numId w:val="42"/>
        </w:numPr>
        <w:tabs>
          <w:tab w:val="left" w:pos="0"/>
        </w:tabs>
        <w:spacing w:before="240"/>
        <w:jc w:val="both"/>
        <w:rPr>
          <w:b/>
          <w:bCs/>
          <w:sz w:val="24"/>
          <w:szCs w:val="24"/>
        </w:rPr>
      </w:pPr>
      <w:r w:rsidRPr="000D3700">
        <w:rPr>
          <w:b/>
          <w:sz w:val="24"/>
          <w:szCs w:val="24"/>
        </w:rPr>
        <w:t>Klauzula niezawi</w:t>
      </w:r>
      <w:r>
        <w:rPr>
          <w:b/>
          <w:sz w:val="24"/>
          <w:szCs w:val="24"/>
        </w:rPr>
        <w:t>adomienia w terminie o szkodzie</w:t>
      </w:r>
    </w:p>
    <w:p w:rsidR="00994536" w:rsidRPr="000D3700" w:rsidRDefault="00994536" w:rsidP="006F35E9">
      <w:pPr>
        <w:pStyle w:val="Tekstpodstawowy"/>
        <w:ind w:left="426" w:right="-2"/>
        <w:jc w:val="both"/>
        <w:rPr>
          <w:b/>
          <w:szCs w:val="24"/>
        </w:rPr>
      </w:pPr>
      <w:r w:rsidRPr="00D95025">
        <w:rPr>
          <w:szCs w:val="24"/>
        </w:rPr>
        <w:t>Na podstawie niniejszej klauzuli ustala się, że zapisane w ogólnych warunkach</w:t>
      </w:r>
      <w:r>
        <w:rPr>
          <w:szCs w:val="24"/>
        </w:rPr>
        <w:t xml:space="preserve"> u</w:t>
      </w:r>
      <w:r w:rsidRPr="000D3700">
        <w:rPr>
          <w:szCs w:val="24"/>
        </w:rPr>
        <w:t xml:space="preserve">bezpieczenia skutki niezawiadomienia </w:t>
      </w:r>
      <w:r>
        <w:rPr>
          <w:szCs w:val="24"/>
        </w:rPr>
        <w:t>Ubezpieczyciela</w:t>
      </w:r>
      <w:r w:rsidRPr="000D3700">
        <w:rPr>
          <w:szCs w:val="24"/>
        </w:rPr>
        <w:t xml:space="preserve"> o szkodzie w odpowiednim terminie, mają zastosowanie tylko w sytuacji, kiedy niezawiadomienie w terminie miało wpływ na ustalenie odpowiedzialności </w:t>
      </w:r>
      <w:r>
        <w:rPr>
          <w:szCs w:val="24"/>
        </w:rPr>
        <w:t>Ubezpieczyciela</w:t>
      </w:r>
      <w:r w:rsidRPr="000D3700">
        <w:rPr>
          <w:szCs w:val="24"/>
        </w:rPr>
        <w:t xml:space="preserve"> lub ustalenie rozmiaru szkody.</w:t>
      </w:r>
    </w:p>
    <w:p w:rsidR="00994536" w:rsidRPr="000D3700" w:rsidRDefault="00994536" w:rsidP="00064EF4">
      <w:pPr>
        <w:keepNext/>
        <w:numPr>
          <w:ilvl w:val="0"/>
          <w:numId w:val="42"/>
        </w:numPr>
        <w:tabs>
          <w:tab w:val="left" w:pos="0"/>
        </w:tabs>
        <w:spacing w:before="240"/>
        <w:jc w:val="both"/>
        <w:rPr>
          <w:b/>
          <w:sz w:val="24"/>
          <w:szCs w:val="24"/>
        </w:rPr>
      </w:pPr>
      <w:r w:rsidRPr="000D3700">
        <w:rPr>
          <w:b/>
          <w:sz w:val="24"/>
          <w:szCs w:val="24"/>
        </w:rPr>
        <w:t>Klau</w:t>
      </w:r>
      <w:r>
        <w:rPr>
          <w:b/>
          <w:sz w:val="24"/>
          <w:szCs w:val="24"/>
        </w:rPr>
        <w:t>zula szybkiej likwidacji szkód</w:t>
      </w:r>
    </w:p>
    <w:p w:rsidR="00994536" w:rsidRPr="000D3700" w:rsidRDefault="00994536" w:rsidP="006F35E9">
      <w:pPr>
        <w:pStyle w:val="Tekstpodstawowy"/>
        <w:ind w:left="426" w:right="-2"/>
        <w:jc w:val="both"/>
        <w:rPr>
          <w:szCs w:val="24"/>
        </w:rPr>
      </w:pPr>
      <w:r w:rsidRPr="00D95025">
        <w:rPr>
          <w:szCs w:val="24"/>
        </w:rPr>
        <w:t xml:space="preserve">Na podstawie niniejszej klauzuli </w:t>
      </w:r>
      <w:r>
        <w:rPr>
          <w:szCs w:val="24"/>
        </w:rPr>
        <w:t>Ubezpieczyciel</w:t>
      </w:r>
      <w:r w:rsidRPr="00D95025">
        <w:rPr>
          <w:szCs w:val="24"/>
        </w:rPr>
        <w:t xml:space="preserve"> zobowiązuje się, że w przypadku</w:t>
      </w:r>
      <w:r w:rsidRPr="000D3700">
        <w:rPr>
          <w:szCs w:val="24"/>
        </w:rPr>
        <w:t xml:space="preserve"> szkód, których czas likwidacji powinien być jak najkrótszy z uwagi na interes Ubezpiecz</w:t>
      </w:r>
      <w:r>
        <w:rPr>
          <w:szCs w:val="24"/>
        </w:rPr>
        <w:t>onego</w:t>
      </w:r>
      <w:r w:rsidRPr="000D3700">
        <w:rPr>
          <w:szCs w:val="24"/>
        </w:rPr>
        <w:t xml:space="preserve">, wyznaczy termin oględzin szkody nie później niż na następny dzień roboczy, przypadający po dniu, w którym nastąpiło skuteczne </w:t>
      </w:r>
      <w:r>
        <w:rPr>
          <w:szCs w:val="24"/>
        </w:rPr>
        <w:t>powiadomienie Ubezpieczyciela o </w:t>
      </w:r>
      <w:r w:rsidRPr="000D3700">
        <w:rPr>
          <w:szCs w:val="24"/>
        </w:rPr>
        <w:t>szkodzie. Jeżeli w wyznaczonym czasie nie doszło do oględzin szkody przez likwidatora zakładu ubezpieczeń, Ubezpiecz</w:t>
      </w:r>
      <w:r>
        <w:rPr>
          <w:szCs w:val="24"/>
        </w:rPr>
        <w:t>ony</w:t>
      </w:r>
      <w:r w:rsidRPr="000D3700">
        <w:rPr>
          <w:szCs w:val="24"/>
        </w:rPr>
        <w:t xml:space="preserve"> ma prawo przystąpić do naprawy, dokumentując zakres i okoliczności szkody. Wypłata odszkodowania nastąpi na podstawie udokumentowanych kosztów naprawy.</w:t>
      </w:r>
    </w:p>
    <w:p w:rsidR="00994536" w:rsidRPr="000D3700" w:rsidRDefault="00994536" w:rsidP="00064EF4">
      <w:pPr>
        <w:keepNext/>
        <w:numPr>
          <w:ilvl w:val="0"/>
          <w:numId w:val="42"/>
        </w:numPr>
        <w:tabs>
          <w:tab w:val="left" w:pos="0"/>
        </w:tabs>
        <w:spacing w:before="240"/>
        <w:jc w:val="both"/>
        <w:rPr>
          <w:b/>
          <w:color w:val="000000"/>
          <w:sz w:val="24"/>
          <w:szCs w:val="24"/>
        </w:rPr>
      </w:pPr>
      <w:r w:rsidRPr="000D3700">
        <w:rPr>
          <w:b/>
          <w:color w:val="000000"/>
          <w:sz w:val="24"/>
          <w:szCs w:val="24"/>
        </w:rPr>
        <w:t>Klauzula jurysdykcji</w:t>
      </w:r>
    </w:p>
    <w:p w:rsidR="00994536" w:rsidRPr="00D95025" w:rsidRDefault="00994536" w:rsidP="006F35E9">
      <w:pPr>
        <w:pStyle w:val="Tekstpodstawowy"/>
        <w:ind w:left="426" w:right="-2"/>
        <w:jc w:val="both"/>
        <w:rPr>
          <w:szCs w:val="24"/>
        </w:rPr>
      </w:pPr>
      <w:r w:rsidRPr="00D95025">
        <w:rPr>
          <w:szCs w:val="24"/>
        </w:rPr>
        <w:t>Na podstawie niniejszej klauzuli ustala się, że wszelki</w:t>
      </w:r>
      <w:r>
        <w:rPr>
          <w:szCs w:val="24"/>
        </w:rPr>
        <w:t>e ewentualne spory wynikające z </w:t>
      </w:r>
      <w:r w:rsidRPr="00D95025">
        <w:rPr>
          <w:szCs w:val="24"/>
        </w:rPr>
        <w:t xml:space="preserve">umów ubezpieczenia rozpatrują sądy właściwe dla siedziby </w:t>
      </w:r>
      <w:r>
        <w:rPr>
          <w:szCs w:val="24"/>
        </w:rPr>
        <w:t>U</w:t>
      </w:r>
      <w:r w:rsidRPr="00D95025">
        <w:rPr>
          <w:szCs w:val="24"/>
        </w:rPr>
        <w:t>bezpiecz</w:t>
      </w:r>
      <w:r>
        <w:rPr>
          <w:szCs w:val="24"/>
        </w:rPr>
        <w:t>onego</w:t>
      </w:r>
      <w:r w:rsidRPr="00D95025">
        <w:rPr>
          <w:szCs w:val="24"/>
        </w:rPr>
        <w:t>.</w:t>
      </w:r>
    </w:p>
    <w:p w:rsidR="00994536" w:rsidRPr="000D3700" w:rsidRDefault="00994536" w:rsidP="00064EF4">
      <w:pPr>
        <w:keepNext/>
        <w:numPr>
          <w:ilvl w:val="0"/>
          <w:numId w:val="42"/>
        </w:numPr>
        <w:tabs>
          <w:tab w:val="left" w:pos="0"/>
        </w:tabs>
        <w:spacing w:before="240"/>
        <w:jc w:val="both"/>
        <w:rPr>
          <w:b/>
          <w:sz w:val="24"/>
          <w:szCs w:val="24"/>
        </w:rPr>
      </w:pPr>
      <w:r w:rsidRPr="000D3700">
        <w:rPr>
          <w:b/>
          <w:sz w:val="24"/>
          <w:szCs w:val="24"/>
        </w:rPr>
        <w:t>Klauzula zniszcz</w:t>
      </w:r>
      <w:r>
        <w:rPr>
          <w:b/>
          <w:sz w:val="24"/>
          <w:szCs w:val="24"/>
        </w:rPr>
        <w:t>enia przez obiekty sąsiadujące</w:t>
      </w:r>
    </w:p>
    <w:p w:rsidR="00994536" w:rsidRPr="000D3700" w:rsidRDefault="00994536" w:rsidP="006F35E9">
      <w:pPr>
        <w:pStyle w:val="Tekstpodstawowy"/>
        <w:ind w:left="426" w:right="-2"/>
        <w:jc w:val="both"/>
        <w:rPr>
          <w:szCs w:val="24"/>
        </w:rPr>
      </w:pPr>
      <w:r w:rsidRPr="00D95025">
        <w:rPr>
          <w:szCs w:val="24"/>
        </w:rPr>
        <w:t>Na podstawie niniejszej klauzuli ochroną ubezpieczeniową objęte są również szkody</w:t>
      </w:r>
      <w:r w:rsidRPr="000D3700">
        <w:rPr>
          <w:szCs w:val="24"/>
        </w:rPr>
        <w:t xml:space="preserve"> powstałe w ubezpieczanym mieniu w związku z uderzeniem przez przewrócone obiekty </w:t>
      </w:r>
      <w:r w:rsidRPr="000D3700">
        <w:rPr>
          <w:szCs w:val="24"/>
        </w:rPr>
        <w:lastRenderedPageBreak/>
        <w:t>(lub oderwane ich części), sąsiadujące z ubezpieczanym mieniem, takie jak drzewa, maszty, kominy i itp.</w:t>
      </w:r>
    </w:p>
    <w:p w:rsidR="00994536" w:rsidRPr="00F53A28" w:rsidRDefault="00994536" w:rsidP="00226DA1">
      <w:pPr>
        <w:pStyle w:val="NormalnyWeb"/>
        <w:tabs>
          <w:tab w:val="left" w:pos="0"/>
          <w:tab w:val="left" w:pos="708"/>
        </w:tabs>
        <w:spacing w:before="0" w:beforeAutospacing="0" w:after="0" w:afterAutospacing="0"/>
        <w:ind w:right="-2"/>
        <w:jc w:val="both"/>
        <w:rPr>
          <w:color w:val="FF0000"/>
          <w:sz w:val="20"/>
          <w:szCs w:val="20"/>
        </w:rPr>
      </w:pPr>
    </w:p>
    <w:p w:rsidR="00F53A28" w:rsidRPr="00F53A28" w:rsidRDefault="00F53A28" w:rsidP="00AF40E0">
      <w:pPr>
        <w:ind w:left="60"/>
        <w:jc w:val="center"/>
        <w:rPr>
          <w:b/>
          <w:u w:val="single"/>
        </w:rPr>
      </w:pPr>
    </w:p>
    <w:p w:rsidR="00994536" w:rsidRDefault="00994536" w:rsidP="00AF40E0">
      <w:pPr>
        <w:ind w:left="60"/>
        <w:jc w:val="center"/>
        <w:rPr>
          <w:b/>
          <w:sz w:val="28"/>
          <w:szCs w:val="28"/>
          <w:u w:val="single"/>
        </w:rPr>
      </w:pPr>
      <w:r w:rsidRPr="008042ED">
        <w:rPr>
          <w:b/>
          <w:sz w:val="28"/>
          <w:szCs w:val="28"/>
          <w:u w:val="single"/>
        </w:rPr>
        <w:t>PAKIET II</w:t>
      </w:r>
      <w:r>
        <w:rPr>
          <w:b/>
          <w:sz w:val="28"/>
          <w:szCs w:val="28"/>
          <w:u w:val="single"/>
        </w:rPr>
        <w:t>I</w:t>
      </w:r>
    </w:p>
    <w:p w:rsidR="00F53A28" w:rsidRPr="00F53A28" w:rsidRDefault="00F53A28" w:rsidP="00AF40E0">
      <w:pPr>
        <w:ind w:left="60"/>
        <w:jc w:val="center"/>
        <w:rPr>
          <w:b/>
          <w:u w:val="single"/>
        </w:rPr>
      </w:pPr>
    </w:p>
    <w:p w:rsidR="00994536" w:rsidRPr="00F53A28" w:rsidRDefault="00994536" w:rsidP="00AF40E0">
      <w:pPr>
        <w:ind w:left="60"/>
        <w:jc w:val="center"/>
        <w:rPr>
          <w:b/>
          <w:u w:val="single"/>
        </w:rPr>
      </w:pPr>
    </w:p>
    <w:p w:rsidR="00994536" w:rsidRDefault="00994536" w:rsidP="00AF40E0">
      <w:pPr>
        <w:ind w:left="60"/>
        <w:jc w:val="center"/>
        <w:rPr>
          <w:b/>
          <w:sz w:val="24"/>
          <w:szCs w:val="24"/>
          <w:u w:val="single"/>
        </w:rPr>
      </w:pPr>
      <w:r w:rsidRPr="00ED5AD9">
        <w:rPr>
          <w:b/>
          <w:sz w:val="24"/>
          <w:szCs w:val="24"/>
          <w:u w:val="single"/>
        </w:rPr>
        <w:t xml:space="preserve">Ubezpieczenia dla </w:t>
      </w:r>
      <w:r>
        <w:rPr>
          <w:b/>
          <w:sz w:val="24"/>
          <w:szCs w:val="24"/>
          <w:u w:val="single"/>
        </w:rPr>
        <w:t>poszczególnych jednostek wymienionych w SIWZ</w:t>
      </w:r>
    </w:p>
    <w:p w:rsidR="00F53A28" w:rsidRDefault="00F53A28" w:rsidP="00AF40E0">
      <w:pPr>
        <w:ind w:left="60"/>
        <w:jc w:val="center"/>
        <w:rPr>
          <w:b/>
          <w:sz w:val="24"/>
          <w:szCs w:val="24"/>
          <w:u w:val="single"/>
        </w:rPr>
      </w:pPr>
    </w:p>
    <w:p w:rsidR="00994536" w:rsidRDefault="00994536" w:rsidP="00226DA1">
      <w:pPr>
        <w:pStyle w:val="NormalnyWeb"/>
        <w:tabs>
          <w:tab w:val="left" w:pos="0"/>
          <w:tab w:val="left" w:pos="708"/>
        </w:tabs>
        <w:spacing w:before="0" w:beforeAutospacing="0" w:after="0" w:afterAutospacing="0"/>
        <w:ind w:right="-2"/>
        <w:jc w:val="both"/>
        <w:rPr>
          <w:color w:val="FF0000"/>
        </w:rPr>
      </w:pPr>
    </w:p>
    <w:p w:rsidR="00994536" w:rsidRPr="0024514E" w:rsidRDefault="00994536" w:rsidP="00064EF4">
      <w:pPr>
        <w:pStyle w:val="Nagwek1"/>
        <w:numPr>
          <w:ilvl w:val="0"/>
          <w:numId w:val="49"/>
        </w:numPr>
        <w:jc w:val="center"/>
        <w:rPr>
          <w:b/>
          <w:sz w:val="28"/>
          <w:szCs w:val="28"/>
          <w:u w:val="single"/>
        </w:rPr>
      </w:pPr>
      <w:r w:rsidRPr="0024514E">
        <w:rPr>
          <w:b/>
          <w:sz w:val="28"/>
          <w:szCs w:val="28"/>
          <w:u w:val="single"/>
        </w:rPr>
        <w:t>UBEZPIECZENIE MIENIA OD OGNIA I INNYCH ŻYWIOŁÓW</w:t>
      </w:r>
    </w:p>
    <w:p w:rsidR="00994536" w:rsidRPr="00F53A28" w:rsidRDefault="00994536" w:rsidP="00AF40E0">
      <w:pPr>
        <w:ind w:left="120"/>
        <w:rPr>
          <w:b/>
        </w:rPr>
      </w:pPr>
    </w:p>
    <w:p w:rsidR="00994536" w:rsidRPr="006F35E9" w:rsidRDefault="00994536" w:rsidP="00AF40E0">
      <w:pPr>
        <w:ind w:left="120"/>
        <w:rPr>
          <w:b/>
          <w:sz w:val="24"/>
          <w:szCs w:val="24"/>
        </w:rPr>
      </w:pPr>
      <w:r w:rsidRPr="00A85111">
        <w:rPr>
          <w:b/>
          <w:sz w:val="24"/>
          <w:szCs w:val="24"/>
        </w:rPr>
        <w:t>1.Zakres ubezpieczenia:</w:t>
      </w:r>
    </w:p>
    <w:p w:rsidR="00994536" w:rsidRPr="00F2431A" w:rsidRDefault="00994536" w:rsidP="00AF40E0">
      <w:pPr>
        <w:rPr>
          <w:sz w:val="24"/>
          <w:szCs w:val="24"/>
        </w:rPr>
      </w:pPr>
      <w:r w:rsidRPr="00F2431A">
        <w:rPr>
          <w:b/>
          <w:sz w:val="24"/>
          <w:szCs w:val="24"/>
        </w:rPr>
        <w:t>pełny</w:t>
      </w:r>
      <w:r w:rsidRPr="00F2431A">
        <w:rPr>
          <w:sz w:val="24"/>
          <w:szCs w:val="24"/>
        </w:rPr>
        <w:t>- ma obejmować szkody będące następstwem minimum wymienionych poniżej ryzyk:</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Ogień, w tym również osmalenie i przypalenie, działanie dymu i sadzy,</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Bezpośrednie uderzenie pioruna,</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Eksplozja,</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 xml:space="preserve">Upadek statku powietrznego, jego części lub przewożonego ładunku, </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Uderzenie pojazdu w ubezpieczane mienie,</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Huk ponaddźwiękowy,</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Powódź rozumiana m.in. jako zalanie ubezpieczanego mienia wskutek podniesienia się poziomu wód w zbiornikach stojących i płynących, podniesienia się poziomu wód gruntowych, sztormu i podniesienia się poziomu wód morskich, tworzenia się zatorów lodowych, przerwania tam, zabezpieczeń przeciwpowodziowych, także wskutek obfitych opadów atmosferycznych, topnienia mas lodu i śn</w:t>
      </w:r>
      <w:r>
        <w:rPr>
          <w:sz w:val="24"/>
          <w:szCs w:val="24"/>
        </w:rPr>
        <w:t>iegu, spływu wody po zboczach i </w:t>
      </w:r>
      <w:r w:rsidRPr="00F2431A">
        <w:rPr>
          <w:sz w:val="24"/>
          <w:szCs w:val="24"/>
        </w:rPr>
        <w:t>stokach górskich oraz wystąpienie wody z systemów kanalizacyjnych będące następstwem wymienionych zjawisk</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Deszcz nawalny,</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Huragan– wiatr o sile przynajmniej 17,1 m/s,</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Grad,</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Napór śniegu lub lodu – bezpośrednie działanie ciężaru śniegu lub lodu na przedmiot ubezpieczenia albo przewrócenie się pod wpływem ciężaru śniegu lub lodu mienia sąsiedniego na ubezpieczone mienie,</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Zapadanie lub osuwanie się ziemi, trzęsienie ziemi,</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Lawina śniegu, lodu, błota, skał, ziemi,</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Zalanie, w tym m.in.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a także zalanie wodą powstałą w wyniku topnienia mas śniegu lub lodu i powstałe w wyniku rozszczelnienia dachu wskutek zamarzania wody, jeżeli do powstania szkody nie przyczynił się zły stan techniczny dachu lub innych elementów budynku lub niezabezpieczone otwory dachowe, okienne, drzwiowe,</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Zanieczyszczenie lub skażenie ubezpieczanego mienia w wyniku zdarzeń objętych zakresem ubezpieczenia,</w:t>
      </w:r>
    </w:p>
    <w:p w:rsidR="00994536" w:rsidRPr="00F2431A" w:rsidRDefault="00994536" w:rsidP="00064EF4">
      <w:pPr>
        <w:pStyle w:val="Akapitzlist"/>
        <w:numPr>
          <w:ilvl w:val="0"/>
          <w:numId w:val="50"/>
        </w:numPr>
        <w:ind w:left="426" w:hanging="426"/>
        <w:jc w:val="both"/>
        <w:rPr>
          <w:sz w:val="24"/>
          <w:szCs w:val="24"/>
        </w:rPr>
      </w:pPr>
      <w:r w:rsidRPr="00F2431A">
        <w:rPr>
          <w:sz w:val="24"/>
          <w:szCs w:val="24"/>
        </w:rPr>
        <w:t>Następstwa akcji ratunkowej prowadzonej w związku z wymienionymi powyżej zdarzeniami.</w:t>
      </w:r>
    </w:p>
    <w:p w:rsidR="00994536" w:rsidRDefault="00994536" w:rsidP="00AF40E0">
      <w:pPr>
        <w:jc w:val="both"/>
        <w:rPr>
          <w:sz w:val="24"/>
        </w:rPr>
      </w:pPr>
      <w:r>
        <w:rPr>
          <w:sz w:val="24"/>
        </w:rPr>
        <w:lastRenderedPageBreak/>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w:t>
      </w:r>
    </w:p>
    <w:p w:rsidR="00994536" w:rsidRDefault="00994536" w:rsidP="00AF40E0">
      <w:pPr>
        <w:ind w:left="480"/>
        <w:rPr>
          <w:sz w:val="24"/>
        </w:rPr>
      </w:pPr>
    </w:p>
    <w:p w:rsidR="00994536" w:rsidRPr="006F35E9" w:rsidRDefault="00994536" w:rsidP="00064EF4">
      <w:pPr>
        <w:pStyle w:val="Akapitzlist"/>
        <w:numPr>
          <w:ilvl w:val="0"/>
          <w:numId w:val="51"/>
        </w:numPr>
        <w:spacing w:before="240" w:after="120"/>
        <w:ind w:left="567" w:hanging="567"/>
        <w:rPr>
          <w:b/>
          <w:sz w:val="24"/>
        </w:rPr>
      </w:pPr>
      <w:r w:rsidRPr="006F35E9">
        <w:rPr>
          <w:b/>
          <w:sz w:val="24"/>
        </w:rPr>
        <w:t xml:space="preserve">Rodzaj wartości: </w:t>
      </w:r>
      <w:r w:rsidRPr="006F35E9">
        <w:rPr>
          <w:sz w:val="24"/>
        </w:rPr>
        <w:t xml:space="preserve">księgowa brutto </w:t>
      </w:r>
    </w:p>
    <w:p w:rsidR="00994536" w:rsidRPr="006F35E9" w:rsidRDefault="00994536" w:rsidP="00064EF4">
      <w:pPr>
        <w:pStyle w:val="Akapitzlist"/>
        <w:numPr>
          <w:ilvl w:val="0"/>
          <w:numId w:val="51"/>
        </w:numPr>
        <w:spacing w:before="240" w:after="120"/>
        <w:ind w:left="567" w:hanging="567"/>
        <w:rPr>
          <w:b/>
          <w:sz w:val="24"/>
        </w:rPr>
      </w:pPr>
      <w:r w:rsidRPr="006F35E9">
        <w:rPr>
          <w:b/>
          <w:sz w:val="24"/>
        </w:rPr>
        <w:t xml:space="preserve">System: </w:t>
      </w:r>
      <w:r w:rsidRPr="006F35E9">
        <w:rPr>
          <w:sz w:val="24"/>
        </w:rPr>
        <w:t>na sumy stałe</w:t>
      </w:r>
    </w:p>
    <w:p w:rsidR="00994536" w:rsidRPr="006F35E9" w:rsidRDefault="00994536" w:rsidP="00064EF4">
      <w:pPr>
        <w:pStyle w:val="Akapitzlist"/>
        <w:numPr>
          <w:ilvl w:val="0"/>
          <w:numId w:val="51"/>
        </w:numPr>
        <w:spacing w:before="240" w:after="120"/>
        <w:ind w:left="567" w:hanging="567"/>
        <w:rPr>
          <w:b/>
          <w:sz w:val="24"/>
        </w:rPr>
      </w:pPr>
      <w:r w:rsidRPr="006F35E9">
        <w:rPr>
          <w:b/>
          <w:sz w:val="24"/>
        </w:rPr>
        <w:t xml:space="preserve">Przedmiot ubezpieczenia: </w:t>
      </w:r>
      <w:r w:rsidRPr="006F35E9">
        <w:rPr>
          <w:sz w:val="24"/>
        </w:rPr>
        <w:t>zgodnie z załącznikiem nr 15 do SIWZ zakładka „Nieruchomości”, „Ruchomości”</w:t>
      </w:r>
    </w:p>
    <w:p w:rsidR="00994536" w:rsidRDefault="00994536" w:rsidP="00F53A28">
      <w:pPr>
        <w:ind w:left="120"/>
        <w:rPr>
          <w:sz w:val="24"/>
        </w:rPr>
      </w:pPr>
    </w:p>
    <w:p w:rsidR="00994536" w:rsidRPr="00C40703" w:rsidRDefault="00994536" w:rsidP="00F53A28">
      <w:pPr>
        <w:pStyle w:val="NormalnyWeb"/>
        <w:keepNext/>
        <w:tabs>
          <w:tab w:val="left" w:pos="0"/>
          <w:tab w:val="left" w:pos="708"/>
        </w:tabs>
        <w:spacing w:before="0" w:beforeAutospacing="0" w:after="0" w:afterAutospacing="0"/>
        <w:ind w:right="-2"/>
        <w:jc w:val="both"/>
        <w:rPr>
          <w:b/>
        </w:rPr>
      </w:pPr>
      <w:r w:rsidRPr="00C40703">
        <w:rPr>
          <w:b/>
        </w:rPr>
        <w:t xml:space="preserve">Udział własny: </w:t>
      </w:r>
      <w:r>
        <w:t>brak</w:t>
      </w:r>
    </w:p>
    <w:p w:rsidR="00994536" w:rsidRPr="00C40703" w:rsidRDefault="00994536" w:rsidP="00F53A28">
      <w:pPr>
        <w:pStyle w:val="NormalnyWeb"/>
        <w:keepNext/>
        <w:tabs>
          <w:tab w:val="left" w:pos="0"/>
          <w:tab w:val="left" w:pos="708"/>
        </w:tabs>
        <w:spacing w:before="0" w:beforeAutospacing="0" w:after="0" w:afterAutospacing="0"/>
        <w:contextualSpacing/>
        <w:jc w:val="both"/>
        <w:rPr>
          <w:b/>
        </w:rPr>
      </w:pPr>
      <w:r w:rsidRPr="00C40703">
        <w:rPr>
          <w:b/>
        </w:rPr>
        <w:t xml:space="preserve">Franszyza integralna: </w:t>
      </w:r>
      <w:r>
        <w:t>500 zł</w:t>
      </w:r>
    </w:p>
    <w:p w:rsidR="00994536" w:rsidRPr="00C40703" w:rsidRDefault="00994536" w:rsidP="00F53A28">
      <w:pPr>
        <w:pStyle w:val="NormalnyWeb"/>
        <w:tabs>
          <w:tab w:val="left" w:pos="0"/>
          <w:tab w:val="left" w:pos="708"/>
        </w:tabs>
        <w:spacing w:before="0" w:beforeAutospacing="0" w:after="0" w:afterAutospacing="0"/>
        <w:ind w:right="-2"/>
        <w:jc w:val="both"/>
      </w:pPr>
      <w:r w:rsidRPr="00C40703">
        <w:rPr>
          <w:b/>
        </w:rPr>
        <w:t xml:space="preserve">Franszyza redukcyjna: </w:t>
      </w:r>
      <w:r>
        <w:t>brak</w:t>
      </w:r>
    </w:p>
    <w:p w:rsidR="00994536" w:rsidRDefault="00994536" w:rsidP="00F53A28">
      <w:pPr>
        <w:pStyle w:val="NormalnyWeb"/>
        <w:tabs>
          <w:tab w:val="left" w:pos="0"/>
          <w:tab w:val="left" w:pos="708"/>
        </w:tabs>
        <w:spacing w:before="0" w:beforeAutospacing="0" w:after="0" w:afterAutospacing="0"/>
        <w:ind w:right="283"/>
        <w:jc w:val="both"/>
        <w:rPr>
          <w:color w:val="FF0000"/>
        </w:rPr>
      </w:pPr>
    </w:p>
    <w:p w:rsidR="00F53A28" w:rsidRDefault="00F53A28" w:rsidP="00F53A28">
      <w:pPr>
        <w:pStyle w:val="NormalnyWeb"/>
        <w:tabs>
          <w:tab w:val="left" w:pos="0"/>
          <w:tab w:val="left" w:pos="708"/>
        </w:tabs>
        <w:spacing w:before="0" w:beforeAutospacing="0" w:after="0" w:afterAutospacing="0"/>
        <w:ind w:right="283"/>
        <w:jc w:val="both"/>
        <w:rPr>
          <w:color w:val="FF0000"/>
        </w:rPr>
      </w:pPr>
    </w:p>
    <w:p w:rsidR="00994536" w:rsidRPr="006F35E9" w:rsidRDefault="00994536" w:rsidP="00F53A28">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94536" w:rsidRPr="000B01A4" w:rsidRDefault="00994536" w:rsidP="00064EF4">
      <w:pPr>
        <w:keepNext/>
        <w:numPr>
          <w:ilvl w:val="0"/>
          <w:numId w:val="52"/>
        </w:numPr>
        <w:tabs>
          <w:tab w:val="left" w:pos="0"/>
        </w:tabs>
        <w:rPr>
          <w:bCs/>
          <w:sz w:val="24"/>
          <w:szCs w:val="24"/>
        </w:rPr>
      </w:pPr>
      <w:r w:rsidRPr="000B01A4">
        <w:rPr>
          <w:bCs/>
          <w:sz w:val="24"/>
          <w:szCs w:val="24"/>
        </w:rPr>
        <w:t>Klauzula przepięć</w:t>
      </w:r>
    </w:p>
    <w:p w:rsidR="00994536" w:rsidRPr="000B01A4" w:rsidRDefault="00994536" w:rsidP="00064EF4">
      <w:pPr>
        <w:keepNext/>
        <w:numPr>
          <w:ilvl w:val="0"/>
          <w:numId w:val="52"/>
        </w:numPr>
        <w:tabs>
          <w:tab w:val="left" w:pos="0"/>
        </w:tabs>
        <w:rPr>
          <w:bCs/>
          <w:sz w:val="24"/>
          <w:szCs w:val="24"/>
        </w:rPr>
      </w:pPr>
      <w:r w:rsidRPr="000B01A4">
        <w:rPr>
          <w:bCs/>
          <w:sz w:val="24"/>
          <w:szCs w:val="24"/>
        </w:rPr>
        <w:t>Klauzula reprezentantów</w:t>
      </w:r>
    </w:p>
    <w:p w:rsidR="00994536" w:rsidRPr="000B01A4" w:rsidRDefault="00994536" w:rsidP="00064EF4">
      <w:pPr>
        <w:keepNext/>
        <w:numPr>
          <w:ilvl w:val="0"/>
          <w:numId w:val="52"/>
        </w:numPr>
        <w:tabs>
          <w:tab w:val="left" w:pos="0"/>
        </w:tabs>
        <w:rPr>
          <w:bCs/>
          <w:sz w:val="24"/>
          <w:szCs w:val="24"/>
        </w:rPr>
      </w:pPr>
      <w:r w:rsidRPr="000B01A4">
        <w:rPr>
          <w:bCs/>
          <w:sz w:val="24"/>
          <w:szCs w:val="24"/>
        </w:rPr>
        <w:t>Klauzula automatycznego pokrycia</w:t>
      </w:r>
    </w:p>
    <w:p w:rsidR="00994536" w:rsidRPr="000B01A4" w:rsidRDefault="00994536" w:rsidP="00064EF4">
      <w:pPr>
        <w:keepNext/>
        <w:numPr>
          <w:ilvl w:val="0"/>
          <w:numId w:val="52"/>
        </w:numPr>
        <w:tabs>
          <w:tab w:val="left" w:pos="0"/>
        </w:tabs>
        <w:rPr>
          <w:bCs/>
          <w:sz w:val="24"/>
          <w:szCs w:val="24"/>
        </w:rPr>
      </w:pPr>
      <w:r w:rsidRPr="000B01A4">
        <w:rPr>
          <w:bCs/>
          <w:sz w:val="24"/>
          <w:szCs w:val="24"/>
        </w:rPr>
        <w:t>Klauzula stempla bankowego</w:t>
      </w:r>
    </w:p>
    <w:p w:rsidR="00994536" w:rsidRPr="000B01A4" w:rsidRDefault="00994536" w:rsidP="00064EF4">
      <w:pPr>
        <w:keepNext/>
        <w:numPr>
          <w:ilvl w:val="0"/>
          <w:numId w:val="52"/>
        </w:numPr>
        <w:tabs>
          <w:tab w:val="left" w:pos="0"/>
        </w:tabs>
        <w:rPr>
          <w:bCs/>
          <w:sz w:val="24"/>
          <w:szCs w:val="24"/>
        </w:rPr>
      </w:pPr>
      <w:r w:rsidRPr="000B01A4">
        <w:rPr>
          <w:bCs/>
          <w:sz w:val="24"/>
          <w:szCs w:val="24"/>
        </w:rPr>
        <w:t>Klauzula ograniczenia zasady proporcji</w:t>
      </w:r>
    </w:p>
    <w:p w:rsidR="00994536" w:rsidRPr="000B01A4" w:rsidRDefault="00994536" w:rsidP="00064EF4">
      <w:pPr>
        <w:keepNext/>
        <w:numPr>
          <w:ilvl w:val="0"/>
          <w:numId w:val="52"/>
        </w:numPr>
        <w:tabs>
          <w:tab w:val="left" w:pos="426"/>
        </w:tabs>
        <w:autoSpaceDE w:val="0"/>
        <w:autoSpaceDN w:val="0"/>
        <w:adjustRightInd w:val="0"/>
        <w:jc w:val="both"/>
        <w:rPr>
          <w:bCs/>
          <w:sz w:val="24"/>
          <w:szCs w:val="24"/>
        </w:rPr>
      </w:pPr>
      <w:r w:rsidRPr="000B01A4">
        <w:rPr>
          <w:bCs/>
          <w:sz w:val="24"/>
          <w:szCs w:val="24"/>
        </w:rPr>
        <w:t>Klauzula Leeway’a</w:t>
      </w:r>
    </w:p>
    <w:p w:rsidR="00994536" w:rsidRPr="000B01A4" w:rsidRDefault="00994536" w:rsidP="00064EF4">
      <w:pPr>
        <w:pStyle w:val="Akapitzlist"/>
        <w:numPr>
          <w:ilvl w:val="0"/>
          <w:numId w:val="52"/>
        </w:numPr>
        <w:autoSpaceDE w:val="0"/>
        <w:autoSpaceDN w:val="0"/>
        <w:adjustRightInd w:val="0"/>
        <w:ind w:right="-2"/>
        <w:jc w:val="both"/>
        <w:rPr>
          <w:bCs/>
          <w:sz w:val="24"/>
          <w:szCs w:val="24"/>
        </w:rPr>
      </w:pPr>
      <w:r w:rsidRPr="000B01A4">
        <w:rPr>
          <w:bCs/>
          <w:sz w:val="24"/>
          <w:szCs w:val="24"/>
        </w:rPr>
        <w:t>Klauzula podatku VAT</w:t>
      </w:r>
    </w:p>
    <w:p w:rsidR="00994536" w:rsidRPr="000B01A4" w:rsidRDefault="00994536" w:rsidP="00064EF4">
      <w:pPr>
        <w:keepNext/>
        <w:numPr>
          <w:ilvl w:val="0"/>
          <w:numId w:val="52"/>
        </w:numPr>
        <w:tabs>
          <w:tab w:val="left" w:pos="0"/>
        </w:tabs>
        <w:jc w:val="both"/>
        <w:rPr>
          <w:bCs/>
          <w:sz w:val="24"/>
          <w:szCs w:val="24"/>
        </w:rPr>
      </w:pPr>
      <w:r w:rsidRPr="000B01A4">
        <w:rPr>
          <w:bCs/>
          <w:sz w:val="24"/>
          <w:szCs w:val="24"/>
        </w:rPr>
        <w:t>Klauzula dewastacji</w:t>
      </w:r>
    </w:p>
    <w:p w:rsidR="00994536" w:rsidRPr="000B01A4" w:rsidRDefault="00994536" w:rsidP="00064EF4">
      <w:pPr>
        <w:keepNext/>
        <w:numPr>
          <w:ilvl w:val="0"/>
          <w:numId w:val="52"/>
        </w:numPr>
        <w:tabs>
          <w:tab w:val="left" w:pos="0"/>
        </w:tabs>
        <w:jc w:val="both"/>
        <w:rPr>
          <w:bCs/>
          <w:sz w:val="24"/>
          <w:szCs w:val="24"/>
        </w:rPr>
      </w:pPr>
      <w:r w:rsidRPr="000B01A4">
        <w:rPr>
          <w:bCs/>
          <w:sz w:val="24"/>
          <w:szCs w:val="24"/>
        </w:rPr>
        <w:t>Klauzula rozliczenia składki</w:t>
      </w:r>
    </w:p>
    <w:p w:rsidR="00994536" w:rsidRPr="000B01A4" w:rsidRDefault="00994536" w:rsidP="00064EF4">
      <w:pPr>
        <w:keepNext/>
        <w:numPr>
          <w:ilvl w:val="0"/>
          <w:numId w:val="52"/>
        </w:numPr>
        <w:tabs>
          <w:tab w:val="left" w:pos="0"/>
        </w:tabs>
        <w:jc w:val="both"/>
        <w:rPr>
          <w:bCs/>
          <w:sz w:val="24"/>
          <w:szCs w:val="24"/>
        </w:rPr>
      </w:pPr>
      <w:r w:rsidRPr="000B01A4">
        <w:rPr>
          <w:bCs/>
          <w:sz w:val="24"/>
          <w:szCs w:val="24"/>
        </w:rPr>
        <w:t>Klauzula wartości księgowej brutto</w:t>
      </w:r>
    </w:p>
    <w:p w:rsidR="00994536" w:rsidRPr="000B01A4" w:rsidRDefault="00994536" w:rsidP="00064EF4">
      <w:pPr>
        <w:pStyle w:val="Styl1"/>
        <w:numPr>
          <w:ilvl w:val="0"/>
          <w:numId w:val="52"/>
        </w:numPr>
        <w:tabs>
          <w:tab w:val="left" w:pos="426"/>
        </w:tabs>
        <w:spacing w:before="0" w:after="0"/>
        <w:rPr>
          <w:rFonts w:ascii="Times New Roman" w:hAnsi="Times New Roman" w:cs="Times New Roman"/>
          <w:b w:val="0"/>
          <w:sz w:val="24"/>
          <w:szCs w:val="24"/>
        </w:rPr>
      </w:pPr>
      <w:r w:rsidRPr="000B01A4">
        <w:rPr>
          <w:rFonts w:ascii="Times New Roman" w:hAnsi="Times New Roman" w:cs="Times New Roman"/>
          <w:b w:val="0"/>
          <w:color w:val="FF0000"/>
          <w:sz w:val="24"/>
          <w:szCs w:val="24"/>
        </w:rPr>
        <w:tab/>
      </w:r>
      <w:r w:rsidRPr="000B01A4">
        <w:rPr>
          <w:rFonts w:ascii="Times New Roman" w:hAnsi="Times New Roman" w:cs="Times New Roman"/>
          <w:b w:val="0"/>
          <w:sz w:val="24"/>
          <w:szCs w:val="24"/>
        </w:rPr>
        <w:t xml:space="preserve">Klauzula ubezpieczenia przezornej sumy ubezpieczenia  </w:t>
      </w:r>
    </w:p>
    <w:p w:rsidR="00994536" w:rsidRDefault="00994536" w:rsidP="00064EF4">
      <w:pPr>
        <w:keepNext/>
        <w:numPr>
          <w:ilvl w:val="0"/>
          <w:numId w:val="52"/>
        </w:numPr>
        <w:tabs>
          <w:tab w:val="left" w:pos="0"/>
        </w:tabs>
        <w:jc w:val="both"/>
        <w:rPr>
          <w:bCs/>
          <w:sz w:val="24"/>
          <w:szCs w:val="24"/>
        </w:rPr>
      </w:pPr>
      <w:r>
        <w:rPr>
          <w:bCs/>
          <w:sz w:val="24"/>
          <w:szCs w:val="24"/>
        </w:rPr>
        <w:t>Klauzula automatycznego pokrycia majątku nabytego po zebraniu danych do SIWZ</w:t>
      </w:r>
    </w:p>
    <w:p w:rsidR="00994536" w:rsidRPr="000B01A4" w:rsidRDefault="00994536" w:rsidP="00064EF4">
      <w:pPr>
        <w:keepNext/>
        <w:numPr>
          <w:ilvl w:val="0"/>
          <w:numId w:val="52"/>
        </w:numPr>
        <w:tabs>
          <w:tab w:val="left" w:pos="0"/>
        </w:tabs>
        <w:jc w:val="both"/>
        <w:rPr>
          <w:bCs/>
          <w:sz w:val="24"/>
          <w:szCs w:val="24"/>
        </w:rPr>
      </w:pPr>
      <w:r>
        <w:rPr>
          <w:sz w:val="24"/>
          <w:szCs w:val="24"/>
        </w:rPr>
        <w:t>Klauzula samolikwidacji małych szkód</w:t>
      </w:r>
    </w:p>
    <w:p w:rsidR="00994536" w:rsidRDefault="00994536" w:rsidP="00064EF4">
      <w:pPr>
        <w:keepNext/>
        <w:numPr>
          <w:ilvl w:val="0"/>
          <w:numId w:val="52"/>
        </w:numPr>
        <w:tabs>
          <w:tab w:val="left" w:pos="0"/>
        </w:tabs>
        <w:rPr>
          <w:bCs/>
          <w:sz w:val="24"/>
          <w:szCs w:val="24"/>
        </w:rPr>
      </w:pPr>
      <w:r w:rsidRPr="000B01A4">
        <w:rPr>
          <w:bCs/>
          <w:sz w:val="24"/>
          <w:szCs w:val="24"/>
        </w:rPr>
        <w:t>Klauzula nowych miejsc ubezpieczenia</w:t>
      </w:r>
    </w:p>
    <w:p w:rsidR="00994536" w:rsidRDefault="00994536" w:rsidP="00064EF4">
      <w:pPr>
        <w:keepNext/>
        <w:numPr>
          <w:ilvl w:val="0"/>
          <w:numId w:val="52"/>
        </w:numPr>
        <w:tabs>
          <w:tab w:val="left" w:pos="0"/>
        </w:tabs>
        <w:rPr>
          <w:bCs/>
          <w:sz w:val="24"/>
          <w:szCs w:val="24"/>
        </w:rPr>
      </w:pPr>
      <w:r>
        <w:rPr>
          <w:bCs/>
          <w:sz w:val="24"/>
          <w:szCs w:val="24"/>
        </w:rPr>
        <w:t>Klauzula wznowienia limitów po powstaniu szkody</w:t>
      </w:r>
    </w:p>
    <w:p w:rsidR="00994536" w:rsidRPr="000B01A4" w:rsidRDefault="00994536" w:rsidP="00064EF4">
      <w:pPr>
        <w:keepNext/>
        <w:numPr>
          <w:ilvl w:val="0"/>
          <w:numId w:val="52"/>
        </w:numPr>
        <w:tabs>
          <w:tab w:val="left" w:pos="0"/>
        </w:tabs>
        <w:rPr>
          <w:bCs/>
          <w:sz w:val="24"/>
          <w:szCs w:val="24"/>
        </w:rPr>
      </w:pPr>
      <w:r>
        <w:rPr>
          <w:bCs/>
          <w:sz w:val="24"/>
          <w:szCs w:val="24"/>
        </w:rPr>
        <w:t>Klauzula składowania</w:t>
      </w:r>
    </w:p>
    <w:p w:rsidR="00994536" w:rsidRPr="000B01A4" w:rsidRDefault="00994536" w:rsidP="00064EF4">
      <w:pPr>
        <w:pStyle w:val="Tekstpodstawowy"/>
        <w:numPr>
          <w:ilvl w:val="0"/>
          <w:numId w:val="52"/>
        </w:numPr>
        <w:ind w:right="-2"/>
        <w:jc w:val="both"/>
        <w:rPr>
          <w:bCs/>
        </w:rPr>
      </w:pPr>
      <w:r w:rsidRPr="000B01A4">
        <w:rPr>
          <w:bCs/>
        </w:rPr>
        <w:t>Klauzula płatności rat</w:t>
      </w:r>
    </w:p>
    <w:p w:rsidR="00994536" w:rsidRPr="000B01A4" w:rsidRDefault="00994536" w:rsidP="00064EF4">
      <w:pPr>
        <w:keepNext/>
        <w:numPr>
          <w:ilvl w:val="0"/>
          <w:numId w:val="52"/>
        </w:numPr>
        <w:tabs>
          <w:tab w:val="left" w:pos="0"/>
        </w:tabs>
        <w:rPr>
          <w:bCs/>
          <w:sz w:val="24"/>
          <w:szCs w:val="24"/>
        </w:rPr>
      </w:pPr>
      <w:r w:rsidRPr="000B01A4">
        <w:rPr>
          <w:bCs/>
          <w:sz w:val="24"/>
          <w:szCs w:val="24"/>
        </w:rPr>
        <w:t>Klauzula zniesienia zasady proporcji</w:t>
      </w:r>
    </w:p>
    <w:p w:rsidR="00994536" w:rsidRPr="000B01A4" w:rsidRDefault="00994536" w:rsidP="00064EF4">
      <w:pPr>
        <w:keepNext/>
        <w:numPr>
          <w:ilvl w:val="0"/>
          <w:numId w:val="52"/>
        </w:numPr>
        <w:tabs>
          <w:tab w:val="left" w:pos="0"/>
        </w:tabs>
        <w:rPr>
          <w:bCs/>
          <w:sz w:val="24"/>
          <w:szCs w:val="24"/>
        </w:rPr>
      </w:pPr>
      <w:r w:rsidRPr="000B01A4">
        <w:rPr>
          <w:bCs/>
          <w:sz w:val="24"/>
          <w:szCs w:val="24"/>
        </w:rPr>
        <w:t>Klauzula zabezpieczeń przeciwpożarowych</w:t>
      </w:r>
    </w:p>
    <w:p w:rsidR="00994536" w:rsidRDefault="00994536" w:rsidP="00064EF4">
      <w:pPr>
        <w:keepNext/>
        <w:numPr>
          <w:ilvl w:val="0"/>
          <w:numId w:val="52"/>
        </w:numPr>
        <w:tabs>
          <w:tab w:val="left" w:pos="0"/>
        </w:tabs>
        <w:rPr>
          <w:bCs/>
          <w:sz w:val="24"/>
          <w:szCs w:val="24"/>
        </w:rPr>
      </w:pPr>
      <w:r w:rsidRPr="000B01A4">
        <w:rPr>
          <w:bCs/>
          <w:sz w:val="24"/>
          <w:szCs w:val="24"/>
        </w:rPr>
        <w:t>Klauzula uderzenia pojazdu własnego</w:t>
      </w:r>
    </w:p>
    <w:p w:rsidR="00994536" w:rsidRDefault="00994536" w:rsidP="00064EF4">
      <w:pPr>
        <w:keepNext/>
        <w:numPr>
          <w:ilvl w:val="0"/>
          <w:numId w:val="52"/>
        </w:numPr>
        <w:tabs>
          <w:tab w:val="left" w:pos="0"/>
        </w:tabs>
        <w:rPr>
          <w:bCs/>
          <w:sz w:val="24"/>
          <w:szCs w:val="24"/>
        </w:rPr>
      </w:pPr>
      <w:r>
        <w:rPr>
          <w:bCs/>
          <w:sz w:val="24"/>
          <w:szCs w:val="24"/>
        </w:rPr>
        <w:t>Klauzula przewłaszczenia mienia</w:t>
      </w:r>
    </w:p>
    <w:p w:rsidR="00994536" w:rsidRPr="000B01A4" w:rsidRDefault="00994536" w:rsidP="00064EF4">
      <w:pPr>
        <w:keepNext/>
        <w:numPr>
          <w:ilvl w:val="0"/>
          <w:numId w:val="52"/>
        </w:numPr>
        <w:tabs>
          <w:tab w:val="left" w:pos="0"/>
        </w:tabs>
        <w:rPr>
          <w:bCs/>
          <w:sz w:val="24"/>
          <w:szCs w:val="24"/>
        </w:rPr>
      </w:pPr>
      <w:r>
        <w:rPr>
          <w:bCs/>
          <w:sz w:val="24"/>
          <w:szCs w:val="24"/>
        </w:rPr>
        <w:t>Klauzula przeniesienia mienia</w:t>
      </w:r>
    </w:p>
    <w:p w:rsidR="00994536" w:rsidRPr="000B01A4" w:rsidRDefault="00994536" w:rsidP="00064EF4">
      <w:pPr>
        <w:keepNext/>
        <w:numPr>
          <w:ilvl w:val="0"/>
          <w:numId w:val="52"/>
        </w:numPr>
        <w:tabs>
          <w:tab w:val="left" w:pos="0"/>
        </w:tabs>
        <w:jc w:val="both"/>
        <w:rPr>
          <w:bCs/>
          <w:sz w:val="24"/>
          <w:szCs w:val="24"/>
        </w:rPr>
      </w:pPr>
      <w:r w:rsidRPr="000B01A4">
        <w:rPr>
          <w:bCs/>
          <w:sz w:val="24"/>
          <w:szCs w:val="24"/>
        </w:rPr>
        <w:t>Klauzula niezawiadomienia w terminie o szkodzie</w:t>
      </w:r>
    </w:p>
    <w:p w:rsidR="00994536" w:rsidRPr="000B01A4" w:rsidRDefault="00994536" w:rsidP="00064EF4">
      <w:pPr>
        <w:keepNext/>
        <w:numPr>
          <w:ilvl w:val="0"/>
          <w:numId w:val="52"/>
        </w:numPr>
        <w:tabs>
          <w:tab w:val="left" w:pos="0"/>
        </w:tabs>
        <w:jc w:val="both"/>
        <w:rPr>
          <w:bCs/>
          <w:sz w:val="24"/>
          <w:szCs w:val="24"/>
        </w:rPr>
      </w:pPr>
      <w:r w:rsidRPr="000B01A4">
        <w:rPr>
          <w:bCs/>
          <w:sz w:val="24"/>
          <w:szCs w:val="24"/>
        </w:rPr>
        <w:t>Klauzula szybkiej likwidacji szkód</w:t>
      </w:r>
    </w:p>
    <w:p w:rsidR="00994536" w:rsidRPr="000B01A4" w:rsidRDefault="00994536" w:rsidP="00064EF4">
      <w:pPr>
        <w:keepNext/>
        <w:numPr>
          <w:ilvl w:val="0"/>
          <w:numId w:val="52"/>
        </w:numPr>
        <w:tabs>
          <w:tab w:val="left" w:pos="0"/>
        </w:tabs>
        <w:jc w:val="both"/>
        <w:rPr>
          <w:bCs/>
          <w:color w:val="000000"/>
          <w:sz w:val="24"/>
          <w:szCs w:val="24"/>
        </w:rPr>
      </w:pPr>
      <w:r w:rsidRPr="000B01A4">
        <w:rPr>
          <w:bCs/>
          <w:color w:val="000000"/>
          <w:sz w:val="24"/>
          <w:szCs w:val="24"/>
        </w:rPr>
        <w:t>Klauzula jurysdykcji</w:t>
      </w:r>
    </w:p>
    <w:p w:rsidR="00994536" w:rsidRPr="000B01A4" w:rsidRDefault="00994536" w:rsidP="00064EF4">
      <w:pPr>
        <w:keepNext/>
        <w:numPr>
          <w:ilvl w:val="0"/>
          <w:numId w:val="52"/>
        </w:numPr>
        <w:tabs>
          <w:tab w:val="left" w:pos="0"/>
        </w:tabs>
        <w:jc w:val="both"/>
        <w:rPr>
          <w:bCs/>
          <w:sz w:val="24"/>
          <w:szCs w:val="24"/>
        </w:rPr>
      </w:pPr>
      <w:r w:rsidRPr="000B01A4">
        <w:rPr>
          <w:bCs/>
          <w:sz w:val="24"/>
          <w:szCs w:val="24"/>
        </w:rPr>
        <w:t>Klauzula zniszczenia przez obiekty sąsiadujące</w:t>
      </w:r>
    </w:p>
    <w:p w:rsidR="00994536" w:rsidRDefault="00994536" w:rsidP="00AF40E0">
      <w:pPr>
        <w:pStyle w:val="NormalnyWeb"/>
        <w:tabs>
          <w:tab w:val="left" w:pos="0"/>
          <w:tab w:val="left" w:pos="708"/>
        </w:tabs>
        <w:spacing w:before="0" w:beforeAutospacing="0" w:after="0" w:afterAutospacing="0"/>
        <w:ind w:right="-2"/>
        <w:jc w:val="both"/>
        <w:rPr>
          <w:color w:val="FF0000"/>
        </w:rPr>
      </w:pPr>
    </w:p>
    <w:p w:rsidR="00994536" w:rsidRPr="000761B0" w:rsidRDefault="00994536" w:rsidP="00AF40E0">
      <w:pPr>
        <w:pStyle w:val="NormalnyWeb"/>
        <w:tabs>
          <w:tab w:val="left" w:pos="0"/>
          <w:tab w:val="left" w:pos="708"/>
        </w:tabs>
        <w:spacing w:before="0" w:beforeAutospacing="0" w:after="0" w:afterAutospacing="0"/>
        <w:ind w:right="283"/>
        <w:jc w:val="both"/>
        <w:rPr>
          <w:b/>
          <w:color w:val="FF0000"/>
        </w:rPr>
      </w:pPr>
    </w:p>
    <w:p w:rsidR="00994536" w:rsidRPr="009F334B" w:rsidRDefault="00994536" w:rsidP="00064EF4">
      <w:pPr>
        <w:pStyle w:val="Akapitzlist"/>
        <w:keepNext/>
        <w:keepLines/>
        <w:numPr>
          <w:ilvl w:val="0"/>
          <w:numId w:val="53"/>
        </w:numPr>
        <w:spacing w:before="360" w:after="240"/>
        <w:jc w:val="center"/>
        <w:outlineLvl w:val="1"/>
        <w:rPr>
          <w:b/>
          <w:sz w:val="28"/>
          <w:u w:val="single"/>
        </w:rPr>
      </w:pPr>
      <w:r w:rsidRPr="009F334B">
        <w:rPr>
          <w:b/>
          <w:sz w:val="28"/>
          <w:u w:val="single"/>
        </w:rPr>
        <w:lastRenderedPageBreak/>
        <w:t>UBEZPIECZENIE SPRZĘTU ELEKTRONICZNEGO W SYSTEMIE WSZYSTKICH RYZYK</w:t>
      </w:r>
    </w:p>
    <w:p w:rsidR="00994536" w:rsidRPr="0034730E" w:rsidRDefault="00994536" w:rsidP="00064EF4">
      <w:pPr>
        <w:pStyle w:val="Akapitzlist"/>
        <w:keepNext/>
        <w:numPr>
          <w:ilvl w:val="0"/>
          <w:numId w:val="55"/>
        </w:numPr>
        <w:spacing w:before="240" w:after="120"/>
        <w:rPr>
          <w:b/>
          <w:sz w:val="24"/>
        </w:rPr>
      </w:pPr>
      <w:r w:rsidRPr="0034730E">
        <w:rPr>
          <w:b/>
          <w:sz w:val="24"/>
        </w:rPr>
        <w:t>Zakres ubezpieczenia:</w:t>
      </w:r>
    </w:p>
    <w:p w:rsidR="00994536" w:rsidRDefault="00994536" w:rsidP="00AF40E0">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sz w:val="24"/>
          <w:szCs w:val="24"/>
        </w:rPr>
        <w:t xml:space="preserve">co najmniej </w:t>
      </w:r>
      <w:r>
        <w:rPr>
          <w:sz w:val="24"/>
          <w:szCs w:val="24"/>
        </w:rPr>
        <w:t>następujące ryzyka:</w:t>
      </w:r>
    </w:p>
    <w:p w:rsidR="00994536" w:rsidRPr="00EE03AB" w:rsidRDefault="00994536" w:rsidP="00064EF4">
      <w:pPr>
        <w:numPr>
          <w:ilvl w:val="0"/>
          <w:numId w:val="54"/>
        </w:numPr>
        <w:tabs>
          <w:tab w:val="clear" w:pos="720"/>
          <w:tab w:val="num" w:pos="567"/>
        </w:tabs>
        <w:ind w:left="567" w:right="-2" w:hanging="567"/>
        <w:jc w:val="both"/>
        <w:rPr>
          <w:sz w:val="24"/>
          <w:szCs w:val="24"/>
        </w:rPr>
      </w:pPr>
      <w:r w:rsidRPr="00EE03AB">
        <w:rPr>
          <w:sz w:val="24"/>
          <w:szCs w:val="24"/>
        </w:rPr>
        <w:t>działanie człowieka, tj. m.in. niewłaściwe użytkowanie, nieostrożność, zaniedbanie, błędną obsługę, zniszczenie przez osoby trzecie (</w:t>
      </w:r>
      <w:r>
        <w:rPr>
          <w:sz w:val="24"/>
          <w:szCs w:val="24"/>
        </w:rPr>
        <w:t>w tym m.in. w wyniku celowego i </w:t>
      </w:r>
      <w:r w:rsidRPr="00EE03AB">
        <w:rPr>
          <w:sz w:val="24"/>
          <w:szCs w:val="24"/>
        </w:rPr>
        <w:t>świadomego działania),</w:t>
      </w:r>
    </w:p>
    <w:p w:rsidR="00994536" w:rsidRDefault="00994536" w:rsidP="00064EF4">
      <w:pPr>
        <w:numPr>
          <w:ilvl w:val="0"/>
          <w:numId w:val="54"/>
        </w:numPr>
        <w:ind w:left="567" w:right="-2" w:hanging="567"/>
        <w:jc w:val="both"/>
        <w:rPr>
          <w:sz w:val="24"/>
          <w:szCs w:val="24"/>
        </w:rPr>
      </w:pPr>
      <w:r>
        <w:rPr>
          <w:sz w:val="24"/>
          <w:szCs w:val="24"/>
        </w:rPr>
        <w:t>kradzież z włamaniem i rabunek, wandalizm,</w:t>
      </w:r>
    </w:p>
    <w:p w:rsidR="00994536" w:rsidRDefault="00994536" w:rsidP="00064EF4">
      <w:pPr>
        <w:numPr>
          <w:ilvl w:val="0"/>
          <w:numId w:val="54"/>
        </w:numPr>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994536" w:rsidRDefault="00994536" w:rsidP="00064EF4">
      <w:pPr>
        <w:numPr>
          <w:ilvl w:val="0"/>
          <w:numId w:val="54"/>
        </w:numPr>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994536" w:rsidRDefault="00994536" w:rsidP="00064EF4">
      <w:pPr>
        <w:numPr>
          <w:ilvl w:val="0"/>
          <w:numId w:val="54"/>
        </w:numPr>
        <w:ind w:left="567" w:right="-2" w:hanging="567"/>
        <w:jc w:val="both"/>
        <w:rPr>
          <w:sz w:val="24"/>
          <w:szCs w:val="24"/>
        </w:rPr>
      </w:pPr>
      <w:r>
        <w:rPr>
          <w:sz w:val="24"/>
          <w:szCs w:val="24"/>
        </w:rPr>
        <w:t>działanie wiatru, lawiny, osunięcie się ziemi,</w:t>
      </w:r>
    </w:p>
    <w:p w:rsidR="00994536" w:rsidRDefault="00994536" w:rsidP="00064EF4">
      <w:pPr>
        <w:numPr>
          <w:ilvl w:val="0"/>
          <w:numId w:val="54"/>
        </w:numPr>
        <w:ind w:left="567" w:right="-2" w:hanging="567"/>
        <w:jc w:val="both"/>
        <w:rPr>
          <w:sz w:val="24"/>
          <w:szCs w:val="24"/>
        </w:rPr>
      </w:pPr>
      <w:r>
        <w:rPr>
          <w:sz w:val="24"/>
          <w:szCs w:val="24"/>
        </w:rPr>
        <w:t>wady produkcyjne, błędy konstrukcyjne, wady materiałowe, które ujawniły się dopiero po okresie gwarancji,</w:t>
      </w:r>
    </w:p>
    <w:p w:rsidR="00994536" w:rsidRDefault="00994536" w:rsidP="00064EF4">
      <w:pPr>
        <w:numPr>
          <w:ilvl w:val="0"/>
          <w:numId w:val="54"/>
        </w:numPr>
        <w:ind w:left="567" w:right="-2" w:hanging="567"/>
        <w:jc w:val="both"/>
        <w:rPr>
          <w:sz w:val="24"/>
          <w:szCs w:val="24"/>
        </w:rPr>
      </w:pPr>
      <w:r>
        <w:rPr>
          <w:sz w:val="24"/>
          <w:szCs w:val="24"/>
        </w:rPr>
        <w:t>zbyt wysokie/niskie napięcia/natężenie w sieci instalacji elektrycznej,</w:t>
      </w:r>
    </w:p>
    <w:p w:rsidR="00994536" w:rsidRDefault="00994536" w:rsidP="00064EF4">
      <w:pPr>
        <w:numPr>
          <w:ilvl w:val="0"/>
          <w:numId w:val="54"/>
        </w:numPr>
        <w:ind w:left="567" w:right="-2" w:hanging="567"/>
        <w:jc w:val="both"/>
        <w:rPr>
          <w:sz w:val="24"/>
          <w:szCs w:val="24"/>
        </w:rPr>
      </w:pPr>
      <w:r>
        <w:rPr>
          <w:sz w:val="24"/>
          <w:szCs w:val="24"/>
        </w:rPr>
        <w:t>pośrednie działanie wyładowań atmosferycznych i zjawisk pochodnych,</w:t>
      </w:r>
    </w:p>
    <w:p w:rsidR="00994536" w:rsidRDefault="00994536" w:rsidP="00064EF4">
      <w:pPr>
        <w:numPr>
          <w:ilvl w:val="0"/>
          <w:numId w:val="54"/>
        </w:numPr>
        <w:ind w:left="567" w:right="-2" w:hanging="567"/>
        <w:jc w:val="both"/>
        <w:rPr>
          <w:sz w:val="24"/>
          <w:szCs w:val="24"/>
        </w:rPr>
      </w:pPr>
      <w:r>
        <w:rPr>
          <w:sz w:val="24"/>
          <w:szCs w:val="24"/>
        </w:rPr>
        <w:t>koszty zabezpieczenia ubezpieczonego mienia przed bezpośrednim zagrożeniem ze strony zdarzenia losowego objętego ubezpieczeniem, koszty akcji ratowniczej, koszty uprzątnięcia pozostałości po szkodzie.</w:t>
      </w:r>
    </w:p>
    <w:p w:rsidR="00994536" w:rsidRPr="006F35E9" w:rsidRDefault="00994536" w:rsidP="00064EF4">
      <w:pPr>
        <w:pStyle w:val="Akapitzlist"/>
        <w:numPr>
          <w:ilvl w:val="0"/>
          <w:numId w:val="55"/>
        </w:numPr>
        <w:spacing w:before="240" w:after="120"/>
        <w:ind w:left="567" w:hanging="567"/>
        <w:rPr>
          <w:b/>
          <w:sz w:val="24"/>
        </w:rPr>
      </w:pPr>
      <w:r w:rsidRPr="006F35E9">
        <w:rPr>
          <w:b/>
          <w:sz w:val="24"/>
        </w:rPr>
        <w:t xml:space="preserve">Rodzaj wartości: </w:t>
      </w:r>
      <w:r w:rsidRPr="006F35E9">
        <w:rPr>
          <w:sz w:val="24"/>
        </w:rPr>
        <w:t xml:space="preserve">księgowa brutto </w:t>
      </w:r>
    </w:p>
    <w:p w:rsidR="00994536" w:rsidRPr="006F35E9" w:rsidRDefault="00994536" w:rsidP="00064EF4">
      <w:pPr>
        <w:pStyle w:val="Akapitzlist"/>
        <w:numPr>
          <w:ilvl w:val="0"/>
          <w:numId w:val="55"/>
        </w:numPr>
        <w:spacing w:before="240" w:after="120"/>
        <w:ind w:left="567" w:hanging="567"/>
        <w:rPr>
          <w:b/>
          <w:sz w:val="24"/>
        </w:rPr>
      </w:pPr>
      <w:r w:rsidRPr="006F35E9">
        <w:rPr>
          <w:b/>
          <w:sz w:val="24"/>
        </w:rPr>
        <w:t xml:space="preserve">System: </w:t>
      </w:r>
      <w:r w:rsidRPr="006F35E9">
        <w:rPr>
          <w:sz w:val="24"/>
        </w:rPr>
        <w:t>na sumy stałe</w:t>
      </w:r>
    </w:p>
    <w:p w:rsidR="00994536" w:rsidRPr="006F35E9" w:rsidRDefault="00994536" w:rsidP="00064EF4">
      <w:pPr>
        <w:pStyle w:val="Akapitzlist"/>
        <w:numPr>
          <w:ilvl w:val="0"/>
          <w:numId w:val="55"/>
        </w:numPr>
        <w:spacing w:before="240" w:after="120"/>
        <w:ind w:left="567" w:hanging="567"/>
        <w:rPr>
          <w:b/>
          <w:sz w:val="24"/>
        </w:rPr>
      </w:pPr>
      <w:r w:rsidRPr="006F35E9">
        <w:rPr>
          <w:b/>
          <w:sz w:val="24"/>
        </w:rPr>
        <w:t xml:space="preserve">Przedmiot ubezpieczenia: </w:t>
      </w:r>
      <w:r w:rsidRPr="006F35E9">
        <w:rPr>
          <w:sz w:val="24"/>
        </w:rPr>
        <w:t>zgodnie z załącznikiem nr 15 do SIWZ zakładka „Sprzęt elektroniczny”</w:t>
      </w:r>
    </w:p>
    <w:p w:rsidR="00994536" w:rsidRPr="003860A4" w:rsidRDefault="00994536" w:rsidP="00AF40E0">
      <w:pPr>
        <w:pStyle w:val="NormalnyWeb"/>
        <w:keepNext/>
        <w:tabs>
          <w:tab w:val="left" w:pos="0"/>
          <w:tab w:val="left" w:pos="708"/>
        </w:tabs>
        <w:spacing w:before="240" w:beforeAutospacing="0" w:after="0" w:afterAutospacing="0"/>
        <w:ind w:right="-2"/>
        <w:jc w:val="both"/>
        <w:rPr>
          <w:b/>
          <w:bCs/>
        </w:rPr>
      </w:pPr>
      <w:r w:rsidRPr="00005839">
        <w:rPr>
          <w:b/>
          <w:bCs/>
        </w:rPr>
        <w:t>Zakres terytorialny ubezpieczenia: dla sprzętu przenośnego teren RP, dla sprzętu stacjonarnego wskazane lokalizacje Ubezpieczonego.</w:t>
      </w:r>
    </w:p>
    <w:p w:rsidR="00994536" w:rsidRPr="000E13D9" w:rsidRDefault="00994536" w:rsidP="00AF40E0">
      <w:pPr>
        <w:keepNext/>
        <w:spacing w:before="240" w:after="120"/>
        <w:rPr>
          <w:b/>
          <w:sz w:val="24"/>
          <w:szCs w:val="24"/>
        </w:rPr>
      </w:pPr>
      <w:r w:rsidRPr="000E13D9">
        <w:rPr>
          <w:b/>
          <w:sz w:val="24"/>
          <w:szCs w:val="24"/>
        </w:rPr>
        <w:t>Wnioskowane rozszerzenia zakresu ubezpieczenia:</w:t>
      </w:r>
    </w:p>
    <w:p w:rsidR="00994536" w:rsidRPr="006F35E9" w:rsidRDefault="00994536" w:rsidP="00064EF4">
      <w:pPr>
        <w:pStyle w:val="Akapitzlist"/>
        <w:numPr>
          <w:ilvl w:val="0"/>
          <w:numId w:val="56"/>
        </w:numPr>
        <w:spacing w:before="120"/>
        <w:rPr>
          <w:sz w:val="24"/>
          <w:szCs w:val="24"/>
        </w:rPr>
      </w:pPr>
      <w:r w:rsidRPr="006F35E9">
        <w:rPr>
          <w:sz w:val="24"/>
          <w:szCs w:val="24"/>
        </w:rPr>
        <w:t>Ubezpieczenie nośników obrazu w urządzeniach fotokopiujących (bębny selenowe)</w:t>
      </w:r>
    </w:p>
    <w:p w:rsidR="00994536" w:rsidRPr="00C40703" w:rsidRDefault="00994536" w:rsidP="00AF40E0">
      <w:pPr>
        <w:pStyle w:val="NormalnyWeb"/>
        <w:keepNext/>
        <w:tabs>
          <w:tab w:val="left" w:pos="0"/>
          <w:tab w:val="left" w:pos="708"/>
        </w:tabs>
        <w:spacing w:before="240" w:beforeAutospacing="0" w:after="0" w:afterAutospacing="0"/>
        <w:ind w:right="-2"/>
        <w:jc w:val="both"/>
        <w:rPr>
          <w:b/>
        </w:rPr>
      </w:pPr>
      <w:r w:rsidRPr="00C40703">
        <w:rPr>
          <w:b/>
        </w:rPr>
        <w:t xml:space="preserve">Udział własny: </w:t>
      </w:r>
      <w:r>
        <w:t>brak</w:t>
      </w:r>
    </w:p>
    <w:p w:rsidR="00994536" w:rsidRPr="00C40703" w:rsidRDefault="00994536" w:rsidP="00AF40E0">
      <w:pPr>
        <w:pStyle w:val="NormalnyWeb"/>
        <w:keepNext/>
        <w:tabs>
          <w:tab w:val="left" w:pos="0"/>
          <w:tab w:val="left" w:pos="708"/>
        </w:tabs>
        <w:spacing w:before="240" w:beforeAutospacing="0" w:after="0" w:afterAutospacing="0"/>
        <w:contextualSpacing/>
        <w:jc w:val="both"/>
        <w:rPr>
          <w:b/>
        </w:rPr>
      </w:pPr>
      <w:r w:rsidRPr="00C40703">
        <w:rPr>
          <w:b/>
        </w:rPr>
        <w:t xml:space="preserve">Franszyza integralna: </w:t>
      </w:r>
      <w:r>
        <w:t>500 zł</w:t>
      </w:r>
    </w:p>
    <w:p w:rsidR="00994536" w:rsidRPr="00C40703" w:rsidRDefault="00994536" w:rsidP="00AF40E0">
      <w:pPr>
        <w:pStyle w:val="NormalnyWeb"/>
        <w:tabs>
          <w:tab w:val="left" w:pos="0"/>
          <w:tab w:val="left" w:pos="708"/>
        </w:tabs>
        <w:spacing w:before="0" w:beforeAutospacing="0" w:after="0" w:afterAutospacing="0"/>
        <w:ind w:right="-2"/>
        <w:jc w:val="both"/>
      </w:pPr>
      <w:r w:rsidRPr="00C40703">
        <w:rPr>
          <w:b/>
        </w:rPr>
        <w:t xml:space="preserve">Franszyza redukcyjna: </w:t>
      </w:r>
      <w:r>
        <w:t>brak</w:t>
      </w:r>
    </w:p>
    <w:p w:rsidR="00994536" w:rsidRDefault="00994536" w:rsidP="00AF40E0">
      <w:pPr>
        <w:pStyle w:val="NormalnyWeb"/>
        <w:tabs>
          <w:tab w:val="left" w:pos="0"/>
          <w:tab w:val="left" w:pos="708"/>
        </w:tabs>
        <w:spacing w:before="0" w:beforeAutospacing="0" w:after="0" w:afterAutospacing="0"/>
        <w:ind w:right="-2"/>
        <w:jc w:val="both"/>
        <w:rPr>
          <w:color w:val="FF0000"/>
        </w:rPr>
      </w:pPr>
    </w:p>
    <w:p w:rsidR="00994536" w:rsidRPr="006F35E9" w:rsidRDefault="00994536" w:rsidP="00AF40E0">
      <w:pPr>
        <w:pStyle w:val="Tekstpodstawowywcity"/>
        <w:tabs>
          <w:tab w:val="left" w:pos="0"/>
        </w:tabs>
        <w:spacing w:before="240" w:after="120"/>
        <w:ind w:firstLine="0"/>
        <w:jc w:val="both"/>
        <w:rPr>
          <w:sz w:val="24"/>
          <w:szCs w:val="24"/>
          <w:u w:val="none"/>
        </w:rPr>
      </w:pPr>
      <w:r>
        <w:rPr>
          <w:sz w:val="24"/>
          <w:szCs w:val="24"/>
          <w:u w:val="none"/>
        </w:rPr>
        <w:lastRenderedPageBreak/>
        <w:t>Zamawiający wnioskuje o zastosowanie w ofercie ubezpieczenia następujących klauzul dodatkowych, które będą brane pod uwagę w ocenie kryterium warunki ubezpieczenia.</w:t>
      </w:r>
    </w:p>
    <w:p w:rsidR="00994536" w:rsidRPr="00AB3F2A" w:rsidRDefault="00994536" w:rsidP="00064EF4">
      <w:pPr>
        <w:keepNext/>
        <w:numPr>
          <w:ilvl w:val="0"/>
          <w:numId w:val="48"/>
        </w:numPr>
        <w:tabs>
          <w:tab w:val="left" w:pos="0"/>
        </w:tabs>
        <w:rPr>
          <w:bCs/>
          <w:sz w:val="24"/>
          <w:szCs w:val="24"/>
        </w:rPr>
      </w:pPr>
      <w:r w:rsidRPr="00AB3F2A">
        <w:rPr>
          <w:bCs/>
          <w:sz w:val="24"/>
          <w:szCs w:val="24"/>
        </w:rPr>
        <w:t>Klauzula reprezentantów</w:t>
      </w:r>
    </w:p>
    <w:p w:rsidR="00994536" w:rsidRPr="00AB3F2A" w:rsidRDefault="00994536" w:rsidP="00064EF4">
      <w:pPr>
        <w:keepNext/>
        <w:numPr>
          <w:ilvl w:val="0"/>
          <w:numId w:val="48"/>
        </w:numPr>
        <w:tabs>
          <w:tab w:val="left" w:pos="0"/>
        </w:tabs>
        <w:rPr>
          <w:bCs/>
          <w:sz w:val="24"/>
          <w:szCs w:val="24"/>
        </w:rPr>
      </w:pPr>
      <w:r w:rsidRPr="00AB3F2A">
        <w:rPr>
          <w:bCs/>
          <w:sz w:val="24"/>
          <w:szCs w:val="24"/>
        </w:rPr>
        <w:t>Klauzula stempla bankowego</w:t>
      </w:r>
    </w:p>
    <w:p w:rsidR="00994536" w:rsidRPr="00AB3F2A" w:rsidRDefault="00994536" w:rsidP="00064EF4">
      <w:pPr>
        <w:keepNext/>
        <w:numPr>
          <w:ilvl w:val="0"/>
          <w:numId w:val="48"/>
        </w:numPr>
        <w:tabs>
          <w:tab w:val="left" w:pos="0"/>
        </w:tabs>
        <w:rPr>
          <w:bCs/>
          <w:sz w:val="24"/>
          <w:szCs w:val="24"/>
        </w:rPr>
      </w:pPr>
      <w:r w:rsidRPr="00AB3F2A">
        <w:rPr>
          <w:bCs/>
          <w:sz w:val="24"/>
          <w:szCs w:val="24"/>
        </w:rPr>
        <w:t>Klauzula ograniczenia zasady proporcji</w:t>
      </w:r>
    </w:p>
    <w:p w:rsidR="00994536" w:rsidRPr="00AB3F2A" w:rsidRDefault="00994536" w:rsidP="00064EF4">
      <w:pPr>
        <w:keepNext/>
        <w:numPr>
          <w:ilvl w:val="0"/>
          <w:numId w:val="48"/>
        </w:numPr>
        <w:tabs>
          <w:tab w:val="left" w:pos="426"/>
        </w:tabs>
        <w:autoSpaceDE w:val="0"/>
        <w:autoSpaceDN w:val="0"/>
        <w:adjustRightInd w:val="0"/>
        <w:jc w:val="both"/>
        <w:rPr>
          <w:bCs/>
          <w:sz w:val="24"/>
          <w:szCs w:val="24"/>
        </w:rPr>
      </w:pPr>
      <w:r w:rsidRPr="00AB3F2A">
        <w:rPr>
          <w:bCs/>
          <w:sz w:val="24"/>
          <w:szCs w:val="24"/>
        </w:rPr>
        <w:t>Klauzula Leeway’a</w:t>
      </w:r>
    </w:p>
    <w:p w:rsidR="00994536" w:rsidRPr="00AB3F2A" w:rsidRDefault="00994536" w:rsidP="00064EF4">
      <w:pPr>
        <w:pStyle w:val="Akapitzlist"/>
        <w:numPr>
          <w:ilvl w:val="0"/>
          <w:numId w:val="48"/>
        </w:numPr>
        <w:autoSpaceDE w:val="0"/>
        <w:autoSpaceDN w:val="0"/>
        <w:adjustRightInd w:val="0"/>
        <w:ind w:right="-2"/>
        <w:jc w:val="both"/>
        <w:rPr>
          <w:bCs/>
          <w:sz w:val="24"/>
          <w:szCs w:val="24"/>
        </w:rPr>
      </w:pPr>
      <w:r w:rsidRPr="00AB3F2A">
        <w:rPr>
          <w:bCs/>
          <w:sz w:val="24"/>
          <w:szCs w:val="24"/>
        </w:rPr>
        <w:t>Klauzula podatku VAT</w:t>
      </w:r>
    </w:p>
    <w:p w:rsidR="00994536" w:rsidRPr="00AB3F2A" w:rsidRDefault="00994536" w:rsidP="00064EF4">
      <w:pPr>
        <w:keepNext/>
        <w:numPr>
          <w:ilvl w:val="0"/>
          <w:numId w:val="48"/>
        </w:numPr>
        <w:tabs>
          <w:tab w:val="left" w:pos="0"/>
        </w:tabs>
        <w:jc w:val="both"/>
        <w:rPr>
          <w:bCs/>
          <w:sz w:val="24"/>
          <w:szCs w:val="24"/>
        </w:rPr>
      </w:pPr>
      <w:r w:rsidRPr="00AB3F2A">
        <w:rPr>
          <w:bCs/>
          <w:sz w:val="24"/>
          <w:szCs w:val="24"/>
        </w:rPr>
        <w:t>Klauzula rozliczenia składki</w:t>
      </w:r>
    </w:p>
    <w:p w:rsidR="00994536" w:rsidRPr="00AB3F2A" w:rsidRDefault="00994536" w:rsidP="00064EF4">
      <w:pPr>
        <w:keepNext/>
        <w:numPr>
          <w:ilvl w:val="0"/>
          <w:numId w:val="48"/>
        </w:numPr>
        <w:tabs>
          <w:tab w:val="left" w:pos="0"/>
        </w:tabs>
        <w:jc w:val="both"/>
        <w:rPr>
          <w:bCs/>
          <w:sz w:val="24"/>
          <w:szCs w:val="24"/>
        </w:rPr>
      </w:pPr>
      <w:r w:rsidRPr="00AB3F2A">
        <w:rPr>
          <w:bCs/>
          <w:sz w:val="24"/>
          <w:szCs w:val="24"/>
        </w:rPr>
        <w:t>Klauzula wartości księgowej brutto</w:t>
      </w:r>
    </w:p>
    <w:p w:rsidR="00994536" w:rsidRDefault="00994536" w:rsidP="00064EF4">
      <w:pPr>
        <w:keepNext/>
        <w:numPr>
          <w:ilvl w:val="0"/>
          <w:numId w:val="48"/>
        </w:numPr>
        <w:tabs>
          <w:tab w:val="left" w:pos="0"/>
        </w:tabs>
        <w:jc w:val="both"/>
        <w:rPr>
          <w:bCs/>
          <w:sz w:val="24"/>
          <w:szCs w:val="24"/>
        </w:rPr>
      </w:pPr>
      <w:r>
        <w:rPr>
          <w:bCs/>
          <w:sz w:val="24"/>
          <w:szCs w:val="24"/>
        </w:rPr>
        <w:t>Klauzula automatycznego pokrycia majątku nabytego po zebraniu danych do SIWZ</w:t>
      </w:r>
    </w:p>
    <w:p w:rsidR="00994536" w:rsidRPr="00702886" w:rsidRDefault="00994536" w:rsidP="00064EF4">
      <w:pPr>
        <w:keepNext/>
        <w:numPr>
          <w:ilvl w:val="0"/>
          <w:numId w:val="48"/>
        </w:numPr>
        <w:tabs>
          <w:tab w:val="left" w:pos="0"/>
        </w:tabs>
        <w:jc w:val="both"/>
        <w:rPr>
          <w:bCs/>
          <w:sz w:val="24"/>
          <w:szCs w:val="24"/>
        </w:rPr>
      </w:pPr>
      <w:r>
        <w:rPr>
          <w:sz w:val="24"/>
          <w:szCs w:val="24"/>
        </w:rPr>
        <w:t>Klauzula samolikwidacji małych szkód</w:t>
      </w:r>
    </w:p>
    <w:p w:rsidR="00994536" w:rsidRDefault="00994536" w:rsidP="00064EF4">
      <w:pPr>
        <w:keepNext/>
        <w:numPr>
          <w:ilvl w:val="0"/>
          <w:numId w:val="48"/>
        </w:numPr>
        <w:tabs>
          <w:tab w:val="left" w:pos="0"/>
        </w:tabs>
        <w:rPr>
          <w:bCs/>
          <w:sz w:val="24"/>
          <w:szCs w:val="24"/>
        </w:rPr>
      </w:pPr>
      <w:r w:rsidRPr="00AB3F2A">
        <w:rPr>
          <w:bCs/>
          <w:sz w:val="24"/>
          <w:szCs w:val="24"/>
        </w:rPr>
        <w:t>Klauzula nowych miejsc ubezpieczenia</w:t>
      </w:r>
    </w:p>
    <w:p w:rsidR="00994536" w:rsidRPr="00AB3F2A" w:rsidRDefault="00994536" w:rsidP="00064EF4">
      <w:pPr>
        <w:keepNext/>
        <w:numPr>
          <w:ilvl w:val="0"/>
          <w:numId w:val="48"/>
        </w:numPr>
        <w:tabs>
          <w:tab w:val="left" w:pos="0"/>
        </w:tabs>
        <w:rPr>
          <w:bCs/>
          <w:sz w:val="24"/>
          <w:szCs w:val="24"/>
        </w:rPr>
      </w:pPr>
      <w:r>
        <w:rPr>
          <w:bCs/>
          <w:sz w:val="24"/>
          <w:szCs w:val="24"/>
        </w:rPr>
        <w:t>Klauzula wznowienia limitów po powstaniu szkody</w:t>
      </w:r>
    </w:p>
    <w:p w:rsidR="00994536" w:rsidRPr="00AB3F2A" w:rsidRDefault="00994536" w:rsidP="00064EF4">
      <w:pPr>
        <w:pStyle w:val="Tekstpodstawowy"/>
        <w:numPr>
          <w:ilvl w:val="0"/>
          <w:numId w:val="48"/>
        </w:numPr>
        <w:ind w:right="-2"/>
        <w:jc w:val="both"/>
        <w:rPr>
          <w:bCs/>
        </w:rPr>
      </w:pPr>
      <w:r w:rsidRPr="00AB3F2A">
        <w:rPr>
          <w:bCs/>
        </w:rPr>
        <w:t>Klauzula płatności rat</w:t>
      </w:r>
    </w:p>
    <w:p w:rsidR="00994536" w:rsidRPr="00AB3F2A" w:rsidRDefault="00994536" w:rsidP="00064EF4">
      <w:pPr>
        <w:keepNext/>
        <w:numPr>
          <w:ilvl w:val="0"/>
          <w:numId w:val="48"/>
        </w:numPr>
        <w:tabs>
          <w:tab w:val="left" w:pos="0"/>
        </w:tabs>
        <w:rPr>
          <w:bCs/>
          <w:sz w:val="24"/>
          <w:szCs w:val="24"/>
        </w:rPr>
      </w:pPr>
      <w:r w:rsidRPr="00AB3F2A">
        <w:rPr>
          <w:bCs/>
          <w:sz w:val="24"/>
          <w:szCs w:val="24"/>
        </w:rPr>
        <w:t>Klauzula zniesienia zasady proporcji</w:t>
      </w:r>
    </w:p>
    <w:p w:rsidR="00994536" w:rsidRPr="00AB3F2A" w:rsidRDefault="00994536" w:rsidP="00064EF4">
      <w:pPr>
        <w:keepNext/>
        <w:numPr>
          <w:ilvl w:val="0"/>
          <w:numId w:val="48"/>
        </w:numPr>
        <w:tabs>
          <w:tab w:val="left" w:pos="0"/>
        </w:tabs>
        <w:rPr>
          <w:bCs/>
          <w:sz w:val="24"/>
          <w:szCs w:val="24"/>
        </w:rPr>
      </w:pPr>
      <w:r w:rsidRPr="00AB3F2A">
        <w:rPr>
          <w:bCs/>
          <w:sz w:val="24"/>
          <w:szCs w:val="24"/>
        </w:rPr>
        <w:t>Klauzula zabezpieczeń przeciwpożarowych</w:t>
      </w:r>
    </w:p>
    <w:p w:rsidR="00994536" w:rsidRDefault="00994536" w:rsidP="00064EF4">
      <w:pPr>
        <w:keepNext/>
        <w:numPr>
          <w:ilvl w:val="0"/>
          <w:numId w:val="48"/>
        </w:numPr>
        <w:tabs>
          <w:tab w:val="left" w:pos="0"/>
        </w:tabs>
        <w:rPr>
          <w:bCs/>
          <w:sz w:val="24"/>
          <w:szCs w:val="24"/>
        </w:rPr>
      </w:pPr>
      <w:r w:rsidRPr="00AB3F2A">
        <w:rPr>
          <w:bCs/>
          <w:sz w:val="24"/>
          <w:szCs w:val="24"/>
        </w:rPr>
        <w:t>Klauzula zabezpieczeń przeciwkradzieżowych</w:t>
      </w:r>
    </w:p>
    <w:p w:rsidR="00994536" w:rsidRDefault="00994536" w:rsidP="00064EF4">
      <w:pPr>
        <w:keepNext/>
        <w:numPr>
          <w:ilvl w:val="0"/>
          <w:numId w:val="48"/>
        </w:numPr>
        <w:tabs>
          <w:tab w:val="left" w:pos="0"/>
        </w:tabs>
        <w:rPr>
          <w:bCs/>
          <w:sz w:val="24"/>
          <w:szCs w:val="24"/>
        </w:rPr>
      </w:pPr>
      <w:r>
        <w:rPr>
          <w:bCs/>
          <w:sz w:val="24"/>
          <w:szCs w:val="24"/>
        </w:rPr>
        <w:t>Klauzula przewłaszczenia mienia</w:t>
      </w:r>
    </w:p>
    <w:p w:rsidR="00994536" w:rsidRPr="00AB3F2A" w:rsidRDefault="00994536" w:rsidP="00064EF4">
      <w:pPr>
        <w:keepNext/>
        <w:numPr>
          <w:ilvl w:val="0"/>
          <w:numId w:val="48"/>
        </w:numPr>
        <w:tabs>
          <w:tab w:val="left" w:pos="0"/>
        </w:tabs>
        <w:rPr>
          <w:bCs/>
          <w:sz w:val="24"/>
          <w:szCs w:val="24"/>
        </w:rPr>
      </w:pPr>
      <w:r>
        <w:rPr>
          <w:bCs/>
          <w:sz w:val="24"/>
          <w:szCs w:val="24"/>
        </w:rPr>
        <w:t>Klauzula przeniesienia mienia</w:t>
      </w:r>
    </w:p>
    <w:p w:rsidR="00994536" w:rsidRPr="00AB3F2A" w:rsidRDefault="00994536" w:rsidP="00064EF4">
      <w:pPr>
        <w:keepNext/>
        <w:numPr>
          <w:ilvl w:val="0"/>
          <w:numId w:val="48"/>
        </w:numPr>
        <w:tabs>
          <w:tab w:val="left" w:pos="0"/>
        </w:tabs>
        <w:jc w:val="both"/>
        <w:rPr>
          <w:bCs/>
          <w:sz w:val="24"/>
          <w:szCs w:val="24"/>
        </w:rPr>
      </w:pPr>
      <w:r w:rsidRPr="00AB3F2A">
        <w:rPr>
          <w:bCs/>
          <w:sz w:val="24"/>
          <w:szCs w:val="24"/>
        </w:rPr>
        <w:t>Klauzula niezawiadomienia w terminie o szkodzie</w:t>
      </w:r>
    </w:p>
    <w:p w:rsidR="00994536" w:rsidRPr="00AB3F2A" w:rsidRDefault="00994536" w:rsidP="00064EF4">
      <w:pPr>
        <w:keepNext/>
        <w:numPr>
          <w:ilvl w:val="0"/>
          <w:numId w:val="48"/>
        </w:numPr>
        <w:tabs>
          <w:tab w:val="left" w:pos="0"/>
        </w:tabs>
        <w:jc w:val="both"/>
        <w:rPr>
          <w:bCs/>
          <w:sz w:val="24"/>
          <w:szCs w:val="24"/>
        </w:rPr>
      </w:pPr>
      <w:r w:rsidRPr="00AB3F2A">
        <w:rPr>
          <w:bCs/>
          <w:sz w:val="24"/>
          <w:szCs w:val="24"/>
        </w:rPr>
        <w:t>Klauzula szybkiej likwidacji szkód</w:t>
      </w:r>
    </w:p>
    <w:p w:rsidR="00994536" w:rsidRPr="00AB3F2A" w:rsidRDefault="00994536" w:rsidP="00064EF4">
      <w:pPr>
        <w:keepNext/>
        <w:numPr>
          <w:ilvl w:val="0"/>
          <w:numId w:val="48"/>
        </w:numPr>
        <w:tabs>
          <w:tab w:val="left" w:pos="0"/>
        </w:tabs>
        <w:jc w:val="both"/>
        <w:rPr>
          <w:bCs/>
          <w:color w:val="000000"/>
          <w:sz w:val="24"/>
          <w:szCs w:val="24"/>
        </w:rPr>
      </w:pPr>
      <w:r w:rsidRPr="00AB3F2A">
        <w:rPr>
          <w:bCs/>
          <w:color w:val="000000"/>
          <w:sz w:val="24"/>
          <w:szCs w:val="24"/>
        </w:rPr>
        <w:t>Klauzula jurysdykcji</w:t>
      </w:r>
    </w:p>
    <w:p w:rsidR="00994536" w:rsidRDefault="00994536" w:rsidP="00AF40E0">
      <w:pPr>
        <w:pStyle w:val="NormalnyWeb"/>
        <w:tabs>
          <w:tab w:val="left" w:pos="0"/>
          <w:tab w:val="left" w:pos="708"/>
        </w:tabs>
        <w:spacing w:before="0" w:beforeAutospacing="0" w:after="0" w:afterAutospacing="0"/>
        <w:ind w:right="-2"/>
        <w:jc w:val="both"/>
        <w:rPr>
          <w:color w:val="FF0000"/>
        </w:rPr>
      </w:pPr>
    </w:p>
    <w:p w:rsidR="00994536" w:rsidRDefault="00994536" w:rsidP="00AF40E0">
      <w:pPr>
        <w:keepNext/>
        <w:spacing w:before="240" w:after="120"/>
        <w:ind w:left="62"/>
        <w:jc w:val="center"/>
        <w:outlineLvl w:val="1"/>
        <w:rPr>
          <w:b/>
          <w:bCs/>
          <w:sz w:val="28"/>
          <w:szCs w:val="28"/>
        </w:rPr>
      </w:pPr>
      <w:r>
        <w:rPr>
          <w:b/>
          <w:bCs/>
          <w:sz w:val="28"/>
          <w:szCs w:val="28"/>
        </w:rPr>
        <w:t>INFORMACJA DLA WYKONAWCÓW</w:t>
      </w:r>
    </w:p>
    <w:p w:rsidR="00994536" w:rsidRDefault="00994536" w:rsidP="00064EF4">
      <w:pPr>
        <w:numPr>
          <w:ilvl w:val="3"/>
          <w:numId w:val="47"/>
        </w:numPr>
        <w:spacing w:before="240" w:after="120"/>
        <w:ind w:left="426" w:hanging="426"/>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994536" w:rsidRDefault="00994536" w:rsidP="00064EF4">
      <w:pPr>
        <w:numPr>
          <w:ilvl w:val="3"/>
          <w:numId w:val="47"/>
        </w:numPr>
        <w:spacing w:before="240" w:after="120"/>
        <w:ind w:left="403" w:hanging="403"/>
        <w:outlineLvl w:val="1"/>
        <w:rPr>
          <w:sz w:val="24"/>
          <w:szCs w:val="24"/>
        </w:rPr>
      </w:pPr>
      <w:r>
        <w:rPr>
          <w:sz w:val="24"/>
          <w:szCs w:val="24"/>
        </w:rPr>
        <w:t xml:space="preserve">Klauzule obligatoryjne muszą zostać przez Wykonawcę bezwzględnie przyjęte. </w:t>
      </w:r>
    </w:p>
    <w:p w:rsidR="00994536" w:rsidRDefault="00994536" w:rsidP="00064EF4">
      <w:pPr>
        <w:numPr>
          <w:ilvl w:val="3"/>
          <w:numId w:val="47"/>
        </w:numPr>
        <w:spacing w:before="240" w:after="120"/>
        <w:ind w:left="403" w:hanging="403"/>
        <w:outlineLvl w:val="1"/>
        <w:rPr>
          <w:sz w:val="24"/>
          <w:szCs w:val="24"/>
        </w:rPr>
      </w:pPr>
      <w:r>
        <w:rPr>
          <w:sz w:val="24"/>
          <w:szCs w:val="24"/>
        </w:rPr>
        <w:t>Za przyjęcie klauzuli fakultatywnej Wykonawca otrzyma liczbę punktów przypisaną danej klauzuli.</w:t>
      </w:r>
    </w:p>
    <w:p w:rsidR="00994536" w:rsidRPr="002737F1" w:rsidRDefault="00994536" w:rsidP="00064EF4">
      <w:pPr>
        <w:numPr>
          <w:ilvl w:val="3"/>
          <w:numId w:val="47"/>
        </w:numPr>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F53A28" w:rsidRDefault="00F53A28" w:rsidP="00AF40E0">
      <w:pPr>
        <w:keepNext/>
        <w:spacing w:before="120" w:after="120"/>
        <w:ind w:left="62"/>
        <w:jc w:val="center"/>
        <w:outlineLvl w:val="1"/>
        <w:rPr>
          <w:b/>
          <w:bCs/>
          <w:sz w:val="28"/>
          <w:szCs w:val="28"/>
        </w:rPr>
      </w:pPr>
    </w:p>
    <w:p w:rsidR="00994536" w:rsidRPr="00F53A28" w:rsidRDefault="00994536" w:rsidP="00F53A28">
      <w:pPr>
        <w:keepNext/>
        <w:spacing w:before="120" w:after="120"/>
        <w:ind w:left="62"/>
        <w:jc w:val="center"/>
        <w:outlineLvl w:val="1"/>
        <w:rPr>
          <w:b/>
          <w:bCs/>
          <w:sz w:val="28"/>
          <w:szCs w:val="28"/>
        </w:rPr>
      </w:pPr>
      <w:r>
        <w:rPr>
          <w:b/>
          <w:bCs/>
          <w:sz w:val="28"/>
          <w:szCs w:val="28"/>
        </w:rPr>
        <w:t>PUNKTACJA KLAUZUL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800"/>
      </w:tblGrid>
      <w:tr w:rsidR="00994536" w:rsidRPr="005201E2" w:rsidTr="003257F8">
        <w:trPr>
          <w:cantSplit/>
          <w:trHeight w:val="1463"/>
          <w:tblHeader/>
          <w:jc w:val="center"/>
        </w:trPr>
        <w:tc>
          <w:tcPr>
            <w:tcW w:w="0" w:type="auto"/>
            <w:vAlign w:val="center"/>
          </w:tcPr>
          <w:p w:rsidR="00994536" w:rsidRPr="005201E2" w:rsidRDefault="00994536" w:rsidP="003257F8">
            <w:pPr>
              <w:widowControl w:val="0"/>
              <w:ind w:right="-2"/>
              <w:jc w:val="center"/>
              <w:rPr>
                <w:b/>
                <w:bCs/>
                <w:sz w:val="24"/>
                <w:szCs w:val="24"/>
              </w:rPr>
            </w:pPr>
            <w:r w:rsidRPr="005201E2">
              <w:rPr>
                <w:b/>
                <w:bCs/>
                <w:sz w:val="24"/>
                <w:szCs w:val="24"/>
              </w:rPr>
              <w:t>Nazwa klauzuli</w:t>
            </w:r>
          </w:p>
        </w:tc>
        <w:tc>
          <w:tcPr>
            <w:tcW w:w="2800" w:type="dxa"/>
            <w:vAlign w:val="center"/>
          </w:tcPr>
          <w:p w:rsidR="00994536" w:rsidRPr="005201E2" w:rsidRDefault="00994536" w:rsidP="003257F8">
            <w:pPr>
              <w:widowControl w:val="0"/>
              <w:jc w:val="center"/>
              <w:rPr>
                <w:b/>
                <w:bCs/>
                <w:sz w:val="24"/>
                <w:szCs w:val="24"/>
              </w:rPr>
            </w:pPr>
            <w:r w:rsidRPr="005201E2">
              <w:rPr>
                <w:b/>
                <w:bCs/>
                <w:sz w:val="24"/>
                <w:szCs w:val="24"/>
              </w:rPr>
              <w:t>Liczba punktów dla klauzul fakultatywnych</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przepięć</w:t>
            </w:r>
          </w:p>
        </w:tc>
        <w:tc>
          <w:tcPr>
            <w:tcW w:w="2800" w:type="dxa"/>
            <w:vAlign w:val="center"/>
          </w:tcPr>
          <w:p w:rsidR="00994536" w:rsidRPr="005201E2" w:rsidRDefault="00994536" w:rsidP="003257F8">
            <w:pPr>
              <w:ind w:right="-2"/>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reprezentantów</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automatycznego pokrycia</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lastRenderedPageBreak/>
              <w:t>Klauzula stempla bankowego</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ograniczenia zasady proporcji</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Leeway’a</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podatku VAT</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dewastacji</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rozliczenia składki</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wartości księgowej brutto</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Pr>
                <w:sz w:val="24"/>
                <w:szCs w:val="24"/>
              </w:rPr>
              <w:t>Klauzula automatycznego pokrycia majątku nabytego po zebraniu danych do SIWZ</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AE2B20" w:rsidRDefault="00994536" w:rsidP="00064EF4">
            <w:pPr>
              <w:keepNext/>
              <w:numPr>
                <w:ilvl w:val="0"/>
                <w:numId w:val="46"/>
              </w:numPr>
              <w:tabs>
                <w:tab w:val="left" w:pos="0"/>
              </w:tabs>
              <w:rPr>
                <w:sz w:val="24"/>
                <w:szCs w:val="24"/>
              </w:rPr>
            </w:pPr>
            <w:r>
              <w:rPr>
                <w:sz w:val="24"/>
                <w:szCs w:val="24"/>
              </w:rPr>
              <w:t>Klauzula samolikwidacji małych szkód</w:t>
            </w:r>
          </w:p>
        </w:tc>
        <w:tc>
          <w:tcPr>
            <w:tcW w:w="2800" w:type="dxa"/>
          </w:tcPr>
          <w:p w:rsidR="00994536" w:rsidRPr="005201E2" w:rsidRDefault="00994536" w:rsidP="003257F8">
            <w:pPr>
              <w:jc w:val="center"/>
              <w:rPr>
                <w:sz w:val="24"/>
                <w:szCs w:val="24"/>
              </w:rPr>
            </w:pPr>
            <w:r w:rsidRPr="005201E2">
              <w:rPr>
                <w:sz w:val="24"/>
                <w:szCs w:val="24"/>
              </w:rPr>
              <w:t>Obligatoryjna</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nowych miejsc ubezpieczenia</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Pr>
                <w:sz w:val="24"/>
                <w:szCs w:val="24"/>
              </w:rPr>
              <w:t>Klauzula wznowienia limitów po powstaniu szkody</w:t>
            </w:r>
          </w:p>
        </w:tc>
        <w:tc>
          <w:tcPr>
            <w:tcW w:w="2800" w:type="dxa"/>
            <w:vAlign w:val="center"/>
          </w:tcPr>
          <w:p w:rsidR="00994536" w:rsidRPr="005201E2"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Default="00994536" w:rsidP="00064EF4">
            <w:pPr>
              <w:pStyle w:val="Akapitzlist"/>
              <w:numPr>
                <w:ilvl w:val="0"/>
                <w:numId w:val="46"/>
              </w:numPr>
              <w:ind w:right="-2"/>
              <w:rPr>
                <w:sz w:val="24"/>
                <w:szCs w:val="24"/>
              </w:rPr>
            </w:pPr>
            <w:r>
              <w:rPr>
                <w:sz w:val="24"/>
                <w:szCs w:val="24"/>
              </w:rPr>
              <w:t>Klauzula składowania</w:t>
            </w:r>
          </w:p>
        </w:tc>
        <w:tc>
          <w:tcPr>
            <w:tcW w:w="2800" w:type="dxa"/>
            <w:vAlign w:val="center"/>
          </w:tcPr>
          <w:p w:rsidR="00994536"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płatności rat</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zniesienia zasady proporcji</w:t>
            </w:r>
          </w:p>
        </w:tc>
        <w:tc>
          <w:tcPr>
            <w:tcW w:w="2800" w:type="dxa"/>
            <w:vAlign w:val="center"/>
          </w:tcPr>
          <w:p w:rsidR="00994536" w:rsidRPr="005201E2" w:rsidRDefault="00994536" w:rsidP="003257F8">
            <w:pPr>
              <w:ind w:right="-2"/>
              <w:jc w:val="center"/>
              <w:rPr>
                <w:sz w:val="24"/>
                <w:szCs w:val="24"/>
              </w:rPr>
            </w:pPr>
            <w:r w:rsidRPr="005201E2">
              <w:rPr>
                <w:sz w:val="24"/>
                <w:szCs w:val="24"/>
              </w:rPr>
              <w:t>20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zabezpieczeń przeciwpożarowych</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zabezpieczeń przeciwkradzieżowych</w:t>
            </w:r>
          </w:p>
        </w:tc>
        <w:tc>
          <w:tcPr>
            <w:tcW w:w="2800" w:type="dxa"/>
            <w:vAlign w:val="center"/>
          </w:tcPr>
          <w:p w:rsidR="00994536" w:rsidRPr="005201E2" w:rsidRDefault="00994536" w:rsidP="003257F8">
            <w:pPr>
              <w:ind w:right="-2"/>
              <w:jc w:val="center"/>
              <w:rPr>
                <w:sz w:val="24"/>
                <w:szCs w:val="24"/>
              </w:rPr>
            </w:pPr>
            <w:r w:rsidRPr="005201E2">
              <w:rPr>
                <w:sz w:val="24"/>
                <w:szCs w:val="24"/>
              </w:rPr>
              <w:t>10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uderzenia pojazdu własnego</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Pr>
                <w:sz w:val="24"/>
                <w:szCs w:val="24"/>
              </w:rPr>
              <w:t>Klauzula przewłaszczenia mienia</w:t>
            </w:r>
          </w:p>
        </w:tc>
        <w:tc>
          <w:tcPr>
            <w:tcW w:w="2800" w:type="dxa"/>
            <w:vAlign w:val="center"/>
          </w:tcPr>
          <w:p w:rsidR="00994536" w:rsidRPr="005201E2" w:rsidRDefault="00994536" w:rsidP="003257F8">
            <w:pPr>
              <w:ind w:right="-2"/>
              <w:jc w:val="center"/>
              <w:rPr>
                <w:sz w:val="24"/>
                <w:szCs w:val="24"/>
              </w:rPr>
            </w:pPr>
            <w:r>
              <w:rPr>
                <w:sz w:val="24"/>
                <w:szCs w:val="24"/>
              </w:rPr>
              <w:t>10</w:t>
            </w:r>
          </w:p>
        </w:tc>
      </w:tr>
      <w:tr w:rsidR="00994536" w:rsidRPr="005201E2" w:rsidTr="003257F8">
        <w:trPr>
          <w:jc w:val="center"/>
        </w:trPr>
        <w:tc>
          <w:tcPr>
            <w:tcW w:w="0" w:type="auto"/>
            <w:vAlign w:val="center"/>
          </w:tcPr>
          <w:p w:rsidR="00994536" w:rsidRDefault="00994536" w:rsidP="00064EF4">
            <w:pPr>
              <w:pStyle w:val="Akapitzlist"/>
              <w:numPr>
                <w:ilvl w:val="0"/>
                <w:numId w:val="46"/>
              </w:numPr>
              <w:ind w:right="-2"/>
              <w:rPr>
                <w:sz w:val="24"/>
                <w:szCs w:val="24"/>
              </w:rPr>
            </w:pPr>
            <w:r>
              <w:rPr>
                <w:sz w:val="24"/>
                <w:szCs w:val="24"/>
              </w:rPr>
              <w:t>Klauzula przeniesienia mienia</w:t>
            </w:r>
          </w:p>
        </w:tc>
        <w:tc>
          <w:tcPr>
            <w:tcW w:w="2800" w:type="dxa"/>
            <w:vAlign w:val="center"/>
          </w:tcPr>
          <w:p w:rsidR="00994536" w:rsidRDefault="00994536" w:rsidP="003257F8">
            <w:pPr>
              <w:ind w:right="-2"/>
              <w:jc w:val="center"/>
              <w:rPr>
                <w:sz w:val="24"/>
                <w:szCs w:val="24"/>
              </w:rPr>
            </w:pPr>
            <w:r>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niezawiadomienia w terminie o szkodzie</w:t>
            </w:r>
          </w:p>
        </w:tc>
        <w:tc>
          <w:tcPr>
            <w:tcW w:w="2800" w:type="dxa"/>
            <w:vAlign w:val="center"/>
          </w:tcPr>
          <w:p w:rsidR="00994536" w:rsidRPr="005201E2" w:rsidRDefault="00994536" w:rsidP="003257F8">
            <w:pPr>
              <w:ind w:right="-2"/>
              <w:jc w:val="center"/>
              <w:rPr>
                <w:sz w:val="24"/>
                <w:szCs w:val="24"/>
              </w:rPr>
            </w:pPr>
            <w:r w:rsidRPr="005201E2">
              <w:rPr>
                <w:sz w:val="24"/>
                <w:szCs w:val="24"/>
              </w:rPr>
              <w:t>10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szybkiej likwidacji szkód</w:t>
            </w:r>
          </w:p>
        </w:tc>
        <w:tc>
          <w:tcPr>
            <w:tcW w:w="2800" w:type="dxa"/>
            <w:vAlign w:val="center"/>
          </w:tcPr>
          <w:p w:rsidR="00994536" w:rsidRPr="005201E2" w:rsidRDefault="00994536" w:rsidP="003257F8">
            <w:pPr>
              <w:ind w:right="-2"/>
              <w:jc w:val="center"/>
              <w:rPr>
                <w:sz w:val="24"/>
                <w:szCs w:val="24"/>
              </w:rPr>
            </w:pPr>
            <w:r w:rsidRPr="005201E2">
              <w:rPr>
                <w:sz w:val="24"/>
                <w:szCs w:val="24"/>
              </w:rPr>
              <w:t>20</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jurysdykcji</w:t>
            </w:r>
          </w:p>
        </w:tc>
        <w:tc>
          <w:tcPr>
            <w:tcW w:w="2800" w:type="dxa"/>
            <w:vAlign w:val="center"/>
          </w:tcPr>
          <w:p w:rsidR="00994536" w:rsidRPr="005201E2" w:rsidRDefault="00994536" w:rsidP="003257F8">
            <w:pPr>
              <w:ind w:right="-2"/>
              <w:jc w:val="center"/>
              <w:rPr>
                <w:sz w:val="24"/>
                <w:szCs w:val="24"/>
              </w:rPr>
            </w:pPr>
            <w:r w:rsidRPr="005201E2">
              <w:rPr>
                <w:sz w:val="24"/>
                <w:szCs w:val="24"/>
              </w:rPr>
              <w:t>5</w:t>
            </w:r>
          </w:p>
        </w:tc>
      </w:tr>
      <w:tr w:rsidR="00994536" w:rsidRPr="005201E2" w:rsidTr="003257F8">
        <w:trPr>
          <w:jc w:val="center"/>
        </w:trPr>
        <w:tc>
          <w:tcPr>
            <w:tcW w:w="0" w:type="auto"/>
            <w:vAlign w:val="center"/>
          </w:tcPr>
          <w:p w:rsidR="00994536" w:rsidRPr="005201E2" w:rsidRDefault="00994536" w:rsidP="00064EF4">
            <w:pPr>
              <w:pStyle w:val="Akapitzlist"/>
              <w:numPr>
                <w:ilvl w:val="0"/>
                <w:numId w:val="46"/>
              </w:numPr>
              <w:ind w:right="-2"/>
              <w:rPr>
                <w:sz w:val="24"/>
                <w:szCs w:val="24"/>
              </w:rPr>
            </w:pPr>
            <w:r w:rsidRPr="005201E2">
              <w:rPr>
                <w:sz w:val="24"/>
                <w:szCs w:val="24"/>
              </w:rPr>
              <w:t>Klauzula zniszczenia przez obiekty sąsiadujące</w:t>
            </w:r>
          </w:p>
        </w:tc>
        <w:tc>
          <w:tcPr>
            <w:tcW w:w="2800" w:type="dxa"/>
            <w:vAlign w:val="center"/>
          </w:tcPr>
          <w:p w:rsidR="00994536" w:rsidRPr="005201E2" w:rsidRDefault="00994536" w:rsidP="003257F8">
            <w:pPr>
              <w:ind w:right="-2"/>
              <w:jc w:val="center"/>
              <w:rPr>
                <w:sz w:val="24"/>
                <w:szCs w:val="24"/>
              </w:rPr>
            </w:pPr>
            <w:r w:rsidRPr="005201E2">
              <w:rPr>
                <w:sz w:val="24"/>
                <w:szCs w:val="24"/>
              </w:rPr>
              <w:t>20</w:t>
            </w:r>
          </w:p>
        </w:tc>
      </w:tr>
    </w:tbl>
    <w:p w:rsidR="00994536" w:rsidRPr="00C02309" w:rsidRDefault="00994536" w:rsidP="00AF40E0">
      <w:pPr>
        <w:keepNext/>
        <w:tabs>
          <w:tab w:val="left" w:pos="0"/>
        </w:tabs>
        <w:spacing w:before="360" w:after="120"/>
        <w:jc w:val="center"/>
        <w:rPr>
          <w:b/>
          <w:bCs/>
          <w:sz w:val="28"/>
          <w:szCs w:val="28"/>
        </w:rPr>
      </w:pPr>
      <w:r>
        <w:rPr>
          <w:b/>
          <w:bCs/>
          <w:sz w:val="28"/>
          <w:szCs w:val="28"/>
        </w:rPr>
        <w:t>TREŚĆ KLAUZUL</w:t>
      </w:r>
    </w:p>
    <w:p w:rsidR="00994536" w:rsidRPr="0044369B" w:rsidRDefault="00994536" w:rsidP="00064EF4">
      <w:pPr>
        <w:keepNext/>
        <w:numPr>
          <w:ilvl w:val="0"/>
          <w:numId w:val="45"/>
        </w:numPr>
        <w:tabs>
          <w:tab w:val="left" w:pos="0"/>
        </w:tabs>
        <w:spacing w:before="240"/>
        <w:rPr>
          <w:b/>
          <w:sz w:val="24"/>
          <w:szCs w:val="24"/>
        </w:rPr>
      </w:pPr>
      <w:r w:rsidRPr="0044369B">
        <w:rPr>
          <w:b/>
          <w:sz w:val="24"/>
          <w:szCs w:val="24"/>
        </w:rPr>
        <w:t>Kl</w:t>
      </w:r>
      <w:r>
        <w:rPr>
          <w:b/>
          <w:sz w:val="24"/>
          <w:szCs w:val="24"/>
        </w:rPr>
        <w:t>auzula przepięć</w:t>
      </w:r>
    </w:p>
    <w:p w:rsidR="00994536" w:rsidRPr="00005839" w:rsidRDefault="00994536" w:rsidP="00AF40E0">
      <w:pPr>
        <w:pStyle w:val="section1"/>
        <w:spacing w:before="0" w:beforeAutospacing="0" w:after="0" w:afterAutospacing="0"/>
        <w:ind w:left="397"/>
        <w:jc w:val="both"/>
        <w:rPr>
          <w:i/>
          <w:iCs/>
        </w:rPr>
      </w:pPr>
      <w:r w:rsidRPr="00005839">
        <w:t>Na podstawie niniejszej klauzuli rozszerza się ochronę ubezpieczeniową o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 bezpośredniej bliskości ubezpieczonego mienia.</w:t>
      </w:r>
    </w:p>
    <w:p w:rsidR="00994536" w:rsidRPr="00005839" w:rsidRDefault="00994536" w:rsidP="00AF40E0">
      <w:pPr>
        <w:pStyle w:val="section1"/>
        <w:spacing w:before="0" w:beforeAutospacing="0" w:after="0" w:afterAutospacing="0"/>
        <w:ind w:left="397"/>
        <w:jc w:val="both"/>
        <w:rPr>
          <w:i/>
          <w:iCs/>
        </w:rPr>
      </w:pPr>
      <w:r w:rsidRPr="00005839">
        <w:t>Ochrona ubezpieczeniowa obejmuje także szkody powstałe w wyniku nagłego wzrostu napięcia w sieci elektrycznej spowodowanego wyładowaniami atmosferycznymi.</w:t>
      </w:r>
    </w:p>
    <w:p w:rsidR="00994536" w:rsidRPr="00005839" w:rsidRDefault="00994536" w:rsidP="00AF40E0">
      <w:pPr>
        <w:pStyle w:val="section1"/>
        <w:spacing w:before="0" w:beforeAutospacing="0" w:after="0" w:afterAutospacing="0"/>
        <w:ind w:left="397"/>
        <w:jc w:val="both"/>
        <w:rPr>
          <w:i/>
          <w:iCs/>
        </w:rPr>
      </w:pPr>
      <w:r w:rsidRPr="00005839">
        <w:t xml:space="preserve">Ww. zdarzenia losowe pozostają objęte ochroną ubezpieczeniową pod warunkiem odpowiedniego zabezpieczenia mienia poprzez zainstalowanie ograniczników (odgromników i ochronników przeciwprzepięciowych). </w:t>
      </w:r>
    </w:p>
    <w:p w:rsidR="00994536" w:rsidRPr="00511248" w:rsidRDefault="00994536" w:rsidP="00AF40E0">
      <w:pPr>
        <w:pStyle w:val="section1"/>
        <w:spacing w:before="0" w:beforeAutospacing="0" w:after="0" w:afterAutospacing="0"/>
        <w:ind w:left="397"/>
        <w:jc w:val="both"/>
        <w:rPr>
          <w:i/>
          <w:iCs/>
        </w:rPr>
      </w:pPr>
      <w:r w:rsidRPr="00005839">
        <w:lastRenderedPageBreak/>
        <w:t>Z ochrony ubezpieczeniowej pozostają wyłączone szkody powstałe we wszelkiego rodzaju wkładkach topikowych, bezpiecznikach, stycznikach, odgromnikach, ochronnikach przeciwprzepięciowych, czujnikach, żarówkach, lampach.</w:t>
      </w:r>
    </w:p>
    <w:p w:rsidR="00994536" w:rsidRPr="00DA6045" w:rsidRDefault="00994536" w:rsidP="00AF40E0">
      <w:pPr>
        <w:pStyle w:val="Akapitzlist"/>
        <w:ind w:left="397" w:right="-2"/>
        <w:jc w:val="both"/>
        <w:rPr>
          <w:sz w:val="24"/>
          <w:szCs w:val="24"/>
          <w:u w:val="single"/>
        </w:rPr>
      </w:pPr>
      <w:r w:rsidRPr="00DA6045">
        <w:rPr>
          <w:sz w:val="24"/>
          <w:szCs w:val="24"/>
          <w:u w:val="single"/>
        </w:rPr>
        <w:t>Limit 100 000 zł na jedno i wszystkie zdarzenia w okresie ubezpieczenia na wszystkie jednostki łącznie</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Klauzula</w:t>
      </w:r>
      <w:r>
        <w:rPr>
          <w:b/>
          <w:sz w:val="24"/>
          <w:szCs w:val="24"/>
        </w:rPr>
        <w:t xml:space="preserve"> reprezentantów</w:t>
      </w:r>
    </w:p>
    <w:p w:rsidR="00994536" w:rsidRPr="000D3700" w:rsidRDefault="00994536" w:rsidP="00AF40E0">
      <w:pPr>
        <w:pStyle w:val="Tekstpodstawowy"/>
        <w:ind w:left="426" w:right="-2"/>
        <w:jc w:val="both"/>
        <w:rPr>
          <w:szCs w:val="24"/>
        </w:rPr>
      </w:pPr>
      <w:r w:rsidRPr="000D3700">
        <w:rPr>
          <w:szCs w:val="24"/>
        </w:rPr>
        <w:t xml:space="preserve">Na podstawie niniejszej klauzuli ogranicza się wyłączenie odpowiedzialności </w:t>
      </w:r>
      <w:r>
        <w:rPr>
          <w:szCs w:val="24"/>
        </w:rPr>
        <w:t>Ubezpieczyciela</w:t>
      </w:r>
      <w:r w:rsidRPr="000D3700">
        <w:rPr>
          <w:szCs w:val="24"/>
        </w:rPr>
        <w:t xml:space="preserve"> za szkody spowodowane wskutek winy umyślnej i rażącego niedbalstwa Ubezpiecz</w:t>
      </w:r>
      <w:r>
        <w:rPr>
          <w:szCs w:val="24"/>
        </w:rPr>
        <w:t>onego</w:t>
      </w:r>
      <w:r w:rsidRPr="000D3700">
        <w:rPr>
          <w:szCs w:val="24"/>
        </w:rPr>
        <w:t xml:space="preserve"> lub osób za które Ubezpiecz</w:t>
      </w:r>
      <w:r>
        <w:rPr>
          <w:szCs w:val="24"/>
        </w:rPr>
        <w:t>ony</w:t>
      </w:r>
      <w:r w:rsidRPr="000D3700">
        <w:rPr>
          <w:szCs w:val="24"/>
        </w:rPr>
        <w:t xml:space="preserve"> ponosi odpowiedzialność jedynie do reprezentantów Ubezpiecz</w:t>
      </w:r>
      <w:r>
        <w:rPr>
          <w:szCs w:val="24"/>
        </w:rPr>
        <w:t>onego</w:t>
      </w:r>
      <w:r w:rsidRPr="000D3700">
        <w:rPr>
          <w:szCs w:val="24"/>
        </w:rPr>
        <w:t>. Za reprezentantów Ubezpiecz</w:t>
      </w:r>
      <w:r>
        <w:rPr>
          <w:szCs w:val="24"/>
        </w:rPr>
        <w:t>onego</w:t>
      </w:r>
      <w:r w:rsidRPr="000D3700">
        <w:rPr>
          <w:szCs w:val="24"/>
        </w:rPr>
        <w:t xml:space="preserve"> uważa się osoby lub organ wieloosobowy (zarząd), które zgodnie z obowią</w:t>
      </w:r>
      <w:r>
        <w:rPr>
          <w:szCs w:val="24"/>
        </w:rPr>
        <w:t>zującymi przepisami i </w:t>
      </w:r>
      <w:r w:rsidRPr="000D3700">
        <w:rPr>
          <w:szCs w:val="24"/>
        </w:rPr>
        <w:t>statutem uprawnione są do zarządzania ubezpieczonym podmiotem gospodarczym.</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Klauzula automaty</w:t>
      </w:r>
      <w:r>
        <w:rPr>
          <w:b/>
          <w:sz w:val="24"/>
          <w:szCs w:val="24"/>
        </w:rPr>
        <w:t>cznego pokrycia</w:t>
      </w:r>
    </w:p>
    <w:p w:rsidR="00994536" w:rsidRPr="0031289E" w:rsidRDefault="00994536" w:rsidP="00AF40E0">
      <w:pPr>
        <w:pStyle w:val="Tekstpodstawowy"/>
        <w:ind w:left="426" w:right="-2"/>
        <w:jc w:val="both"/>
        <w:rPr>
          <w:strike/>
          <w:szCs w:val="24"/>
        </w:rPr>
      </w:pPr>
      <w:r w:rsidRPr="0044369B">
        <w:rPr>
          <w:szCs w:val="24"/>
        </w:rPr>
        <w:t>Na podstawie niniejszej klauzuli obejmuje się ochroną wszystkie nowo nabyte środki trwałe i inne ruchomości oraz środki trwałe i wyposażenie, których wartość wzrosła w</w:t>
      </w:r>
      <w:r>
        <w:rPr>
          <w:szCs w:val="24"/>
        </w:rPr>
        <w:t> </w:t>
      </w:r>
      <w:r w:rsidRPr="000D3700">
        <w:rPr>
          <w:szCs w:val="24"/>
        </w:rPr>
        <w:t xml:space="preserve">okresie ubezpieczenia wskutek dokonanych ulepszeń, modernizacji bądź remontów. Ochrona ubezpieczeniowa rozpoczyna się w momencie przejścia na Ubezpieczonego ryzyka utracenia bądź uszkodzenia mienia. </w:t>
      </w:r>
      <w:r>
        <w:rPr>
          <w:szCs w:val="24"/>
        </w:rPr>
        <w:t xml:space="preserve">Ubezpieczony powinien zgłosić do Ubezpieczyciela i podać nowe wartości środków trwałych i wyposażenia w terminie 30 dni po zakończeniu </w:t>
      </w:r>
      <w:r w:rsidRPr="00DA6045">
        <w:rPr>
          <w:szCs w:val="24"/>
        </w:rPr>
        <w:t>każdego półrocza w okresie ubezpieczenia</w:t>
      </w:r>
      <w:r w:rsidRPr="000C14E1">
        <w:rPr>
          <w:szCs w:val="24"/>
        </w:rPr>
        <w:t>.</w:t>
      </w:r>
      <w:r w:rsidRPr="000D3700">
        <w:rPr>
          <w:szCs w:val="24"/>
        </w:rPr>
        <w:t xml:space="preserve"> Składka za dodatkową sumę ubezpieczenia zostanie naliczona </w:t>
      </w:r>
      <w:r>
        <w:rPr>
          <w:szCs w:val="24"/>
        </w:rPr>
        <w:t xml:space="preserve">wg taryf </w:t>
      </w:r>
      <w:r w:rsidRPr="000D3700">
        <w:rPr>
          <w:szCs w:val="24"/>
        </w:rPr>
        <w:t>zastosowanych w ofercie przetargowej, w systemie ”pro rata temporis”</w:t>
      </w:r>
      <w:r>
        <w:rPr>
          <w:szCs w:val="24"/>
        </w:rPr>
        <w:t xml:space="preserve">. </w:t>
      </w:r>
      <w:r w:rsidRPr="000C14E1">
        <w:rPr>
          <w:szCs w:val="24"/>
        </w:rPr>
        <w:t>Wartość majątku objętego niniejszą klauzulą nie może przekroczyć 20 % sumy ubezpieczenia danego rodzaju mienia.</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Klauzula</w:t>
      </w:r>
      <w:r>
        <w:rPr>
          <w:b/>
          <w:sz w:val="24"/>
          <w:szCs w:val="24"/>
        </w:rPr>
        <w:t xml:space="preserve"> stempla bankowego</w:t>
      </w:r>
    </w:p>
    <w:p w:rsidR="00994536" w:rsidRPr="000D3700" w:rsidRDefault="00994536" w:rsidP="00AF40E0">
      <w:pPr>
        <w:pStyle w:val="Tekstpodstawowy"/>
        <w:tabs>
          <w:tab w:val="left" w:pos="6663"/>
        </w:tabs>
        <w:ind w:left="426" w:right="-2"/>
        <w:jc w:val="both"/>
        <w:rPr>
          <w:szCs w:val="24"/>
        </w:rPr>
      </w:pPr>
      <w:r w:rsidRPr="00030B1A">
        <w:rPr>
          <w:szCs w:val="24"/>
        </w:rPr>
        <w:t>Na podstawie niniejszej klauzuli ustala się, że za dzień zapłaty składki lub raty składki</w:t>
      </w:r>
      <w:r w:rsidRPr="000D3700">
        <w:rPr>
          <w:szCs w:val="24"/>
        </w:rPr>
        <w:t xml:space="preserve"> uznany zostaje dzień złożenia przez Ubezpieczającego polecenia przelewu/datę stempla uwidocznionego na przelewie bankowym/pocztowym/datę przelewu elektronicznego przy założeniu, że na koncie Ubezpieczającego jest kwota pozwalająca na realizację zlecenia/przelewu na rzez </w:t>
      </w:r>
      <w:r>
        <w:rPr>
          <w:szCs w:val="24"/>
        </w:rPr>
        <w:t>z</w:t>
      </w:r>
      <w:r w:rsidRPr="000D3700">
        <w:rPr>
          <w:szCs w:val="24"/>
        </w:rPr>
        <w:t>akładu ubezpieczeń najpóźniej w dniu wskazanym na polisie lub innym dokumencie ubezpieczeniowym lub płatniczym jako termin zapłaty.</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Klauzula ograniczenia z</w:t>
      </w:r>
      <w:r>
        <w:rPr>
          <w:b/>
          <w:sz w:val="24"/>
          <w:szCs w:val="24"/>
        </w:rPr>
        <w:t>asady proporcji</w:t>
      </w:r>
    </w:p>
    <w:p w:rsidR="00994536" w:rsidRPr="000D3700" w:rsidRDefault="00994536" w:rsidP="00AF40E0">
      <w:pPr>
        <w:pStyle w:val="Tekstpodstawowy"/>
        <w:ind w:left="426" w:right="-2"/>
        <w:jc w:val="both"/>
        <w:rPr>
          <w:szCs w:val="24"/>
        </w:rPr>
      </w:pPr>
      <w:r w:rsidRPr="00030B1A">
        <w:rPr>
          <w:szCs w:val="24"/>
        </w:rPr>
        <w:t>Na podstawie niniejszej klauzuli ustala się, że w przypadku kiedy wysokość szkody nie</w:t>
      </w:r>
      <w:r w:rsidRPr="000D3700">
        <w:rPr>
          <w:szCs w:val="24"/>
        </w:rPr>
        <w:t xml:space="preserve"> przekracza 20% sumy ubezpieczenia danego przedmiotu ubezpieczenia nie ma zastosowania zasada proporcjonalnego zmniejszenia wypłaty odszkodowania, jeżeli wskazana w umowie suma ubezpieczenia jest niższa, niż wartość mienia w dniu szkody będąca podstawą do ustalenia sumy ubez</w:t>
      </w:r>
      <w:r>
        <w:rPr>
          <w:szCs w:val="24"/>
        </w:rPr>
        <w:t>pieczenia (niedoubezpieczenie).</w:t>
      </w:r>
    </w:p>
    <w:p w:rsidR="00994536" w:rsidRPr="000D3700" w:rsidRDefault="00994536" w:rsidP="00064EF4">
      <w:pPr>
        <w:keepNext/>
        <w:numPr>
          <w:ilvl w:val="0"/>
          <w:numId w:val="45"/>
        </w:numPr>
        <w:tabs>
          <w:tab w:val="left" w:pos="426"/>
        </w:tabs>
        <w:autoSpaceDE w:val="0"/>
        <w:autoSpaceDN w:val="0"/>
        <w:adjustRightInd w:val="0"/>
        <w:spacing w:before="240"/>
        <w:jc w:val="both"/>
        <w:rPr>
          <w:b/>
          <w:sz w:val="24"/>
          <w:szCs w:val="24"/>
        </w:rPr>
      </w:pPr>
      <w:r>
        <w:rPr>
          <w:b/>
          <w:sz w:val="24"/>
          <w:szCs w:val="24"/>
        </w:rPr>
        <w:t>Klauzula Leeway’a</w:t>
      </w:r>
    </w:p>
    <w:p w:rsidR="00994536" w:rsidRPr="000D3700" w:rsidRDefault="00994536" w:rsidP="00AF40E0">
      <w:pPr>
        <w:autoSpaceDE w:val="0"/>
        <w:autoSpaceDN w:val="0"/>
        <w:adjustRightInd w:val="0"/>
        <w:ind w:left="426" w:right="-2"/>
        <w:jc w:val="both"/>
        <w:rPr>
          <w:sz w:val="24"/>
          <w:szCs w:val="24"/>
        </w:rPr>
      </w:pPr>
      <w:r w:rsidRPr="00030B1A">
        <w:rPr>
          <w:sz w:val="24"/>
          <w:szCs w:val="24"/>
        </w:rPr>
        <w:t>Na podstawie niniejszej klauzuli</w:t>
      </w:r>
      <w:r>
        <w:rPr>
          <w:sz w:val="24"/>
          <w:szCs w:val="24"/>
        </w:rPr>
        <w:t xml:space="preserve"> </w:t>
      </w:r>
      <w:r w:rsidRPr="00030B1A">
        <w:rPr>
          <w:sz w:val="24"/>
          <w:szCs w:val="24"/>
        </w:rPr>
        <w:t>ustala</w:t>
      </w:r>
      <w:r>
        <w:rPr>
          <w:sz w:val="24"/>
          <w:szCs w:val="24"/>
        </w:rPr>
        <w:t xml:space="preserve"> </w:t>
      </w:r>
      <w:r w:rsidRPr="00030B1A">
        <w:rPr>
          <w:sz w:val="24"/>
          <w:szCs w:val="24"/>
        </w:rPr>
        <w:t>się,</w:t>
      </w:r>
      <w:r>
        <w:rPr>
          <w:sz w:val="24"/>
          <w:szCs w:val="24"/>
        </w:rPr>
        <w:t xml:space="preserve"> </w:t>
      </w:r>
      <w:r w:rsidRPr="00030B1A">
        <w:rPr>
          <w:sz w:val="24"/>
          <w:szCs w:val="24"/>
        </w:rPr>
        <w:t xml:space="preserve">że w przypadku wystąpienia szkody </w:t>
      </w:r>
      <w:r w:rsidRPr="0031257B">
        <w:rPr>
          <w:sz w:val="24"/>
          <w:szCs w:val="24"/>
        </w:rPr>
        <w:t xml:space="preserve">Ubezpieczyciel </w:t>
      </w:r>
      <w:r w:rsidRPr="000D3700">
        <w:rPr>
          <w:sz w:val="24"/>
          <w:szCs w:val="24"/>
        </w:rPr>
        <w:t>odstąpi od stosowania zasady proporcji przy wypłacie odszkodowania, jeżeli oszacowana na dzień powstania szkody wartość ubezpieczonej pozycji mienia nie przekracza 120 % sumy ubezpieczenia zapisanej w polisie</w:t>
      </w:r>
      <w:r>
        <w:rPr>
          <w:sz w:val="24"/>
          <w:szCs w:val="24"/>
        </w:rPr>
        <w:t xml:space="preserve"> dla tej pozycji ubezpieczenia.</w:t>
      </w:r>
    </w:p>
    <w:p w:rsidR="00994536" w:rsidRPr="000D3700" w:rsidRDefault="00994536" w:rsidP="00064EF4">
      <w:pPr>
        <w:keepNext/>
        <w:numPr>
          <w:ilvl w:val="0"/>
          <w:numId w:val="45"/>
        </w:numPr>
        <w:tabs>
          <w:tab w:val="left" w:pos="0"/>
        </w:tabs>
        <w:spacing w:before="240"/>
        <w:rPr>
          <w:b/>
          <w:sz w:val="24"/>
          <w:szCs w:val="24"/>
        </w:rPr>
      </w:pPr>
      <w:r>
        <w:rPr>
          <w:b/>
          <w:sz w:val="24"/>
          <w:szCs w:val="24"/>
        </w:rPr>
        <w:lastRenderedPageBreak/>
        <w:t>Klauzula podatku VAT</w:t>
      </w:r>
    </w:p>
    <w:p w:rsidR="00994536" w:rsidRPr="000D3700" w:rsidRDefault="00994536" w:rsidP="00AF40E0">
      <w:pPr>
        <w:pStyle w:val="Tekstpodstawowy"/>
        <w:ind w:left="426" w:right="-2"/>
        <w:jc w:val="both"/>
        <w:rPr>
          <w:szCs w:val="24"/>
        </w:rPr>
      </w:pPr>
      <w:r w:rsidRPr="00030B1A">
        <w:rPr>
          <w:szCs w:val="24"/>
        </w:rPr>
        <w:t xml:space="preserve">Na podstawie niniejszej klauzuli ustala się, że jeżeli suma ubezpieczenia zawierała podatek VAT to odszkodowanie płatne będzie z podatkiem VAT, o ile </w:t>
      </w:r>
      <w:r w:rsidRPr="000D3700">
        <w:rPr>
          <w:szCs w:val="24"/>
        </w:rPr>
        <w:t>Ubezpiecz</w:t>
      </w:r>
      <w:r>
        <w:rPr>
          <w:szCs w:val="24"/>
        </w:rPr>
        <w:t>ony</w:t>
      </w:r>
      <w:r w:rsidRPr="00030B1A">
        <w:rPr>
          <w:szCs w:val="24"/>
        </w:rPr>
        <w:t xml:space="preserve"> nie</w:t>
      </w:r>
      <w:r w:rsidRPr="000D3700">
        <w:rPr>
          <w:szCs w:val="24"/>
        </w:rPr>
        <w:t xml:space="preserve"> odlicza podatku VAT.</w:t>
      </w:r>
    </w:p>
    <w:p w:rsidR="00994536" w:rsidRPr="000D3700" w:rsidRDefault="00994536" w:rsidP="00064EF4">
      <w:pPr>
        <w:keepNext/>
        <w:numPr>
          <w:ilvl w:val="0"/>
          <w:numId w:val="45"/>
        </w:numPr>
        <w:tabs>
          <w:tab w:val="left" w:pos="0"/>
        </w:tabs>
        <w:spacing w:before="240"/>
        <w:jc w:val="both"/>
        <w:rPr>
          <w:b/>
          <w:sz w:val="24"/>
          <w:szCs w:val="24"/>
        </w:rPr>
      </w:pPr>
      <w:r>
        <w:rPr>
          <w:b/>
          <w:sz w:val="24"/>
          <w:szCs w:val="24"/>
        </w:rPr>
        <w:t>Klauzula dewastacji</w:t>
      </w:r>
    </w:p>
    <w:p w:rsidR="00994536" w:rsidRDefault="00994536" w:rsidP="00AF40E0">
      <w:pPr>
        <w:pStyle w:val="Tekstpodstawowy"/>
        <w:ind w:left="426" w:right="-2"/>
        <w:jc w:val="both"/>
        <w:rPr>
          <w:szCs w:val="24"/>
        </w:rPr>
      </w:pPr>
      <w:r>
        <w:rPr>
          <w:szCs w:val="24"/>
        </w:rPr>
        <w:t xml:space="preserve">Na podstawie niniejszej klauzuli ochroną ubezpieczeniową objęte jest mienie ruchome i nieruchome Ubezpieczonego (z wyłączeniem wartości pieniężnych) od zniszczenia lub </w:t>
      </w:r>
      <w:r w:rsidRPr="0003670F">
        <w:rPr>
          <w:szCs w:val="24"/>
        </w:rPr>
        <w:t>uszkodzenia wskutek dewastacji. Przez dewastację rozumie się rozmyślne zniszczenie lub uszkodzenie ubezpieczonego mienia przez osoby trzecie, w tym m.in. w wyniku pomalowania, zarysowania, graffiti itp. Ubezpi</w:t>
      </w:r>
      <w:r>
        <w:rPr>
          <w:szCs w:val="24"/>
        </w:rPr>
        <w:t>eczeniem nie są objęte szkody w </w:t>
      </w:r>
      <w:r w:rsidRPr="0003670F">
        <w:rPr>
          <w:szCs w:val="24"/>
        </w:rPr>
        <w:t>obiektach</w:t>
      </w:r>
      <w:r>
        <w:rPr>
          <w:szCs w:val="24"/>
        </w:rPr>
        <w:t xml:space="preserve"> opuszczonych i niewykorzystanych przez okres dłuższy niż 30 dni.</w:t>
      </w:r>
    </w:p>
    <w:p w:rsidR="00994536" w:rsidRPr="00DA6045" w:rsidRDefault="00994536" w:rsidP="00AF40E0">
      <w:pPr>
        <w:pStyle w:val="Akapitzlist"/>
        <w:ind w:left="397" w:right="-2"/>
        <w:jc w:val="both"/>
        <w:rPr>
          <w:sz w:val="24"/>
          <w:szCs w:val="24"/>
          <w:u w:val="single"/>
        </w:rPr>
      </w:pPr>
      <w:r w:rsidRPr="00DA6045">
        <w:rPr>
          <w:sz w:val="24"/>
          <w:szCs w:val="24"/>
          <w:u w:val="single"/>
        </w:rPr>
        <w:t>Limit 50 000 zł (w tym dla graffiti 10 000 zł) na jedno i wszystkie zdarzenia w okresie ubezpieczenia na wszystkie jednostki łącznie</w:t>
      </w:r>
    </w:p>
    <w:p w:rsidR="00994536" w:rsidRPr="000D3700" w:rsidRDefault="00994536" w:rsidP="00064EF4">
      <w:pPr>
        <w:keepNext/>
        <w:numPr>
          <w:ilvl w:val="0"/>
          <w:numId w:val="45"/>
        </w:numPr>
        <w:tabs>
          <w:tab w:val="left" w:pos="0"/>
        </w:tabs>
        <w:spacing w:before="240"/>
        <w:jc w:val="both"/>
        <w:rPr>
          <w:b/>
          <w:sz w:val="24"/>
          <w:szCs w:val="24"/>
        </w:rPr>
      </w:pPr>
      <w:r w:rsidRPr="000D3700">
        <w:rPr>
          <w:b/>
          <w:sz w:val="24"/>
          <w:szCs w:val="24"/>
        </w:rPr>
        <w:t>Klauzula r</w:t>
      </w:r>
      <w:r>
        <w:rPr>
          <w:b/>
          <w:sz w:val="24"/>
          <w:szCs w:val="24"/>
        </w:rPr>
        <w:t>ozliczenia składki</w:t>
      </w:r>
    </w:p>
    <w:p w:rsidR="00994536" w:rsidRPr="000D3700" w:rsidRDefault="00994536" w:rsidP="00AF40E0">
      <w:pPr>
        <w:tabs>
          <w:tab w:val="left" w:pos="284"/>
        </w:tabs>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994536" w:rsidRPr="000D3700" w:rsidRDefault="00994536" w:rsidP="00064EF4">
      <w:pPr>
        <w:keepNext/>
        <w:numPr>
          <w:ilvl w:val="0"/>
          <w:numId w:val="45"/>
        </w:numPr>
        <w:tabs>
          <w:tab w:val="left" w:pos="0"/>
        </w:tabs>
        <w:spacing w:before="240"/>
        <w:jc w:val="both"/>
        <w:rPr>
          <w:b/>
          <w:sz w:val="24"/>
          <w:szCs w:val="24"/>
        </w:rPr>
      </w:pPr>
      <w:r w:rsidRPr="000D3700">
        <w:rPr>
          <w:b/>
          <w:sz w:val="24"/>
          <w:szCs w:val="24"/>
        </w:rPr>
        <w:t>Klauz</w:t>
      </w:r>
      <w:r>
        <w:rPr>
          <w:b/>
          <w:sz w:val="24"/>
          <w:szCs w:val="24"/>
        </w:rPr>
        <w:t>ula wartości księgowej brutto</w:t>
      </w:r>
    </w:p>
    <w:p w:rsidR="00994536" w:rsidRPr="00F83881" w:rsidRDefault="00994536" w:rsidP="00AF40E0">
      <w:pPr>
        <w:pStyle w:val="Akapitzlist"/>
        <w:tabs>
          <w:tab w:val="left" w:pos="0"/>
        </w:tabs>
        <w:ind w:left="397" w:right="-2"/>
        <w:jc w:val="both"/>
        <w:rPr>
          <w:sz w:val="24"/>
          <w:szCs w:val="24"/>
        </w:rPr>
      </w:pPr>
      <w:r w:rsidRPr="00F83881">
        <w:rPr>
          <w:sz w:val="24"/>
          <w:szCs w:val="24"/>
        </w:rPr>
        <w:t>Na podstawie niniejszej klauzuli ustala się, że 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w przypadku niezgodności wartości księgowej brutto zadeklarowanej przez Ubezpieczonego do faktycznej wartości księgowej brutto zapisanej w rejestrach księgowych na dzień zgłoszenia mienia do ubezpieczenia. W przypadku:</w:t>
      </w:r>
    </w:p>
    <w:p w:rsidR="00994536" w:rsidRPr="00F83881" w:rsidRDefault="00994536" w:rsidP="00AF40E0">
      <w:pPr>
        <w:pStyle w:val="Akapitzlist"/>
        <w:tabs>
          <w:tab w:val="left" w:pos="0"/>
        </w:tabs>
        <w:ind w:left="397" w:right="-2"/>
        <w:jc w:val="both"/>
        <w:rPr>
          <w:sz w:val="24"/>
          <w:szCs w:val="24"/>
        </w:rPr>
      </w:pPr>
      <w:r w:rsidRPr="00F83881">
        <w:rPr>
          <w:sz w:val="24"/>
          <w:szCs w:val="24"/>
        </w:rPr>
        <w:t>-  nie odtwarzania / nie odbudowania każdego rodzaju mienia;</w:t>
      </w:r>
    </w:p>
    <w:p w:rsidR="00994536" w:rsidRPr="00F83881" w:rsidRDefault="00994536" w:rsidP="00AF40E0">
      <w:pPr>
        <w:pStyle w:val="Akapitzlist"/>
        <w:tabs>
          <w:tab w:val="left" w:pos="0"/>
        </w:tabs>
        <w:ind w:left="397" w:right="-2"/>
        <w:jc w:val="both"/>
        <w:rPr>
          <w:sz w:val="24"/>
          <w:szCs w:val="24"/>
        </w:rPr>
      </w:pPr>
      <w:r>
        <w:rPr>
          <w:sz w:val="24"/>
          <w:szCs w:val="24"/>
        </w:rPr>
        <w:t xml:space="preserve">-  sprzętu elektronicznego </w:t>
      </w:r>
      <w:r w:rsidRPr="00F83881">
        <w:rPr>
          <w:sz w:val="24"/>
          <w:szCs w:val="24"/>
        </w:rPr>
        <w:t>starszego niż 5 lat;</w:t>
      </w:r>
    </w:p>
    <w:p w:rsidR="00994536" w:rsidRPr="00F83881" w:rsidRDefault="00994536" w:rsidP="00AF40E0">
      <w:pPr>
        <w:pStyle w:val="Akapitzlist"/>
        <w:tabs>
          <w:tab w:val="left" w:pos="0"/>
        </w:tabs>
        <w:ind w:left="397" w:right="-2"/>
        <w:jc w:val="both"/>
        <w:rPr>
          <w:sz w:val="24"/>
          <w:szCs w:val="24"/>
        </w:rPr>
      </w:pPr>
      <w:r w:rsidRPr="00F83881">
        <w:rPr>
          <w:sz w:val="24"/>
          <w:szCs w:val="24"/>
        </w:rPr>
        <w:t>wypłata odszkodowania  nastąpi do wartości rzeczywistej.</w:t>
      </w:r>
    </w:p>
    <w:p w:rsidR="00994536" w:rsidRPr="000D3700" w:rsidRDefault="00994536" w:rsidP="00AF40E0">
      <w:pPr>
        <w:tabs>
          <w:tab w:val="left" w:pos="0"/>
        </w:tabs>
        <w:ind w:left="426" w:right="-2"/>
        <w:jc w:val="both"/>
        <w:rPr>
          <w:sz w:val="24"/>
          <w:szCs w:val="24"/>
        </w:rPr>
      </w:pPr>
    </w:p>
    <w:p w:rsidR="00994536" w:rsidRPr="00FA3759" w:rsidRDefault="00994536" w:rsidP="00064EF4">
      <w:pPr>
        <w:pStyle w:val="Styl1"/>
        <w:numPr>
          <w:ilvl w:val="0"/>
          <w:numId w:val="45"/>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r w:rsidRPr="00FA3759">
        <w:rPr>
          <w:rFonts w:ascii="Times New Roman" w:hAnsi="Times New Roman" w:cs="Times New Roman"/>
          <w:sz w:val="24"/>
          <w:szCs w:val="24"/>
        </w:rPr>
        <w:t>Klauzula ubezpieczenia przezornej sumy ubezpieczenia</w:t>
      </w:r>
    </w:p>
    <w:p w:rsidR="00994536" w:rsidRPr="00FA3759" w:rsidRDefault="00994536" w:rsidP="00AF40E0">
      <w:pPr>
        <w:pStyle w:val="Tekstpodstawowywcity21"/>
        <w:ind w:left="397"/>
        <w:rPr>
          <w:sz w:val="24"/>
          <w:szCs w:val="24"/>
        </w:rPr>
      </w:pPr>
      <w:r w:rsidRPr="00FA3759">
        <w:rPr>
          <w:sz w:val="24"/>
          <w:szCs w:val="24"/>
        </w:rPr>
        <w:t xml:space="preserve">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 </w:t>
      </w:r>
    </w:p>
    <w:p w:rsidR="00994536" w:rsidRPr="00DA6045" w:rsidRDefault="00994536" w:rsidP="00AF40E0">
      <w:pPr>
        <w:pStyle w:val="Akapitzlist"/>
        <w:ind w:left="397" w:right="-2"/>
        <w:jc w:val="both"/>
        <w:rPr>
          <w:sz w:val="24"/>
          <w:szCs w:val="24"/>
          <w:u w:val="single"/>
        </w:rPr>
      </w:pPr>
      <w:r w:rsidRPr="00DA6045">
        <w:rPr>
          <w:sz w:val="24"/>
          <w:szCs w:val="24"/>
          <w:u w:val="single"/>
        </w:rPr>
        <w:t>Limit 200 000 zł na jedno i wszystkie zdarzenia w okresie ubezpieczenia na na wszystkie jednostki łącznie</w:t>
      </w:r>
    </w:p>
    <w:p w:rsidR="00994536" w:rsidRDefault="00994536" w:rsidP="00AF40E0">
      <w:pPr>
        <w:pStyle w:val="Tekstpodstawowy"/>
        <w:ind w:left="360" w:right="-2"/>
        <w:jc w:val="both"/>
        <w:rPr>
          <w:szCs w:val="24"/>
        </w:rPr>
      </w:pPr>
    </w:p>
    <w:p w:rsidR="00F53A28" w:rsidRDefault="00F53A28" w:rsidP="00AF40E0">
      <w:pPr>
        <w:pStyle w:val="Tekstpodstawowy"/>
        <w:ind w:left="360" w:right="-2"/>
        <w:jc w:val="both"/>
        <w:rPr>
          <w:szCs w:val="24"/>
        </w:rPr>
      </w:pPr>
    </w:p>
    <w:p w:rsidR="00994536" w:rsidRPr="00DA6045" w:rsidRDefault="00994536" w:rsidP="00064EF4">
      <w:pPr>
        <w:numPr>
          <w:ilvl w:val="0"/>
          <w:numId w:val="45"/>
        </w:numPr>
        <w:tabs>
          <w:tab w:val="left" w:pos="0"/>
        </w:tabs>
        <w:ind w:right="-2"/>
        <w:rPr>
          <w:b/>
          <w:sz w:val="24"/>
          <w:szCs w:val="24"/>
        </w:rPr>
      </w:pPr>
      <w:r w:rsidRPr="00DA6045">
        <w:rPr>
          <w:b/>
          <w:sz w:val="24"/>
          <w:szCs w:val="24"/>
        </w:rPr>
        <w:lastRenderedPageBreak/>
        <w:t xml:space="preserve">Klauzula automatycznego pokrycia majątku nabytego po zebraniu danych do SIWZ </w:t>
      </w:r>
    </w:p>
    <w:p w:rsidR="00994536" w:rsidRPr="00DA6045" w:rsidRDefault="00994536" w:rsidP="00AF40E0">
      <w:pPr>
        <w:pStyle w:val="Akapitzlist"/>
        <w:tabs>
          <w:tab w:val="left" w:pos="0"/>
        </w:tabs>
        <w:autoSpaceDE w:val="0"/>
        <w:autoSpaceDN w:val="0"/>
        <w:adjustRightInd w:val="0"/>
        <w:ind w:left="397" w:right="-2"/>
        <w:jc w:val="both"/>
        <w:rPr>
          <w:sz w:val="24"/>
          <w:szCs w:val="24"/>
        </w:rPr>
      </w:pPr>
      <w:r w:rsidRPr="00DA6045">
        <w:rPr>
          <w:sz w:val="24"/>
          <w:szCs w:val="24"/>
        </w:rPr>
        <w:t xml:space="preserve">Ochroną ubezpieczeniową zostają objęte wszystkie nowo nabyte środki trwałe i inne ruchomości, w których posiadanie wszedł Ubezpieczony w okresie od 17.10.2014 r. do końca aktualnego okresu ubezpieczenia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daty nowego okresu ubezpieczenia. Zgłoszenie </w:t>
      </w:r>
      <w:r w:rsidRPr="00DA6045">
        <w:rPr>
          <w:bCs/>
          <w:iCs/>
          <w:sz w:val="24"/>
          <w:szCs w:val="24"/>
        </w:rPr>
        <w:t xml:space="preserve">w/w mienia </w:t>
      </w:r>
      <w:r w:rsidRPr="00DA6045">
        <w:rPr>
          <w:sz w:val="24"/>
          <w:szCs w:val="24"/>
        </w:rPr>
        <w:t>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p>
    <w:p w:rsidR="00994536" w:rsidRPr="005D331F" w:rsidRDefault="00994536" w:rsidP="00AF40E0">
      <w:pPr>
        <w:pStyle w:val="Akapitzlist"/>
        <w:tabs>
          <w:tab w:val="left" w:pos="0"/>
        </w:tabs>
        <w:autoSpaceDE w:val="0"/>
        <w:autoSpaceDN w:val="0"/>
        <w:adjustRightInd w:val="0"/>
        <w:ind w:left="397" w:right="-2"/>
        <w:jc w:val="both"/>
        <w:rPr>
          <w:color w:val="000000"/>
          <w:sz w:val="24"/>
          <w:szCs w:val="24"/>
        </w:rPr>
      </w:pPr>
    </w:p>
    <w:p w:rsidR="00994536" w:rsidRPr="00EE2A8A" w:rsidRDefault="00994536" w:rsidP="00064EF4">
      <w:pPr>
        <w:keepNext/>
        <w:numPr>
          <w:ilvl w:val="0"/>
          <w:numId w:val="45"/>
        </w:numPr>
        <w:tabs>
          <w:tab w:val="left" w:pos="0"/>
        </w:tabs>
        <w:rPr>
          <w:b/>
          <w:sz w:val="24"/>
          <w:szCs w:val="24"/>
        </w:rPr>
      </w:pPr>
      <w:r w:rsidRPr="00EE2A8A">
        <w:rPr>
          <w:b/>
          <w:sz w:val="24"/>
          <w:szCs w:val="24"/>
        </w:rPr>
        <w:t>Klauzula samolikwidacji małych szkód</w:t>
      </w:r>
    </w:p>
    <w:p w:rsidR="00994536" w:rsidRPr="00EE2A8A" w:rsidRDefault="00994536" w:rsidP="00AF40E0">
      <w:pPr>
        <w:pStyle w:val="Akapitzlist"/>
        <w:ind w:left="397"/>
        <w:jc w:val="both"/>
        <w:rPr>
          <w:sz w:val="24"/>
          <w:szCs w:val="24"/>
        </w:rPr>
      </w:pPr>
      <w:r w:rsidRPr="00EE2A8A">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sidRPr="00EE2A8A">
        <w:rPr>
          <w:sz w:val="24"/>
          <w:szCs w:val="24"/>
        </w:rPr>
        <w:tab/>
      </w:r>
    </w:p>
    <w:p w:rsidR="00994536" w:rsidRPr="00EE2A8A" w:rsidRDefault="00994536" w:rsidP="00AF40E0">
      <w:pPr>
        <w:pStyle w:val="Akapitzlist"/>
        <w:widowControl w:val="0"/>
        <w:tabs>
          <w:tab w:val="left" w:pos="1080"/>
        </w:tabs>
        <w:ind w:left="397"/>
        <w:jc w:val="both"/>
        <w:rPr>
          <w:sz w:val="24"/>
          <w:szCs w:val="24"/>
        </w:rPr>
      </w:pPr>
      <w:r w:rsidRPr="00EE2A8A">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994536" w:rsidRPr="00EE2A8A" w:rsidRDefault="00994536" w:rsidP="00AF40E0">
      <w:pPr>
        <w:pStyle w:val="Akapitzlist"/>
        <w:widowControl w:val="0"/>
        <w:tabs>
          <w:tab w:val="left" w:pos="1080"/>
        </w:tabs>
        <w:ind w:left="397"/>
        <w:jc w:val="both"/>
        <w:rPr>
          <w:sz w:val="24"/>
          <w:szCs w:val="24"/>
        </w:rPr>
      </w:pPr>
      <w:r w:rsidRPr="00EE2A8A">
        <w:rPr>
          <w:sz w:val="24"/>
          <w:szCs w:val="24"/>
        </w:rPr>
        <w:t>- wykazu uszkodzonego mienia,</w:t>
      </w:r>
    </w:p>
    <w:p w:rsidR="00994536" w:rsidRPr="00EE2A8A" w:rsidRDefault="00994536" w:rsidP="00AF40E0">
      <w:pPr>
        <w:pStyle w:val="Akapitzlist"/>
        <w:widowControl w:val="0"/>
        <w:tabs>
          <w:tab w:val="left" w:pos="1080"/>
        </w:tabs>
        <w:ind w:left="397"/>
        <w:jc w:val="both"/>
        <w:rPr>
          <w:sz w:val="24"/>
          <w:szCs w:val="24"/>
        </w:rPr>
      </w:pPr>
      <w:r w:rsidRPr="00EE2A8A">
        <w:rPr>
          <w:sz w:val="24"/>
          <w:szCs w:val="24"/>
        </w:rPr>
        <w:t>- dokumentacji fotograficznej.</w:t>
      </w:r>
    </w:p>
    <w:p w:rsidR="00994536" w:rsidRPr="00EE2A8A" w:rsidRDefault="00994536" w:rsidP="00AF40E0">
      <w:pPr>
        <w:pStyle w:val="Akapitzlist"/>
        <w:ind w:left="397"/>
        <w:jc w:val="both"/>
        <w:rPr>
          <w:sz w:val="24"/>
          <w:szCs w:val="24"/>
        </w:rPr>
      </w:pPr>
      <w:r w:rsidRPr="00EE2A8A">
        <w:rPr>
          <w:sz w:val="24"/>
          <w:szCs w:val="24"/>
        </w:rPr>
        <w:t>Po dokonaniu naprawy/odtworzeniu mienia do stanu sprzed szkody, Ubezpieczony lub Ubezpieczający dostarczy do Ubezpieczyciela oprócz w/w dokumentacji, niezbędne do podjęcia decyzji o wypłacie odszkodowania dokumenty, tj.:</w:t>
      </w:r>
    </w:p>
    <w:p w:rsidR="00994536" w:rsidRPr="00EE2A8A" w:rsidRDefault="00994536" w:rsidP="00AF40E0">
      <w:pPr>
        <w:pStyle w:val="Akapitzlist"/>
        <w:ind w:left="397"/>
        <w:jc w:val="both"/>
        <w:rPr>
          <w:sz w:val="24"/>
          <w:szCs w:val="24"/>
        </w:rPr>
      </w:pPr>
      <w:r w:rsidRPr="00EE2A8A">
        <w:rPr>
          <w:sz w:val="24"/>
          <w:szCs w:val="24"/>
        </w:rPr>
        <w:t>- kosztorys naprawy bądź fakturę za odtworzenie stanu mienia sprzed szkody (faktury naprawy lub zakupu),</w:t>
      </w:r>
    </w:p>
    <w:p w:rsidR="00994536" w:rsidRPr="00EE2A8A" w:rsidRDefault="00994536" w:rsidP="00AF40E0">
      <w:pPr>
        <w:pStyle w:val="Akapitzlist"/>
        <w:ind w:left="397"/>
        <w:jc w:val="both"/>
        <w:rPr>
          <w:sz w:val="24"/>
          <w:szCs w:val="24"/>
        </w:rPr>
      </w:pPr>
      <w:r w:rsidRPr="00EE2A8A">
        <w:rPr>
          <w:sz w:val="24"/>
          <w:szCs w:val="24"/>
        </w:rPr>
        <w:t>- inne dokumenty, żądane przez ubezpieczyciela wskazane przez zakład ubezpieczeń.</w:t>
      </w:r>
    </w:p>
    <w:p w:rsidR="00994536" w:rsidRPr="00EE2A8A" w:rsidRDefault="00994536" w:rsidP="00AF40E0">
      <w:pPr>
        <w:pStyle w:val="Akapitzlist"/>
        <w:ind w:left="397"/>
        <w:rPr>
          <w:sz w:val="24"/>
          <w:szCs w:val="24"/>
        </w:rPr>
      </w:pPr>
      <w:r w:rsidRPr="00EE2A8A">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994536" w:rsidRDefault="00994536" w:rsidP="00064EF4">
      <w:pPr>
        <w:keepNext/>
        <w:numPr>
          <w:ilvl w:val="0"/>
          <w:numId w:val="45"/>
        </w:numPr>
        <w:tabs>
          <w:tab w:val="left" w:pos="0"/>
        </w:tabs>
        <w:spacing w:before="240"/>
        <w:rPr>
          <w:b/>
          <w:sz w:val="24"/>
          <w:szCs w:val="24"/>
        </w:rPr>
      </w:pPr>
      <w:r w:rsidRPr="000D3700">
        <w:rPr>
          <w:b/>
          <w:sz w:val="24"/>
          <w:szCs w:val="24"/>
        </w:rPr>
        <w:t>Klauz</w:t>
      </w:r>
      <w:r>
        <w:rPr>
          <w:b/>
          <w:sz w:val="24"/>
          <w:szCs w:val="24"/>
        </w:rPr>
        <w:t>ula nowych miejsc ubezpieczenia</w:t>
      </w:r>
    </w:p>
    <w:p w:rsidR="00994536" w:rsidRDefault="00994536" w:rsidP="00AF40E0">
      <w:pPr>
        <w:pStyle w:val="Tekstpodstawowy"/>
        <w:ind w:left="397" w:right="-2"/>
        <w:jc w:val="both"/>
        <w:rPr>
          <w:szCs w:val="24"/>
        </w:rPr>
      </w:pPr>
      <w:r w:rsidRPr="00D95025">
        <w:rPr>
          <w:szCs w:val="24"/>
        </w:rPr>
        <w:t>Na podstawie niniejszej klauzuli automatycznie obejmuje się ochroną ubezpieczeniową</w:t>
      </w:r>
      <w:r w:rsidRPr="000D3700">
        <w:rPr>
          <w:szCs w:val="24"/>
        </w:rPr>
        <w:t xml:space="preserve"> nowe lokalizacje, w których Ubezpieczony rozpoczyna działalność w okresie ubezpieczenia. W odniesieniu do ubezpieczenia mienia w nowej lokalizacji ustala się, że wartość tego majątku nie może przekroczyć 20 % sumy ubezpieczenia danego rodzaju mienia. Warunkiem udzielenia ochrony wynikającej z tej klauzuli jest zadeklarowanie nowej placówki do ubezpieczenia w terminie 30 dni od daty jej otwarcia.</w:t>
      </w:r>
    </w:p>
    <w:p w:rsidR="00994536" w:rsidRPr="000D3700" w:rsidRDefault="00994536" w:rsidP="00AF40E0">
      <w:pPr>
        <w:pStyle w:val="Tekstpodstawowy"/>
        <w:ind w:left="397" w:right="-2"/>
        <w:jc w:val="both"/>
        <w:rPr>
          <w:szCs w:val="24"/>
        </w:rPr>
      </w:pPr>
    </w:p>
    <w:p w:rsidR="00994536" w:rsidRPr="007617D4" w:rsidRDefault="00994536" w:rsidP="00064EF4">
      <w:pPr>
        <w:keepNext/>
        <w:numPr>
          <w:ilvl w:val="0"/>
          <w:numId w:val="45"/>
        </w:numPr>
        <w:tabs>
          <w:tab w:val="left" w:pos="0"/>
        </w:tabs>
        <w:rPr>
          <w:b/>
          <w:sz w:val="24"/>
          <w:szCs w:val="24"/>
        </w:rPr>
      </w:pPr>
      <w:r w:rsidRPr="007617D4">
        <w:rPr>
          <w:b/>
          <w:sz w:val="24"/>
          <w:szCs w:val="24"/>
        </w:rPr>
        <w:t>Klauzula wznowienia limitów po powstaniu szkody</w:t>
      </w:r>
    </w:p>
    <w:p w:rsidR="00994536" w:rsidRPr="007617D4" w:rsidRDefault="00994536" w:rsidP="00AF40E0">
      <w:pPr>
        <w:keepNext/>
        <w:tabs>
          <w:tab w:val="left" w:pos="0"/>
        </w:tabs>
        <w:ind w:left="397"/>
        <w:rPr>
          <w:b/>
          <w:sz w:val="24"/>
          <w:szCs w:val="24"/>
        </w:rPr>
      </w:pPr>
      <w:r w:rsidRPr="007617D4">
        <w:rPr>
          <w:sz w:val="24"/>
          <w:szCs w:val="24"/>
        </w:rPr>
        <w:t>Na podstawie niniejszej klauzuli ustala się, że w przypadku powstania szkody, limity sum ubezpieczenia uwzgl</w:t>
      </w:r>
      <w:r w:rsidRPr="007617D4">
        <w:rPr>
          <w:rFonts w:ascii="TimesNewRoman" w:cs="TimesNewRoman"/>
          <w:sz w:val="24"/>
          <w:szCs w:val="24"/>
        </w:rPr>
        <w:t>ę</w:t>
      </w:r>
      <w:r w:rsidRPr="007617D4">
        <w:rPr>
          <w:sz w:val="24"/>
          <w:szCs w:val="24"/>
        </w:rPr>
        <w:t>dnione w polisie zostan</w:t>
      </w:r>
      <w:r w:rsidRPr="007617D4">
        <w:rPr>
          <w:rFonts w:ascii="TimesNewRoman" w:cs="TimesNewRoman"/>
          <w:sz w:val="24"/>
          <w:szCs w:val="24"/>
        </w:rPr>
        <w:t>ą</w:t>
      </w:r>
      <w:r>
        <w:rPr>
          <w:rFonts w:ascii="TimesNewRoman" w:cs="TimesNewRoman"/>
          <w:sz w:val="24"/>
          <w:szCs w:val="24"/>
        </w:rPr>
        <w:t xml:space="preserve"> </w:t>
      </w:r>
      <w:r w:rsidRPr="007617D4">
        <w:rPr>
          <w:sz w:val="24"/>
          <w:szCs w:val="24"/>
        </w:rPr>
        <w:t xml:space="preserve">wznowione. Rozliczenie składki na </w:t>
      </w:r>
      <w:r w:rsidRPr="007617D4">
        <w:rPr>
          <w:sz w:val="24"/>
          <w:szCs w:val="24"/>
        </w:rPr>
        <w:lastRenderedPageBreak/>
        <w:t>zasadzie „pro rata temporis” nast</w:t>
      </w:r>
      <w:r w:rsidRPr="007617D4">
        <w:rPr>
          <w:rFonts w:ascii="TimesNewRoman" w:cs="TimesNewRoman"/>
          <w:sz w:val="24"/>
          <w:szCs w:val="24"/>
        </w:rPr>
        <w:t>ą</w:t>
      </w:r>
      <w:r w:rsidRPr="007617D4">
        <w:rPr>
          <w:sz w:val="24"/>
          <w:szCs w:val="24"/>
        </w:rPr>
        <w:t>pi w ci</w:t>
      </w:r>
      <w:r w:rsidRPr="007617D4">
        <w:rPr>
          <w:rFonts w:ascii="TimesNewRoman" w:cs="TimesNewRoman"/>
          <w:sz w:val="24"/>
          <w:szCs w:val="24"/>
        </w:rPr>
        <w:t>ą</w:t>
      </w:r>
      <w:r w:rsidRPr="007617D4">
        <w:rPr>
          <w:sz w:val="24"/>
          <w:szCs w:val="24"/>
        </w:rPr>
        <w:t>gu trzech miesi</w:t>
      </w:r>
      <w:r w:rsidRPr="007617D4">
        <w:rPr>
          <w:rFonts w:ascii="TimesNewRoman" w:cs="TimesNewRoman"/>
          <w:sz w:val="24"/>
          <w:szCs w:val="24"/>
        </w:rPr>
        <w:t>ę</w:t>
      </w:r>
      <w:r w:rsidRPr="007617D4">
        <w:rPr>
          <w:sz w:val="24"/>
          <w:szCs w:val="24"/>
        </w:rPr>
        <w:t>cy po zako</w:t>
      </w:r>
      <w:r w:rsidRPr="007617D4">
        <w:rPr>
          <w:rFonts w:ascii="TimesNewRoman" w:cs="TimesNewRoman"/>
          <w:sz w:val="24"/>
          <w:szCs w:val="24"/>
        </w:rPr>
        <w:t>ń</w:t>
      </w:r>
      <w:r w:rsidRPr="007617D4">
        <w:rPr>
          <w:sz w:val="24"/>
          <w:szCs w:val="24"/>
        </w:rPr>
        <w:t>czeniu ka</w:t>
      </w:r>
      <w:r w:rsidRPr="007617D4">
        <w:rPr>
          <w:rFonts w:ascii="TimesNewRoman" w:cs="TimesNewRoman"/>
          <w:sz w:val="24"/>
          <w:szCs w:val="24"/>
        </w:rPr>
        <w:t>ż</w:t>
      </w:r>
      <w:r w:rsidRPr="007617D4">
        <w:rPr>
          <w:sz w:val="24"/>
          <w:szCs w:val="24"/>
        </w:rPr>
        <w:t>dego okresu ubezpieczenia.</w:t>
      </w:r>
    </w:p>
    <w:p w:rsidR="00994536" w:rsidRDefault="00994536" w:rsidP="00064EF4">
      <w:pPr>
        <w:keepNext/>
        <w:numPr>
          <w:ilvl w:val="0"/>
          <w:numId w:val="45"/>
        </w:numPr>
        <w:tabs>
          <w:tab w:val="left" w:pos="0"/>
        </w:tabs>
        <w:spacing w:before="240"/>
        <w:jc w:val="both"/>
        <w:rPr>
          <w:b/>
          <w:sz w:val="24"/>
          <w:szCs w:val="24"/>
        </w:rPr>
      </w:pPr>
      <w:r>
        <w:rPr>
          <w:b/>
          <w:sz w:val="24"/>
          <w:szCs w:val="24"/>
        </w:rPr>
        <w:t>Klauzula składowania</w:t>
      </w:r>
    </w:p>
    <w:p w:rsidR="00994536" w:rsidRPr="00F54070" w:rsidRDefault="00994536" w:rsidP="00AF40E0">
      <w:pPr>
        <w:pStyle w:val="Tekstpodstawowy"/>
        <w:ind w:left="426" w:right="-2"/>
        <w:jc w:val="both"/>
        <w:rPr>
          <w:szCs w:val="24"/>
        </w:rPr>
      </w:pPr>
      <w:r w:rsidRPr="00F54070">
        <w:rPr>
          <w:szCs w:val="24"/>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994536" w:rsidRPr="00F54070" w:rsidRDefault="00994536" w:rsidP="00AF40E0">
      <w:pPr>
        <w:pStyle w:val="Tekstpodstawowy"/>
        <w:ind w:left="426" w:right="-2"/>
        <w:jc w:val="both"/>
        <w:rPr>
          <w:szCs w:val="24"/>
        </w:rPr>
      </w:pPr>
      <w:r w:rsidRPr="00F54070">
        <w:rPr>
          <w:szCs w:val="24"/>
        </w:rPr>
        <w:t xml:space="preserve">Limit: </w:t>
      </w:r>
      <w:r>
        <w:rPr>
          <w:szCs w:val="24"/>
        </w:rPr>
        <w:t>20 000 zł</w:t>
      </w:r>
      <w:r w:rsidRPr="00F54070">
        <w:rPr>
          <w:szCs w:val="24"/>
        </w:rPr>
        <w:t xml:space="preserve"> na jedno i wszystkie zdarzenia w okresie ubezpieczenia</w:t>
      </w:r>
    </w:p>
    <w:p w:rsidR="00994536" w:rsidRPr="000D3700" w:rsidRDefault="00994536" w:rsidP="00064EF4">
      <w:pPr>
        <w:keepNext/>
        <w:numPr>
          <w:ilvl w:val="0"/>
          <w:numId w:val="45"/>
        </w:numPr>
        <w:tabs>
          <w:tab w:val="left" w:pos="0"/>
        </w:tabs>
        <w:spacing w:before="240"/>
        <w:jc w:val="both"/>
        <w:rPr>
          <w:b/>
          <w:sz w:val="24"/>
          <w:szCs w:val="24"/>
        </w:rPr>
      </w:pPr>
      <w:r>
        <w:rPr>
          <w:b/>
          <w:sz w:val="24"/>
          <w:szCs w:val="24"/>
        </w:rPr>
        <w:t>Klauzula płatności rat</w:t>
      </w:r>
    </w:p>
    <w:p w:rsidR="00994536" w:rsidRPr="000D3700" w:rsidRDefault="00994536" w:rsidP="00AF40E0">
      <w:pPr>
        <w:pStyle w:val="Tekstpodstawowy"/>
        <w:ind w:left="426" w:right="-2"/>
        <w:jc w:val="both"/>
        <w:rPr>
          <w:szCs w:val="24"/>
        </w:rPr>
      </w:pPr>
      <w:r w:rsidRPr="00D95025">
        <w:rPr>
          <w:szCs w:val="24"/>
        </w:rPr>
        <w:t>Na podstawie niniejszej klauzuli ustala się, że w przypadku wypłaty odszkodowania,</w:t>
      </w:r>
      <w:r w:rsidRPr="000D3700">
        <w:rPr>
          <w:szCs w:val="24"/>
        </w:rPr>
        <w:t xml:space="preserve"> Ubezpieczyciel nie jest uprawniony do </w:t>
      </w:r>
      <w:r>
        <w:rPr>
          <w:szCs w:val="24"/>
        </w:rPr>
        <w:t xml:space="preserve">potrącenia </w:t>
      </w:r>
      <w:r w:rsidRPr="000D3700">
        <w:rPr>
          <w:szCs w:val="24"/>
        </w:rPr>
        <w:t>z kwoty odszkodowania rat jeszcze nie wymagalnych.</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Klauzula zniesienia zasady proporcji</w:t>
      </w:r>
    </w:p>
    <w:p w:rsidR="00994536" w:rsidRPr="000D3700" w:rsidRDefault="00994536" w:rsidP="00AF40E0">
      <w:pPr>
        <w:pStyle w:val="Tekstpodstawowy"/>
        <w:ind w:left="426" w:right="-2"/>
        <w:jc w:val="both"/>
        <w:rPr>
          <w:szCs w:val="24"/>
        </w:rPr>
      </w:pPr>
      <w:r w:rsidRPr="00D95025">
        <w:rPr>
          <w:szCs w:val="24"/>
        </w:rPr>
        <w:t>Na podstawie niniejszej klauzuli ustala się, że w przypadku ubezpieczenia mienia wg</w:t>
      </w:r>
      <w:r w:rsidRPr="000D3700">
        <w:rPr>
          <w:szCs w:val="24"/>
        </w:rPr>
        <w:t xml:space="preserve"> wartości księgowej brutto lub odtworzeniowej, w momencie zaistnienia szkody nie będzie miała zastosowania zasada proporcji przy wyliczaniu wysokości odszkodowania.</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Klauzula</w:t>
      </w:r>
      <w:r>
        <w:rPr>
          <w:b/>
          <w:sz w:val="24"/>
          <w:szCs w:val="24"/>
        </w:rPr>
        <w:t xml:space="preserve"> zabezpieczeń przeciwpożarowych</w:t>
      </w:r>
    </w:p>
    <w:p w:rsidR="00994536" w:rsidRPr="000D3700" w:rsidRDefault="00994536" w:rsidP="00AF40E0">
      <w:pPr>
        <w:pStyle w:val="Tekstpodstawowy"/>
        <w:ind w:left="426" w:right="-2"/>
        <w:jc w:val="both"/>
        <w:rPr>
          <w:bCs/>
          <w:szCs w:val="24"/>
        </w:rPr>
      </w:pPr>
      <w:r w:rsidRPr="00D95025">
        <w:rPr>
          <w:szCs w:val="24"/>
        </w:rPr>
        <w:t xml:space="preserve">Na podstawie niniejszej klauzuli </w:t>
      </w:r>
      <w:r w:rsidRPr="00D95025">
        <w:rPr>
          <w:bCs/>
          <w:szCs w:val="24"/>
        </w:rPr>
        <w:t>Ubezpieczyciel oświadcza, że znany jest mu stan</w:t>
      </w:r>
      <w:r w:rsidRPr="000D3700">
        <w:rPr>
          <w:bCs/>
          <w:szCs w:val="24"/>
        </w:rPr>
        <w:t xml:space="preserve"> zabezpieczeń przeciwpożarowych w miejscu ubezpieczenia, w którym znajduje się mienie należące do </w:t>
      </w:r>
      <w:r>
        <w:rPr>
          <w:bCs/>
          <w:szCs w:val="24"/>
        </w:rPr>
        <w:t>U</w:t>
      </w:r>
      <w:r w:rsidRPr="000D3700">
        <w:rPr>
          <w:bCs/>
          <w:szCs w:val="24"/>
        </w:rPr>
        <w:t>bezpieczonego i uznaje te zabezpieczenia za wystarczające.</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Klauzula za</w:t>
      </w:r>
      <w:r>
        <w:rPr>
          <w:b/>
          <w:sz w:val="24"/>
          <w:szCs w:val="24"/>
        </w:rPr>
        <w:t>bezpieczeń przeciwkradzieżowych</w:t>
      </w:r>
    </w:p>
    <w:p w:rsidR="00994536" w:rsidRPr="000D3700" w:rsidRDefault="00994536" w:rsidP="00AF40E0">
      <w:pPr>
        <w:pStyle w:val="Tekstpodstawowy"/>
        <w:ind w:left="426" w:right="-2"/>
        <w:jc w:val="both"/>
        <w:rPr>
          <w:bCs/>
          <w:szCs w:val="24"/>
        </w:rPr>
      </w:pPr>
      <w:r w:rsidRPr="00D95025">
        <w:rPr>
          <w:szCs w:val="24"/>
        </w:rPr>
        <w:t xml:space="preserve">Na podstawie niniejszej klauzuli </w:t>
      </w:r>
      <w:r w:rsidRPr="00D95025">
        <w:rPr>
          <w:bCs/>
          <w:szCs w:val="24"/>
        </w:rPr>
        <w:t>Ubezpieczyciel oświadcza, że znany jest mu stan</w:t>
      </w:r>
      <w:r w:rsidRPr="000D3700">
        <w:rPr>
          <w:bCs/>
          <w:szCs w:val="24"/>
        </w:rPr>
        <w:t xml:space="preserve"> zabezpieczeń przeciwkradzieżowych w miejscu ubezpieczenia, w którym znajduje się mienie należące do </w:t>
      </w:r>
      <w:r>
        <w:rPr>
          <w:bCs/>
          <w:szCs w:val="24"/>
        </w:rPr>
        <w:t>U</w:t>
      </w:r>
      <w:r w:rsidRPr="000D3700">
        <w:rPr>
          <w:bCs/>
          <w:szCs w:val="24"/>
        </w:rPr>
        <w:t>bezpieczonego i uznaje te zabezpieczenia za wystarczające.</w:t>
      </w:r>
    </w:p>
    <w:p w:rsidR="00994536" w:rsidRPr="000D3700" w:rsidRDefault="00994536" w:rsidP="00064EF4">
      <w:pPr>
        <w:keepNext/>
        <w:numPr>
          <w:ilvl w:val="0"/>
          <w:numId w:val="45"/>
        </w:numPr>
        <w:tabs>
          <w:tab w:val="left" w:pos="0"/>
        </w:tabs>
        <w:spacing w:before="240"/>
        <w:rPr>
          <w:b/>
          <w:sz w:val="24"/>
          <w:szCs w:val="24"/>
        </w:rPr>
      </w:pPr>
      <w:r w:rsidRPr="000D3700">
        <w:rPr>
          <w:b/>
          <w:sz w:val="24"/>
          <w:szCs w:val="24"/>
        </w:rPr>
        <w:t>Klau</w:t>
      </w:r>
      <w:r>
        <w:rPr>
          <w:b/>
          <w:sz w:val="24"/>
          <w:szCs w:val="24"/>
        </w:rPr>
        <w:t>zula uderzenia pojazdu własnego</w:t>
      </w:r>
    </w:p>
    <w:p w:rsidR="00994536" w:rsidRPr="000D3700" w:rsidRDefault="00994536" w:rsidP="00AF40E0">
      <w:pPr>
        <w:pStyle w:val="Tekstpodstawowy"/>
        <w:ind w:left="426" w:right="-2"/>
        <w:jc w:val="both"/>
        <w:rPr>
          <w:szCs w:val="24"/>
        </w:rPr>
      </w:pPr>
      <w:r w:rsidRPr="00D95025">
        <w:rPr>
          <w:szCs w:val="24"/>
        </w:rPr>
        <w:t>Na podstawie niniejszej klauzuli ubezpieczeniem objęte są szkody spowodowane</w:t>
      </w:r>
      <w:r w:rsidRPr="000D3700">
        <w:rPr>
          <w:szCs w:val="24"/>
        </w:rPr>
        <w:t xml:space="preserve"> uderzeniem pojazdu używanym przez </w:t>
      </w:r>
      <w:r>
        <w:rPr>
          <w:szCs w:val="24"/>
        </w:rPr>
        <w:t>U</w:t>
      </w:r>
      <w:r w:rsidRPr="000D3700">
        <w:rPr>
          <w:szCs w:val="24"/>
        </w:rPr>
        <w:t>bezpiecz</w:t>
      </w:r>
      <w:r>
        <w:rPr>
          <w:szCs w:val="24"/>
        </w:rPr>
        <w:t>onego</w:t>
      </w:r>
      <w:r w:rsidRPr="000D3700">
        <w:rPr>
          <w:szCs w:val="24"/>
        </w:rPr>
        <w:t xml:space="preserve"> lub przez osoby, za które ponosi odpowiedzialność.</w:t>
      </w:r>
    </w:p>
    <w:p w:rsidR="00994536" w:rsidRPr="000D3700" w:rsidRDefault="00994536" w:rsidP="00064EF4">
      <w:pPr>
        <w:keepNext/>
        <w:numPr>
          <w:ilvl w:val="0"/>
          <w:numId w:val="45"/>
        </w:numPr>
        <w:tabs>
          <w:tab w:val="left" w:pos="0"/>
        </w:tabs>
        <w:spacing w:before="240"/>
        <w:jc w:val="both"/>
        <w:rPr>
          <w:b/>
          <w:sz w:val="24"/>
          <w:szCs w:val="24"/>
        </w:rPr>
      </w:pPr>
      <w:r>
        <w:rPr>
          <w:b/>
          <w:sz w:val="24"/>
          <w:szCs w:val="24"/>
        </w:rPr>
        <w:t>Klauzula przewłaszczenia mienia</w:t>
      </w:r>
    </w:p>
    <w:p w:rsidR="00994536" w:rsidRPr="000D3700" w:rsidRDefault="00994536" w:rsidP="00AF40E0">
      <w:pPr>
        <w:pStyle w:val="Tekstpodstawowy"/>
        <w:ind w:left="426" w:right="-2"/>
        <w:jc w:val="both"/>
        <w:rPr>
          <w:szCs w:val="24"/>
        </w:rPr>
      </w:pPr>
      <w:r w:rsidRPr="00D95025">
        <w:rPr>
          <w:szCs w:val="24"/>
        </w:rPr>
        <w:t>Na podstawie niniejszej klauzuli ochrona</w:t>
      </w:r>
      <w:r w:rsidRPr="000D3700">
        <w:rPr>
          <w:szCs w:val="24"/>
        </w:rPr>
        <w:t xml:space="preserve"> ubezpieczeniowa zostaje zachowana mimo przeniesienia własności ubezpieczonego mienia między jednostkami organizacyjnymi </w:t>
      </w:r>
      <w:r>
        <w:rPr>
          <w:szCs w:val="24"/>
        </w:rPr>
        <w:t>Ubezpieczonego</w:t>
      </w:r>
      <w:r w:rsidRPr="000D3700">
        <w:rPr>
          <w:szCs w:val="24"/>
        </w:rPr>
        <w:t xml:space="preserve"> lub przeniesienia własności ubezpieczonego mienia na nowo powołane jednostki </w:t>
      </w:r>
      <w:r>
        <w:rPr>
          <w:szCs w:val="24"/>
        </w:rPr>
        <w:t>Ubezpieczonego.</w:t>
      </w:r>
    </w:p>
    <w:p w:rsidR="00994536" w:rsidRPr="000D3700" w:rsidRDefault="00994536" w:rsidP="00064EF4">
      <w:pPr>
        <w:keepNext/>
        <w:numPr>
          <w:ilvl w:val="0"/>
          <w:numId w:val="45"/>
        </w:numPr>
        <w:tabs>
          <w:tab w:val="left" w:pos="0"/>
        </w:tabs>
        <w:spacing w:before="240"/>
        <w:jc w:val="both"/>
        <w:rPr>
          <w:b/>
          <w:sz w:val="24"/>
          <w:szCs w:val="24"/>
        </w:rPr>
      </w:pPr>
      <w:r>
        <w:rPr>
          <w:b/>
          <w:sz w:val="24"/>
          <w:szCs w:val="24"/>
        </w:rPr>
        <w:t>Klauzula przeniesienia mienia</w:t>
      </w:r>
    </w:p>
    <w:p w:rsidR="00994536" w:rsidRPr="000D3700" w:rsidRDefault="00994536" w:rsidP="00AF40E0">
      <w:pPr>
        <w:pStyle w:val="Tekstpodstawowy"/>
        <w:ind w:left="426" w:right="-2"/>
        <w:jc w:val="both"/>
        <w:rPr>
          <w:szCs w:val="24"/>
        </w:rPr>
      </w:pPr>
      <w:r w:rsidRPr="00D95025">
        <w:rPr>
          <w:szCs w:val="24"/>
        </w:rPr>
        <w:t>Na podstawie niniejszej klauzuli ustala się, że zadeklarowane przez Ubezpiecz</w:t>
      </w:r>
      <w:r>
        <w:rPr>
          <w:szCs w:val="24"/>
        </w:rPr>
        <w:t>onego</w:t>
      </w:r>
      <w:r w:rsidRPr="000D3700">
        <w:rPr>
          <w:szCs w:val="24"/>
        </w:rPr>
        <w:t xml:space="preserve"> mienie zostaje objęte ochroną ubezpieczeniową również w przypadku tymczasowego lub stałego przeniesienia pomiędzy należącymi do Ubezpiecz</w:t>
      </w:r>
      <w:r>
        <w:rPr>
          <w:szCs w:val="24"/>
        </w:rPr>
        <w:t>onego</w:t>
      </w:r>
      <w:r w:rsidRPr="000D3700">
        <w:rPr>
          <w:szCs w:val="24"/>
        </w:rPr>
        <w:t xml:space="preserve"> jednostkami. Zmiana lokalizacji danego środka musi być potwierdzona odpowiednią notą księgową lub innym aktem wewnętrznym.</w:t>
      </w:r>
    </w:p>
    <w:p w:rsidR="00994536" w:rsidRPr="000D3700" w:rsidRDefault="00994536" w:rsidP="00064EF4">
      <w:pPr>
        <w:keepNext/>
        <w:numPr>
          <w:ilvl w:val="0"/>
          <w:numId w:val="45"/>
        </w:numPr>
        <w:tabs>
          <w:tab w:val="left" w:pos="0"/>
        </w:tabs>
        <w:spacing w:before="240"/>
        <w:jc w:val="both"/>
        <w:rPr>
          <w:b/>
          <w:bCs/>
          <w:sz w:val="24"/>
          <w:szCs w:val="24"/>
        </w:rPr>
      </w:pPr>
      <w:r w:rsidRPr="000D3700">
        <w:rPr>
          <w:b/>
          <w:sz w:val="24"/>
          <w:szCs w:val="24"/>
        </w:rPr>
        <w:lastRenderedPageBreak/>
        <w:t>Klauzula niezawi</w:t>
      </w:r>
      <w:r>
        <w:rPr>
          <w:b/>
          <w:sz w:val="24"/>
          <w:szCs w:val="24"/>
        </w:rPr>
        <w:t>adomienia w terminie o szkodzie</w:t>
      </w:r>
    </w:p>
    <w:p w:rsidR="00994536" w:rsidRPr="000D3700" w:rsidRDefault="00994536" w:rsidP="00AF40E0">
      <w:pPr>
        <w:pStyle w:val="Tekstpodstawowy"/>
        <w:ind w:left="426" w:right="-2"/>
        <w:jc w:val="both"/>
        <w:rPr>
          <w:b/>
          <w:szCs w:val="24"/>
        </w:rPr>
      </w:pPr>
      <w:r w:rsidRPr="00D95025">
        <w:rPr>
          <w:szCs w:val="24"/>
        </w:rPr>
        <w:t>Na podstawie niniejszej klauzuli ustala się, że zapisane w ogólnych warunkach</w:t>
      </w:r>
      <w:r>
        <w:rPr>
          <w:szCs w:val="24"/>
        </w:rPr>
        <w:t xml:space="preserve"> u</w:t>
      </w:r>
      <w:r w:rsidRPr="000D3700">
        <w:rPr>
          <w:szCs w:val="24"/>
        </w:rPr>
        <w:t xml:space="preserve">bezpieczenia skutki niezawiadomienia </w:t>
      </w:r>
      <w:r>
        <w:rPr>
          <w:szCs w:val="24"/>
        </w:rPr>
        <w:t>Ubezpieczyciela</w:t>
      </w:r>
      <w:r w:rsidRPr="000D3700">
        <w:rPr>
          <w:szCs w:val="24"/>
        </w:rPr>
        <w:t xml:space="preserve"> o szkodzie w odpowiednim terminie, mają zastosowanie tylko w sytuacji, kiedy niezawiadomienie w terminie miało wpływ na ustalenie odpowiedzialności </w:t>
      </w:r>
      <w:r>
        <w:rPr>
          <w:szCs w:val="24"/>
        </w:rPr>
        <w:t>Ubezpieczyciela</w:t>
      </w:r>
      <w:r w:rsidRPr="000D3700">
        <w:rPr>
          <w:szCs w:val="24"/>
        </w:rPr>
        <w:t xml:space="preserve"> lub ustalenie rozmiaru szkody.</w:t>
      </w:r>
    </w:p>
    <w:p w:rsidR="00994536" w:rsidRPr="000D3700" w:rsidRDefault="00994536" w:rsidP="00064EF4">
      <w:pPr>
        <w:keepNext/>
        <w:numPr>
          <w:ilvl w:val="0"/>
          <w:numId w:val="45"/>
        </w:numPr>
        <w:tabs>
          <w:tab w:val="left" w:pos="0"/>
        </w:tabs>
        <w:spacing w:before="240"/>
        <w:jc w:val="both"/>
        <w:rPr>
          <w:b/>
          <w:sz w:val="24"/>
          <w:szCs w:val="24"/>
        </w:rPr>
      </w:pPr>
      <w:r w:rsidRPr="000D3700">
        <w:rPr>
          <w:b/>
          <w:sz w:val="24"/>
          <w:szCs w:val="24"/>
        </w:rPr>
        <w:t>Klau</w:t>
      </w:r>
      <w:r>
        <w:rPr>
          <w:b/>
          <w:sz w:val="24"/>
          <w:szCs w:val="24"/>
        </w:rPr>
        <w:t>zula szybkiej likwidacji szkód</w:t>
      </w:r>
    </w:p>
    <w:p w:rsidR="00994536" w:rsidRPr="000D3700" w:rsidRDefault="00994536" w:rsidP="00AF40E0">
      <w:pPr>
        <w:pStyle w:val="Tekstpodstawowy"/>
        <w:ind w:left="426" w:right="-2"/>
        <w:jc w:val="both"/>
        <w:rPr>
          <w:szCs w:val="24"/>
        </w:rPr>
      </w:pPr>
      <w:r w:rsidRPr="00D95025">
        <w:rPr>
          <w:szCs w:val="24"/>
        </w:rPr>
        <w:t xml:space="preserve">Na podstawie niniejszej klauzuli </w:t>
      </w:r>
      <w:r>
        <w:rPr>
          <w:szCs w:val="24"/>
        </w:rPr>
        <w:t>Ubezpieczyciel</w:t>
      </w:r>
      <w:r w:rsidRPr="00D95025">
        <w:rPr>
          <w:szCs w:val="24"/>
        </w:rPr>
        <w:t xml:space="preserve"> zobowiązuje się, że w przypadku</w:t>
      </w:r>
      <w:r w:rsidRPr="000D3700">
        <w:rPr>
          <w:szCs w:val="24"/>
        </w:rPr>
        <w:t xml:space="preserve"> szkód, których czas likwidacji powinien być jak najkrótszy z uwagi na interes Ubezpiecz</w:t>
      </w:r>
      <w:r>
        <w:rPr>
          <w:szCs w:val="24"/>
        </w:rPr>
        <w:t>onego</w:t>
      </w:r>
      <w:r w:rsidRPr="000D3700">
        <w:rPr>
          <w:szCs w:val="24"/>
        </w:rPr>
        <w:t xml:space="preserve">, wyznaczy termin oględzin szkody nie później niż na następny dzień roboczy, przypadający po dniu, w którym nastąpiło skuteczne </w:t>
      </w:r>
      <w:r>
        <w:rPr>
          <w:szCs w:val="24"/>
        </w:rPr>
        <w:t>powiadomienie Ubezpieczyciela o </w:t>
      </w:r>
      <w:r w:rsidRPr="000D3700">
        <w:rPr>
          <w:szCs w:val="24"/>
        </w:rPr>
        <w:t>szkodzie. Jeżeli w wyznaczonym czasie nie doszło do oględzin szkody przez likwidatora zakładu ubezpieczeń, Ubezpiecz</w:t>
      </w:r>
      <w:r>
        <w:rPr>
          <w:szCs w:val="24"/>
        </w:rPr>
        <w:t>ony</w:t>
      </w:r>
      <w:r w:rsidRPr="000D3700">
        <w:rPr>
          <w:szCs w:val="24"/>
        </w:rPr>
        <w:t xml:space="preserve"> ma prawo przystąpić do naprawy, dokumentując zakres i okoliczności szkody. Wypłata odszkodowania nastąpi na podstawie udokumentowanych kosztów naprawy.</w:t>
      </w:r>
    </w:p>
    <w:p w:rsidR="00994536" w:rsidRPr="000D3700" w:rsidRDefault="00994536" w:rsidP="00064EF4">
      <w:pPr>
        <w:keepNext/>
        <w:numPr>
          <w:ilvl w:val="0"/>
          <w:numId w:val="45"/>
        </w:numPr>
        <w:tabs>
          <w:tab w:val="left" w:pos="0"/>
        </w:tabs>
        <w:spacing w:before="240"/>
        <w:jc w:val="both"/>
        <w:rPr>
          <w:b/>
          <w:color w:val="000000"/>
          <w:sz w:val="24"/>
          <w:szCs w:val="24"/>
        </w:rPr>
      </w:pPr>
      <w:r w:rsidRPr="000D3700">
        <w:rPr>
          <w:b/>
          <w:color w:val="000000"/>
          <w:sz w:val="24"/>
          <w:szCs w:val="24"/>
        </w:rPr>
        <w:t>Klauzula jurysdykcji</w:t>
      </w:r>
    </w:p>
    <w:p w:rsidR="00994536" w:rsidRPr="00D95025" w:rsidRDefault="00994536" w:rsidP="00AF40E0">
      <w:pPr>
        <w:pStyle w:val="Tekstpodstawowy"/>
        <w:ind w:left="426" w:right="-2"/>
        <w:jc w:val="both"/>
        <w:rPr>
          <w:szCs w:val="24"/>
        </w:rPr>
      </w:pPr>
      <w:r w:rsidRPr="00D95025">
        <w:rPr>
          <w:szCs w:val="24"/>
        </w:rPr>
        <w:t>Na podstawie niniejszej klauzuli ustala się, że wszelki</w:t>
      </w:r>
      <w:r>
        <w:rPr>
          <w:szCs w:val="24"/>
        </w:rPr>
        <w:t>e ewentualne spory wynikające z </w:t>
      </w:r>
      <w:r w:rsidRPr="00D95025">
        <w:rPr>
          <w:szCs w:val="24"/>
        </w:rPr>
        <w:t xml:space="preserve">umów ubezpieczenia rozpatrują sądy właściwe dla siedziby </w:t>
      </w:r>
      <w:r>
        <w:rPr>
          <w:szCs w:val="24"/>
        </w:rPr>
        <w:t>U</w:t>
      </w:r>
      <w:r w:rsidRPr="00D95025">
        <w:rPr>
          <w:szCs w:val="24"/>
        </w:rPr>
        <w:t>bezpiecz</w:t>
      </w:r>
      <w:r>
        <w:rPr>
          <w:szCs w:val="24"/>
        </w:rPr>
        <w:t>onego</w:t>
      </w:r>
      <w:r w:rsidRPr="00D95025">
        <w:rPr>
          <w:szCs w:val="24"/>
        </w:rPr>
        <w:t>.</w:t>
      </w:r>
    </w:p>
    <w:p w:rsidR="00994536" w:rsidRPr="000D3700" w:rsidRDefault="00994536" w:rsidP="00064EF4">
      <w:pPr>
        <w:keepNext/>
        <w:numPr>
          <w:ilvl w:val="0"/>
          <w:numId w:val="45"/>
        </w:numPr>
        <w:tabs>
          <w:tab w:val="left" w:pos="0"/>
        </w:tabs>
        <w:spacing w:before="240"/>
        <w:jc w:val="both"/>
        <w:rPr>
          <w:b/>
          <w:sz w:val="24"/>
          <w:szCs w:val="24"/>
        </w:rPr>
      </w:pPr>
      <w:r w:rsidRPr="000D3700">
        <w:rPr>
          <w:b/>
          <w:sz w:val="24"/>
          <w:szCs w:val="24"/>
        </w:rPr>
        <w:t>Klauzula zniszcz</w:t>
      </w:r>
      <w:r>
        <w:rPr>
          <w:b/>
          <w:sz w:val="24"/>
          <w:szCs w:val="24"/>
        </w:rPr>
        <w:t>enia przez obiekty sąsiadujące</w:t>
      </w:r>
    </w:p>
    <w:p w:rsidR="00994536" w:rsidRPr="000D3700" w:rsidRDefault="00994536" w:rsidP="00AF40E0">
      <w:pPr>
        <w:pStyle w:val="Tekstpodstawowy"/>
        <w:ind w:left="426" w:right="-2"/>
        <w:jc w:val="both"/>
        <w:rPr>
          <w:szCs w:val="24"/>
        </w:rPr>
      </w:pPr>
      <w:r w:rsidRPr="00D95025">
        <w:rPr>
          <w:szCs w:val="24"/>
        </w:rPr>
        <w:t>Na podstawie niniejszej klauzuli ochroną ubezpieczeniową objęte są również szkody</w:t>
      </w:r>
      <w:r w:rsidRPr="000D3700">
        <w:rPr>
          <w:szCs w:val="24"/>
        </w:rPr>
        <w:t xml:space="preserve"> powstałe w ubezpieczanym mieniu w związku z uderzeniem przez przewrócone obiekty (lub oderwane ich części), sąsiadujące z ubezpieczanym mieniem, takie jak drzewa, maszty, kominy i itp.</w:t>
      </w:r>
    </w:p>
    <w:p w:rsidR="00994536" w:rsidRDefault="00994536" w:rsidP="00AF40E0">
      <w:pPr>
        <w:pStyle w:val="NormalnyWeb"/>
        <w:tabs>
          <w:tab w:val="left" w:pos="0"/>
          <w:tab w:val="left" w:pos="708"/>
        </w:tabs>
        <w:spacing w:before="0" w:beforeAutospacing="0" w:after="0" w:afterAutospacing="0"/>
        <w:ind w:right="-2"/>
        <w:jc w:val="both"/>
        <w:rPr>
          <w:color w:val="FF0000"/>
        </w:rPr>
      </w:pPr>
    </w:p>
    <w:p w:rsidR="00994536" w:rsidRDefault="00994536" w:rsidP="00226DA1">
      <w:pPr>
        <w:pStyle w:val="NormalnyWeb"/>
        <w:tabs>
          <w:tab w:val="left" w:pos="0"/>
          <w:tab w:val="left" w:pos="708"/>
        </w:tabs>
        <w:spacing w:before="0" w:beforeAutospacing="0" w:after="0" w:afterAutospacing="0"/>
        <w:ind w:right="-2"/>
        <w:jc w:val="both"/>
        <w:rPr>
          <w:color w:val="FF0000"/>
        </w:rPr>
      </w:pPr>
    </w:p>
    <w:p w:rsidR="00994536" w:rsidRPr="00A857F9" w:rsidRDefault="00994536" w:rsidP="00AF40E0">
      <w:pPr>
        <w:pStyle w:val="NormalnyWeb"/>
        <w:tabs>
          <w:tab w:val="left" w:pos="0"/>
          <w:tab w:val="left" w:pos="708"/>
        </w:tabs>
        <w:spacing w:before="0" w:beforeAutospacing="0" w:after="0" w:afterAutospacing="0"/>
        <w:ind w:right="283"/>
        <w:jc w:val="center"/>
        <w:rPr>
          <w:b/>
          <w:sz w:val="28"/>
          <w:szCs w:val="28"/>
        </w:rPr>
      </w:pPr>
      <w:r w:rsidRPr="00A857F9">
        <w:rPr>
          <w:b/>
          <w:sz w:val="28"/>
          <w:szCs w:val="28"/>
        </w:rPr>
        <w:t>PAKIET IV</w:t>
      </w:r>
    </w:p>
    <w:p w:rsidR="00994536" w:rsidRPr="004739AF" w:rsidRDefault="00994536" w:rsidP="00F31376">
      <w:pPr>
        <w:jc w:val="both"/>
        <w:rPr>
          <w:b/>
          <w:sz w:val="24"/>
          <w:szCs w:val="24"/>
        </w:rPr>
      </w:pPr>
    </w:p>
    <w:p w:rsidR="00994536" w:rsidRPr="00082243" w:rsidRDefault="00994536" w:rsidP="00064EF4">
      <w:pPr>
        <w:numPr>
          <w:ilvl w:val="0"/>
          <w:numId w:val="18"/>
        </w:numPr>
        <w:jc w:val="center"/>
        <w:rPr>
          <w:b/>
          <w:sz w:val="28"/>
          <w:szCs w:val="28"/>
          <w:u w:val="single"/>
        </w:rPr>
      </w:pPr>
      <w:r w:rsidRPr="00082243">
        <w:rPr>
          <w:b/>
          <w:sz w:val="28"/>
          <w:szCs w:val="28"/>
          <w:u w:val="single"/>
        </w:rPr>
        <w:t>UBEZPIECZENIE N</w:t>
      </w:r>
      <w:r>
        <w:rPr>
          <w:b/>
          <w:sz w:val="28"/>
          <w:szCs w:val="28"/>
          <w:u w:val="single"/>
        </w:rPr>
        <w:t>ASTĘPSTW NIESZCZĘŚLIWYCH WYPADKÓW</w:t>
      </w:r>
      <w:r w:rsidRPr="00082243">
        <w:rPr>
          <w:b/>
          <w:sz w:val="28"/>
          <w:szCs w:val="28"/>
          <w:u w:val="single"/>
        </w:rPr>
        <w:t xml:space="preserve"> CZŁONKÓW OCHOTNICZYCH STRAŻY POŻARNYCH </w:t>
      </w:r>
    </w:p>
    <w:p w:rsidR="00994536" w:rsidRPr="00CE5258" w:rsidRDefault="00994536" w:rsidP="00F31376">
      <w:pPr>
        <w:jc w:val="both"/>
        <w:rPr>
          <w:b/>
          <w:sz w:val="24"/>
          <w:szCs w:val="24"/>
        </w:rPr>
      </w:pPr>
    </w:p>
    <w:p w:rsidR="00994536" w:rsidRPr="00D17CC9" w:rsidRDefault="00994536" w:rsidP="00F31376">
      <w:pPr>
        <w:jc w:val="both"/>
        <w:rPr>
          <w:b/>
          <w:sz w:val="24"/>
          <w:szCs w:val="24"/>
        </w:rPr>
      </w:pPr>
      <w:r w:rsidRPr="00D17CC9">
        <w:rPr>
          <w:b/>
          <w:sz w:val="24"/>
          <w:szCs w:val="24"/>
        </w:rPr>
        <w:t>Przedmiot ubezpieczenia:</w:t>
      </w:r>
    </w:p>
    <w:p w:rsidR="00994536" w:rsidRPr="00D17CC9" w:rsidRDefault="00994536" w:rsidP="00F31376">
      <w:pPr>
        <w:autoSpaceDE w:val="0"/>
        <w:autoSpaceDN w:val="0"/>
        <w:adjustRightInd w:val="0"/>
        <w:rPr>
          <w:sz w:val="24"/>
          <w:szCs w:val="24"/>
        </w:rPr>
      </w:pPr>
      <w:r w:rsidRPr="00D17CC9">
        <w:rPr>
          <w:sz w:val="24"/>
          <w:szCs w:val="24"/>
        </w:rPr>
        <w:t>Przedmiotem ubezpieczenia są następstwa nieszczęśliwych wypadków, a w szczególności:</w:t>
      </w:r>
    </w:p>
    <w:p w:rsidR="00994536" w:rsidRPr="00D17CC9" w:rsidRDefault="00994536" w:rsidP="00064EF4">
      <w:pPr>
        <w:numPr>
          <w:ilvl w:val="1"/>
          <w:numId w:val="20"/>
        </w:numPr>
        <w:tabs>
          <w:tab w:val="left" w:pos="284"/>
        </w:tabs>
        <w:autoSpaceDE w:val="0"/>
        <w:autoSpaceDN w:val="0"/>
        <w:adjustRightInd w:val="0"/>
        <w:ind w:hanging="1440"/>
        <w:rPr>
          <w:sz w:val="24"/>
          <w:szCs w:val="24"/>
        </w:rPr>
      </w:pPr>
      <w:r w:rsidRPr="00D17CC9">
        <w:rPr>
          <w:sz w:val="24"/>
          <w:szCs w:val="24"/>
        </w:rPr>
        <w:t>śmierć Ubezpieczonego strażaka ochotnika w wyniku nieszczęśliwego wypadku w</w:t>
      </w:r>
    </w:p>
    <w:p w:rsidR="00994536" w:rsidRPr="00D17CC9" w:rsidRDefault="00994536" w:rsidP="00F31376">
      <w:pPr>
        <w:tabs>
          <w:tab w:val="num" w:pos="0"/>
          <w:tab w:val="left" w:pos="284"/>
        </w:tabs>
        <w:autoSpaceDE w:val="0"/>
        <w:autoSpaceDN w:val="0"/>
        <w:adjustRightInd w:val="0"/>
        <w:rPr>
          <w:sz w:val="24"/>
          <w:szCs w:val="24"/>
        </w:rPr>
      </w:pPr>
      <w:r w:rsidRPr="00D17CC9">
        <w:rPr>
          <w:sz w:val="24"/>
          <w:szCs w:val="24"/>
        </w:rPr>
        <w:t>czasie akcji lub ćwiczeń;</w:t>
      </w:r>
    </w:p>
    <w:p w:rsidR="00994536" w:rsidRPr="00D17CC9" w:rsidRDefault="00994536" w:rsidP="00064EF4">
      <w:pPr>
        <w:numPr>
          <w:ilvl w:val="1"/>
          <w:numId w:val="20"/>
        </w:numPr>
        <w:tabs>
          <w:tab w:val="clear" w:pos="1440"/>
          <w:tab w:val="num" w:pos="0"/>
          <w:tab w:val="left" w:pos="284"/>
          <w:tab w:val="num" w:pos="360"/>
        </w:tabs>
        <w:autoSpaceDE w:val="0"/>
        <w:autoSpaceDN w:val="0"/>
        <w:adjustRightInd w:val="0"/>
        <w:ind w:left="0" w:firstLine="0"/>
        <w:rPr>
          <w:sz w:val="24"/>
          <w:szCs w:val="24"/>
        </w:rPr>
      </w:pPr>
      <w:r w:rsidRPr="00D17CC9">
        <w:rPr>
          <w:sz w:val="24"/>
          <w:szCs w:val="24"/>
        </w:rPr>
        <w:t>trwały uszczerbek na zdrowiu ubezpieczonego strażaka ochotnika w wyniku</w:t>
      </w:r>
    </w:p>
    <w:p w:rsidR="00994536" w:rsidRPr="00D17CC9" w:rsidRDefault="00994536" w:rsidP="00F31376">
      <w:pPr>
        <w:tabs>
          <w:tab w:val="num" w:pos="0"/>
          <w:tab w:val="left" w:pos="284"/>
        </w:tabs>
        <w:autoSpaceDE w:val="0"/>
        <w:autoSpaceDN w:val="0"/>
        <w:adjustRightInd w:val="0"/>
        <w:rPr>
          <w:sz w:val="24"/>
          <w:szCs w:val="24"/>
        </w:rPr>
      </w:pPr>
      <w:r w:rsidRPr="00D17CC9">
        <w:rPr>
          <w:sz w:val="24"/>
          <w:szCs w:val="24"/>
        </w:rPr>
        <w:t>nieszczęśliwego wypadku w czasie akcji lub ćwiczeń</w:t>
      </w:r>
      <w:r>
        <w:rPr>
          <w:sz w:val="24"/>
          <w:szCs w:val="24"/>
        </w:rPr>
        <w:t>,</w:t>
      </w:r>
    </w:p>
    <w:p w:rsidR="00994536" w:rsidRPr="00D17CC9" w:rsidRDefault="00994536" w:rsidP="00064EF4">
      <w:pPr>
        <w:numPr>
          <w:ilvl w:val="1"/>
          <w:numId w:val="20"/>
        </w:numPr>
        <w:tabs>
          <w:tab w:val="clear" w:pos="1440"/>
          <w:tab w:val="num" w:pos="0"/>
          <w:tab w:val="left" w:pos="284"/>
          <w:tab w:val="num" w:pos="360"/>
        </w:tabs>
        <w:autoSpaceDE w:val="0"/>
        <w:autoSpaceDN w:val="0"/>
        <w:adjustRightInd w:val="0"/>
        <w:ind w:left="0" w:firstLine="0"/>
        <w:rPr>
          <w:sz w:val="24"/>
          <w:szCs w:val="24"/>
        </w:rPr>
      </w:pPr>
      <w:r w:rsidRPr="00D17CC9">
        <w:rPr>
          <w:sz w:val="24"/>
          <w:szCs w:val="24"/>
        </w:rPr>
        <w:t>pobyt Ubezpieczonego w szpitalu, trwający nieprzerwanie 24 godziny w następstwie</w:t>
      </w:r>
    </w:p>
    <w:p w:rsidR="00994536" w:rsidRPr="00D17CC9" w:rsidRDefault="00994536" w:rsidP="00F31376">
      <w:pPr>
        <w:tabs>
          <w:tab w:val="num" w:pos="0"/>
          <w:tab w:val="left" w:pos="284"/>
        </w:tabs>
        <w:autoSpaceDE w:val="0"/>
        <w:autoSpaceDN w:val="0"/>
        <w:adjustRightInd w:val="0"/>
        <w:rPr>
          <w:sz w:val="24"/>
          <w:szCs w:val="24"/>
        </w:rPr>
      </w:pPr>
      <w:r w:rsidRPr="00D17CC9">
        <w:rPr>
          <w:sz w:val="24"/>
          <w:szCs w:val="24"/>
        </w:rPr>
        <w:t>nieszczęśliwego wypadku w czasie akcji lub ćwiczeń jakich mogą doznać członkowie OSP działających na terenie gminy, w czasie prowadzonej akcji lub ćwiczeń oraz w drodze na akcję/ćwiczenia oraz w drodze powrotnej.</w:t>
      </w:r>
    </w:p>
    <w:p w:rsidR="00994536" w:rsidRDefault="00994536" w:rsidP="00F31376">
      <w:pPr>
        <w:jc w:val="both"/>
        <w:rPr>
          <w:b/>
          <w:sz w:val="24"/>
          <w:szCs w:val="24"/>
        </w:rPr>
      </w:pPr>
    </w:p>
    <w:p w:rsidR="00F53A28" w:rsidRPr="00D17CC9" w:rsidRDefault="00F53A28" w:rsidP="00F31376">
      <w:pPr>
        <w:jc w:val="both"/>
        <w:rPr>
          <w:b/>
          <w:sz w:val="24"/>
          <w:szCs w:val="24"/>
        </w:rPr>
      </w:pPr>
    </w:p>
    <w:p w:rsidR="00994536" w:rsidRPr="00D17CC9" w:rsidRDefault="00994536" w:rsidP="00F31376">
      <w:pPr>
        <w:jc w:val="both"/>
        <w:rPr>
          <w:b/>
          <w:bCs/>
          <w:sz w:val="24"/>
          <w:szCs w:val="24"/>
        </w:rPr>
      </w:pPr>
      <w:r w:rsidRPr="00D17CC9">
        <w:rPr>
          <w:b/>
          <w:bCs/>
          <w:sz w:val="24"/>
          <w:szCs w:val="24"/>
        </w:rPr>
        <w:t>Zakres i suma ubezpieczenia (dla każdej ubezpieczonej osoby):</w:t>
      </w:r>
    </w:p>
    <w:p w:rsidR="00994536" w:rsidRPr="00D17CC9" w:rsidRDefault="00994536" w:rsidP="00F31376">
      <w:pPr>
        <w:jc w:val="both"/>
        <w:rPr>
          <w:sz w:val="24"/>
          <w:szCs w:val="24"/>
        </w:rPr>
      </w:pPr>
      <w:r w:rsidRPr="00D17CC9">
        <w:rPr>
          <w:sz w:val="24"/>
          <w:szCs w:val="24"/>
        </w:rPr>
        <w:t>Świadczenia podstawowe:</w:t>
      </w:r>
    </w:p>
    <w:p w:rsidR="00994536" w:rsidRPr="00AF40E0" w:rsidRDefault="00994536" w:rsidP="00064EF4">
      <w:pPr>
        <w:numPr>
          <w:ilvl w:val="0"/>
          <w:numId w:val="19"/>
        </w:numPr>
        <w:tabs>
          <w:tab w:val="left" w:pos="360"/>
        </w:tabs>
        <w:jc w:val="both"/>
        <w:rPr>
          <w:sz w:val="24"/>
          <w:szCs w:val="24"/>
        </w:rPr>
      </w:pPr>
      <w:r w:rsidRPr="00AF40E0">
        <w:rPr>
          <w:sz w:val="24"/>
          <w:szCs w:val="24"/>
        </w:rPr>
        <w:t>Trwały uszczerbek na zdrowiu</w:t>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t>15 000 zł</w:t>
      </w:r>
    </w:p>
    <w:p w:rsidR="00994536" w:rsidRPr="00AF40E0" w:rsidRDefault="00994536" w:rsidP="00064EF4">
      <w:pPr>
        <w:numPr>
          <w:ilvl w:val="0"/>
          <w:numId w:val="19"/>
        </w:numPr>
        <w:tabs>
          <w:tab w:val="left" w:pos="360"/>
        </w:tabs>
        <w:jc w:val="both"/>
        <w:rPr>
          <w:sz w:val="24"/>
          <w:szCs w:val="24"/>
        </w:rPr>
      </w:pPr>
      <w:r w:rsidRPr="00AF40E0">
        <w:rPr>
          <w:sz w:val="24"/>
          <w:szCs w:val="24"/>
        </w:rPr>
        <w:t>Śmierć</w:t>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t>15 000 zł</w:t>
      </w:r>
    </w:p>
    <w:p w:rsidR="00994536" w:rsidRPr="00AF40E0" w:rsidRDefault="00994536" w:rsidP="00064EF4">
      <w:pPr>
        <w:numPr>
          <w:ilvl w:val="0"/>
          <w:numId w:val="19"/>
        </w:numPr>
        <w:tabs>
          <w:tab w:val="left" w:pos="360"/>
        </w:tabs>
        <w:jc w:val="both"/>
        <w:rPr>
          <w:sz w:val="24"/>
          <w:szCs w:val="24"/>
        </w:rPr>
      </w:pPr>
      <w:r w:rsidRPr="00AF40E0">
        <w:rPr>
          <w:sz w:val="24"/>
          <w:szCs w:val="24"/>
        </w:rPr>
        <w:lastRenderedPageBreak/>
        <w:t>Koszty nabycia przedmiotów ortopedycznych i środków pomocniczych</w:t>
      </w:r>
      <w:r w:rsidRPr="00AF40E0">
        <w:rPr>
          <w:sz w:val="24"/>
          <w:szCs w:val="24"/>
        </w:rPr>
        <w:tab/>
        <w:t>2 250 zł</w:t>
      </w:r>
    </w:p>
    <w:p w:rsidR="00994536" w:rsidRPr="00AF40E0" w:rsidRDefault="00994536" w:rsidP="00064EF4">
      <w:pPr>
        <w:numPr>
          <w:ilvl w:val="0"/>
          <w:numId w:val="19"/>
        </w:numPr>
        <w:tabs>
          <w:tab w:val="left" w:pos="360"/>
        </w:tabs>
        <w:jc w:val="both"/>
        <w:rPr>
          <w:sz w:val="24"/>
          <w:szCs w:val="24"/>
        </w:rPr>
      </w:pPr>
      <w:r w:rsidRPr="00AF40E0">
        <w:rPr>
          <w:sz w:val="24"/>
          <w:szCs w:val="24"/>
        </w:rPr>
        <w:t>Koszty przeszkolenia zawodowego inwalidów</w:t>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t>2 250 zł</w:t>
      </w:r>
    </w:p>
    <w:p w:rsidR="00994536" w:rsidRPr="00AF40E0" w:rsidRDefault="00994536" w:rsidP="00064EF4">
      <w:pPr>
        <w:numPr>
          <w:ilvl w:val="0"/>
          <w:numId w:val="19"/>
        </w:numPr>
        <w:tabs>
          <w:tab w:val="left" w:pos="360"/>
        </w:tabs>
        <w:jc w:val="both"/>
        <w:rPr>
          <w:sz w:val="24"/>
          <w:szCs w:val="24"/>
        </w:rPr>
      </w:pPr>
      <w:r w:rsidRPr="00AF40E0">
        <w:rPr>
          <w:sz w:val="24"/>
          <w:szCs w:val="24"/>
        </w:rPr>
        <w:t>Koszty leczenia</w:t>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t>1 500 zł</w:t>
      </w:r>
    </w:p>
    <w:p w:rsidR="00994536" w:rsidRPr="00AF40E0" w:rsidRDefault="00994536" w:rsidP="00064EF4">
      <w:pPr>
        <w:numPr>
          <w:ilvl w:val="0"/>
          <w:numId w:val="19"/>
        </w:numPr>
        <w:tabs>
          <w:tab w:val="left" w:pos="360"/>
        </w:tabs>
        <w:jc w:val="both"/>
        <w:rPr>
          <w:sz w:val="24"/>
          <w:szCs w:val="24"/>
        </w:rPr>
      </w:pPr>
      <w:r w:rsidRPr="00AF40E0">
        <w:rPr>
          <w:sz w:val="24"/>
          <w:szCs w:val="24"/>
        </w:rPr>
        <w:t>Oparzenia i odmrożenia</w:t>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t>3 000 zł</w:t>
      </w:r>
    </w:p>
    <w:p w:rsidR="00994536" w:rsidRPr="00AF40E0" w:rsidRDefault="00994536" w:rsidP="00064EF4">
      <w:pPr>
        <w:numPr>
          <w:ilvl w:val="0"/>
          <w:numId w:val="19"/>
        </w:numPr>
        <w:tabs>
          <w:tab w:val="left" w:pos="360"/>
        </w:tabs>
        <w:jc w:val="both"/>
        <w:rPr>
          <w:sz w:val="24"/>
          <w:szCs w:val="24"/>
        </w:rPr>
      </w:pPr>
      <w:r w:rsidRPr="00AF40E0">
        <w:rPr>
          <w:sz w:val="24"/>
          <w:szCs w:val="24"/>
        </w:rPr>
        <w:t>Jednorazowe świadczenie za pobyt w szpitalu</w:t>
      </w:r>
      <w:r w:rsidRPr="00AF40E0">
        <w:rPr>
          <w:sz w:val="24"/>
          <w:szCs w:val="24"/>
        </w:rPr>
        <w:tab/>
      </w:r>
      <w:r w:rsidRPr="00AF40E0">
        <w:rPr>
          <w:sz w:val="24"/>
          <w:szCs w:val="24"/>
        </w:rPr>
        <w:tab/>
      </w:r>
      <w:r w:rsidRPr="00AF40E0">
        <w:rPr>
          <w:sz w:val="24"/>
          <w:szCs w:val="24"/>
        </w:rPr>
        <w:tab/>
      </w:r>
      <w:r w:rsidRPr="00AF40E0">
        <w:rPr>
          <w:sz w:val="24"/>
          <w:szCs w:val="24"/>
        </w:rPr>
        <w:tab/>
      </w:r>
      <w:r w:rsidRPr="00AF40E0">
        <w:rPr>
          <w:sz w:val="24"/>
          <w:szCs w:val="24"/>
        </w:rPr>
        <w:tab/>
        <w:t>750 zł</w:t>
      </w:r>
    </w:p>
    <w:p w:rsidR="00994536" w:rsidRPr="00AF40E0" w:rsidRDefault="00994536" w:rsidP="00F31376">
      <w:pPr>
        <w:jc w:val="both"/>
        <w:rPr>
          <w:sz w:val="24"/>
          <w:szCs w:val="24"/>
        </w:rPr>
      </w:pPr>
    </w:p>
    <w:p w:rsidR="00994536" w:rsidRPr="00AF40E0" w:rsidRDefault="00994536" w:rsidP="00F31376">
      <w:pPr>
        <w:jc w:val="both"/>
        <w:rPr>
          <w:sz w:val="24"/>
          <w:szCs w:val="24"/>
        </w:rPr>
      </w:pPr>
      <w:r w:rsidRPr="00AF40E0">
        <w:rPr>
          <w:sz w:val="24"/>
          <w:szCs w:val="24"/>
        </w:rPr>
        <w:t>Dieta szpitalna – 100 zł za jeden dzień.</w:t>
      </w:r>
    </w:p>
    <w:p w:rsidR="00994536" w:rsidRPr="00AF40E0" w:rsidRDefault="00994536" w:rsidP="00F31376">
      <w:pPr>
        <w:jc w:val="both"/>
        <w:rPr>
          <w:sz w:val="24"/>
          <w:szCs w:val="24"/>
        </w:rPr>
      </w:pPr>
    </w:p>
    <w:p w:rsidR="00994536" w:rsidRPr="00AF40E0" w:rsidRDefault="00994536" w:rsidP="00F31376">
      <w:pPr>
        <w:jc w:val="both"/>
        <w:rPr>
          <w:sz w:val="24"/>
          <w:szCs w:val="24"/>
        </w:rPr>
      </w:pPr>
      <w:r w:rsidRPr="00AF40E0">
        <w:rPr>
          <w:sz w:val="24"/>
          <w:szCs w:val="24"/>
        </w:rPr>
        <w:t>Ubezpieczeniem ma być objęte także ryzyko zawału serca i udaru mózgu.</w:t>
      </w:r>
    </w:p>
    <w:p w:rsidR="00994536" w:rsidRPr="008C55EB" w:rsidRDefault="00994536" w:rsidP="00F31376">
      <w:pPr>
        <w:jc w:val="both"/>
        <w:rPr>
          <w:sz w:val="24"/>
          <w:szCs w:val="24"/>
        </w:rPr>
      </w:pPr>
    </w:p>
    <w:p w:rsidR="00994536" w:rsidRPr="00AF40E0" w:rsidRDefault="00994536" w:rsidP="00F31376">
      <w:pPr>
        <w:jc w:val="both"/>
        <w:rPr>
          <w:sz w:val="24"/>
          <w:szCs w:val="24"/>
        </w:rPr>
      </w:pPr>
      <w:r w:rsidRPr="00AF40E0">
        <w:rPr>
          <w:sz w:val="24"/>
          <w:szCs w:val="24"/>
        </w:rPr>
        <w:t>Czas ochrony: podczas czynnego udziału w akcjach ratowniczych lub ćwiczeniach + droga.</w:t>
      </w:r>
    </w:p>
    <w:p w:rsidR="00994536" w:rsidRDefault="00994536" w:rsidP="00F31376">
      <w:pPr>
        <w:jc w:val="both"/>
        <w:rPr>
          <w:b/>
          <w:sz w:val="24"/>
          <w:szCs w:val="24"/>
        </w:rPr>
      </w:pPr>
    </w:p>
    <w:p w:rsidR="00994536" w:rsidRPr="00F53A28" w:rsidRDefault="00994536" w:rsidP="00AF40E0">
      <w:pPr>
        <w:autoSpaceDE w:val="0"/>
        <w:autoSpaceDN w:val="0"/>
        <w:adjustRightInd w:val="0"/>
        <w:rPr>
          <w:b/>
          <w:bCs/>
          <w:sz w:val="24"/>
          <w:szCs w:val="24"/>
        </w:rPr>
      </w:pPr>
      <w:r w:rsidRPr="00F53A28">
        <w:rPr>
          <w:b/>
          <w:bCs/>
          <w:sz w:val="24"/>
          <w:szCs w:val="24"/>
        </w:rPr>
        <w:t>Ubezpieczony:</w:t>
      </w:r>
    </w:p>
    <w:p w:rsidR="00994536" w:rsidRPr="00F53A28" w:rsidRDefault="00994536" w:rsidP="00AF40E0">
      <w:pPr>
        <w:autoSpaceDE w:val="0"/>
        <w:autoSpaceDN w:val="0"/>
        <w:adjustRightInd w:val="0"/>
        <w:rPr>
          <w:sz w:val="24"/>
          <w:szCs w:val="24"/>
        </w:rPr>
      </w:pPr>
      <w:r w:rsidRPr="00F53A28">
        <w:rPr>
          <w:sz w:val="24"/>
          <w:szCs w:val="24"/>
        </w:rPr>
        <w:t>Członkowie 18 jednostek Ochotniczych Stra</w:t>
      </w:r>
      <w:r w:rsidRPr="00F53A28">
        <w:rPr>
          <w:rFonts w:ascii="TimesNewRoman" w:eastAsia="TimesNewRoman" w:cs="TimesNewRoman"/>
          <w:sz w:val="24"/>
          <w:szCs w:val="24"/>
        </w:rPr>
        <w:t>ż</w:t>
      </w:r>
      <w:r w:rsidRPr="00F53A28">
        <w:rPr>
          <w:sz w:val="24"/>
          <w:szCs w:val="24"/>
        </w:rPr>
        <w:t>y Pożarnych. Liczba osób:120</w:t>
      </w:r>
    </w:p>
    <w:p w:rsidR="00994536" w:rsidRPr="00F53A28" w:rsidRDefault="00994536" w:rsidP="00AF40E0">
      <w:pPr>
        <w:autoSpaceDE w:val="0"/>
        <w:autoSpaceDN w:val="0"/>
        <w:adjustRightInd w:val="0"/>
        <w:rPr>
          <w:sz w:val="24"/>
          <w:szCs w:val="24"/>
        </w:rPr>
      </w:pPr>
      <w:r w:rsidRPr="00F53A28">
        <w:rPr>
          <w:sz w:val="24"/>
          <w:szCs w:val="24"/>
        </w:rPr>
        <w:t>Członkowie 2 jednostek Młodzieżowych Drużyn Pożarniczych. Liczba osób:20</w:t>
      </w:r>
    </w:p>
    <w:p w:rsidR="00994536" w:rsidRPr="00F53A28" w:rsidRDefault="00994536" w:rsidP="00AF40E0">
      <w:pPr>
        <w:autoSpaceDE w:val="0"/>
        <w:autoSpaceDN w:val="0"/>
        <w:adjustRightInd w:val="0"/>
        <w:rPr>
          <w:b/>
          <w:bCs/>
          <w:sz w:val="24"/>
          <w:szCs w:val="24"/>
        </w:rPr>
      </w:pPr>
      <w:r w:rsidRPr="00F53A28">
        <w:rPr>
          <w:b/>
          <w:bCs/>
          <w:sz w:val="24"/>
          <w:szCs w:val="24"/>
        </w:rPr>
        <w:t>Informacja dodatkowa:</w:t>
      </w:r>
    </w:p>
    <w:p w:rsidR="00994536" w:rsidRPr="00F53A28" w:rsidRDefault="00994536" w:rsidP="00AF40E0">
      <w:pPr>
        <w:autoSpaceDE w:val="0"/>
        <w:autoSpaceDN w:val="0"/>
        <w:adjustRightInd w:val="0"/>
        <w:rPr>
          <w:sz w:val="24"/>
          <w:szCs w:val="24"/>
        </w:rPr>
      </w:pPr>
      <w:r w:rsidRPr="00F53A28">
        <w:rPr>
          <w:sz w:val="24"/>
          <w:szCs w:val="24"/>
        </w:rPr>
        <w:t>Gmina posiada18 jednostek OSP (460 członków) i 2 młodzieżowych drużyn pożarniczych.</w:t>
      </w:r>
    </w:p>
    <w:p w:rsidR="00994536" w:rsidRPr="00F53A28" w:rsidRDefault="00994536" w:rsidP="00AF40E0">
      <w:pPr>
        <w:autoSpaceDE w:val="0"/>
        <w:autoSpaceDN w:val="0"/>
        <w:adjustRightInd w:val="0"/>
        <w:rPr>
          <w:rFonts w:ascii="TimesNewRoman" w:eastAsia="TimesNewRoman" w:cs="TimesNewRoman"/>
          <w:sz w:val="24"/>
          <w:szCs w:val="24"/>
        </w:rPr>
      </w:pPr>
      <w:r w:rsidRPr="00F53A28">
        <w:rPr>
          <w:sz w:val="24"/>
          <w:szCs w:val="24"/>
        </w:rPr>
        <w:t>(40 osób). Do ubezpieczenia będzie zgłoszonych jedynie 140 członków OSP, którzy biorą</w:t>
      </w:r>
    </w:p>
    <w:p w:rsidR="00994536" w:rsidRDefault="00994536" w:rsidP="00AF40E0">
      <w:pPr>
        <w:jc w:val="both"/>
        <w:rPr>
          <w:b/>
          <w:color w:val="FF0000"/>
          <w:sz w:val="24"/>
          <w:szCs w:val="24"/>
        </w:rPr>
      </w:pPr>
      <w:r w:rsidRPr="00F53A28">
        <w:rPr>
          <w:sz w:val="24"/>
          <w:szCs w:val="24"/>
        </w:rPr>
        <w:t>udział w akcjach ratowniczo-gaśniczych.</w:t>
      </w:r>
    </w:p>
    <w:p w:rsidR="00994536" w:rsidRPr="00104688" w:rsidRDefault="00994536" w:rsidP="00F31376">
      <w:pPr>
        <w:jc w:val="both"/>
        <w:rPr>
          <w:b/>
          <w:color w:val="FF0000"/>
          <w:sz w:val="24"/>
          <w:szCs w:val="24"/>
        </w:rPr>
      </w:pPr>
    </w:p>
    <w:p w:rsidR="00994536" w:rsidRPr="004739AF" w:rsidRDefault="00994536" w:rsidP="00F31376">
      <w:pPr>
        <w:pStyle w:val="NormalnyWeb"/>
        <w:tabs>
          <w:tab w:val="left" w:pos="0"/>
          <w:tab w:val="left" w:pos="708"/>
        </w:tabs>
        <w:spacing w:before="0" w:beforeAutospacing="0" w:after="0" w:afterAutospacing="0"/>
        <w:ind w:right="283"/>
        <w:jc w:val="both"/>
        <w:rPr>
          <w:b/>
        </w:rPr>
      </w:pPr>
      <w:r w:rsidRPr="004739AF">
        <w:rPr>
          <w:b/>
        </w:rPr>
        <w:t>Udział własny: brak</w:t>
      </w:r>
    </w:p>
    <w:p w:rsidR="00994536" w:rsidRPr="004739AF" w:rsidRDefault="00994536" w:rsidP="00F31376">
      <w:pPr>
        <w:pStyle w:val="NormalnyWeb"/>
        <w:tabs>
          <w:tab w:val="left" w:pos="0"/>
          <w:tab w:val="left" w:pos="708"/>
        </w:tabs>
        <w:spacing w:before="0" w:beforeAutospacing="0" w:after="0" w:afterAutospacing="0"/>
        <w:ind w:right="283"/>
        <w:jc w:val="both"/>
        <w:rPr>
          <w:b/>
        </w:rPr>
      </w:pPr>
      <w:r w:rsidRPr="004739AF">
        <w:rPr>
          <w:b/>
        </w:rPr>
        <w:t>Franszyza integralna: brak</w:t>
      </w:r>
    </w:p>
    <w:p w:rsidR="00994536" w:rsidRDefault="00994536" w:rsidP="00F31376">
      <w:pPr>
        <w:pStyle w:val="NormalnyWeb"/>
        <w:tabs>
          <w:tab w:val="left" w:pos="0"/>
          <w:tab w:val="left" w:pos="708"/>
        </w:tabs>
        <w:spacing w:before="0" w:beforeAutospacing="0" w:after="0" w:afterAutospacing="0"/>
        <w:ind w:right="283"/>
        <w:jc w:val="both"/>
        <w:rPr>
          <w:b/>
        </w:rPr>
      </w:pPr>
      <w:r w:rsidRPr="004739AF">
        <w:rPr>
          <w:b/>
        </w:rPr>
        <w:t>Franszyza redukcyjna: brak</w:t>
      </w:r>
    </w:p>
    <w:p w:rsidR="00994536" w:rsidRDefault="00994536" w:rsidP="00F31376">
      <w:pPr>
        <w:pStyle w:val="NormalnyWeb"/>
        <w:tabs>
          <w:tab w:val="left" w:pos="0"/>
          <w:tab w:val="left" w:pos="708"/>
        </w:tabs>
        <w:spacing w:before="0" w:beforeAutospacing="0" w:after="0" w:afterAutospacing="0"/>
        <w:ind w:right="283"/>
        <w:jc w:val="both"/>
        <w:rPr>
          <w:b/>
        </w:rPr>
      </w:pPr>
    </w:p>
    <w:p w:rsidR="00994536" w:rsidRDefault="00994536" w:rsidP="00F31376">
      <w:pPr>
        <w:pStyle w:val="NormalnyWeb"/>
        <w:tabs>
          <w:tab w:val="left" w:pos="0"/>
          <w:tab w:val="left" w:pos="708"/>
        </w:tabs>
        <w:spacing w:before="0" w:beforeAutospacing="0" w:after="0" w:afterAutospacing="0"/>
        <w:ind w:right="283"/>
        <w:jc w:val="both"/>
        <w:rPr>
          <w:b/>
        </w:rPr>
      </w:pPr>
    </w:p>
    <w:p w:rsidR="00994536" w:rsidRDefault="00994536" w:rsidP="003860A4">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94536" w:rsidRPr="00AF40E0" w:rsidRDefault="00994536" w:rsidP="003860A4">
      <w:pPr>
        <w:pStyle w:val="Tekstpodstawowywcity"/>
        <w:tabs>
          <w:tab w:val="left" w:pos="0"/>
        </w:tabs>
        <w:ind w:firstLine="0"/>
        <w:jc w:val="both"/>
        <w:rPr>
          <w:sz w:val="16"/>
          <w:szCs w:val="16"/>
          <w:u w:val="none"/>
        </w:rPr>
      </w:pPr>
    </w:p>
    <w:p w:rsidR="00994536" w:rsidRPr="000B01A4" w:rsidRDefault="00994536" w:rsidP="00064EF4">
      <w:pPr>
        <w:keepNext/>
        <w:numPr>
          <w:ilvl w:val="0"/>
          <w:numId w:val="29"/>
        </w:numPr>
        <w:tabs>
          <w:tab w:val="left" w:pos="0"/>
        </w:tabs>
        <w:rPr>
          <w:bCs/>
          <w:sz w:val="24"/>
          <w:szCs w:val="24"/>
        </w:rPr>
      </w:pPr>
      <w:r w:rsidRPr="000B01A4">
        <w:rPr>
          <w:bCs/>
          <w:sz w:val="24"/>
          <w:szCs w:val="24"/>
        </w:rPr>
        <w:t>Klauzula stempla bankowego</w:t>
      </w:r>
    </w:p>
    <w:p w:rsidR="00994536" w:rsidRPr="000B01A4" w:rsidRDefault="00994536" w:rsidP="00064EF4">
      <w:pPr>
        <w:keepNext/>
        <w:numPr>
          <w:ilvl w:val="0"/>
          <w:numId w:val="29"/>
        </w:numPr>
        <w:tabs>
          <w:tab w:val="left" w:pos="0"/>
        </w:tabs>
        <w:jc w:val="both"/>
        <w:rPr>
          <w:bCs/>
          <w:color w:val="000000"/>
          <w:sz w:val="24"/>
          <w:szCs w:val="24"/>
        </w:rPr>
      </w:pPr>
      <w:r w:rsidRPr="000B01A4">
        <w:rPr>
          <w:bCs/>
          <w:color w:val="000000"/>
          <w:sz w:val="24"/>
          <w:szCs w:val="24"/>
        </w:rPr>
        <w:t>Klauzula jurysdykcji</w:t>
      </w:r>
    </w:p>
    <w:p w:rsidR="00F53A28" w:rsidRDefault="00F53A28" w:rsidP="00C02309">
      <w:pPr>
        <w:keepNext/>
        <w:spacing w:before="240" w:after="120"/>
        <w:ind w:left="62"/>
        <w:jc w:val="center"/>
        <w:outlineLvl w:val="1"/>
        <w:rPr>
          <w:b/>
          <w:bCs/>
          <w:sz w:val="28"/>
          <w:szCs w:val="28"/>
        </w:rPr>
      </w:pPr>
    </w:p>
    <w:p w:rsidR="00994536" w:rsidRDefault="00994536" w:rsidP="00C02309">
      <w:pPr>
        <w:keepNext/>
        <w:spacing w:before="240" w:after="120"/>
        <w:ind w:left="62"/>
        <w:jc w:val="center"/>
        <w:outlineLvl w:val="1"/>
        <w:rPr>
          <w:b/>
          <w:bCs/>
          <w:sz w:val="28"/>
          <w:szCs w:val="28"/>
        </w:rPr>
      </w:pPr>
      <w:r>
        <w:rPr>
          <w:b/>
          <w:bCs/>
          <w:sz w:val="28"/>
          <w:szCs w:val="28"/>
        </w:rPr>
        <w:t>INFORMACJA DLA WYKONAWCÓW</w:t>
      </w:r>
    </w:p>
    <w:p w:rsidR="00994536" w:rsidRDefault="00994536" w:rsidP="00064EF4">
      <w:pPr>
        <w:numPr>
          <w:ilvl w:val="3"/>
          <w:numId w:val="57"/>
        </w:numPr>
        <w:spacing w:before="240" w:after="120"/>
        <w:ind w:left="426" w:hanging="426"/>
        <w:outlineLvl w:val="1"/>
        <w:rPr>
          <w:sz w:val="24"/>
          <w:szCs w:val="24"/>
        </w:rPr>
      </w:pPr>
      <w:r>
        <w:rPr>
          <w:sz w:val="24"/>
          <w:szCs w:val="24"/>
        </w:rPr>
        <w:t xml:space="preserve">Klauzule dodatkowe przypisane do każdego z ryzyk to zarówno klauzule obligatoryjne </w:t>
      </w:r>
      <w:r w:rsidR="00F53A28">
        <w:rPr>
          <w:sz w:val="24"/>
          <w:szCs w:val="24"/>
        </w:rPr>
        <w:tab/>
      </w:r>
      <w:r>
        <w:rPr>
          <w:sz w:val="24"/>
          <w:szCs w:val="24"/>
        </w:rPr>
        <w:t>jak i fakultatywne. Status i treść poszczególnych klauzul określono w poniższej tabeli.</w:t>
      </w:r>
    </w:p>
    <w:p w:rsidR="00994536" w:rsidRDefault="00994536" w:rsidP="00064EF4">
      <w:pPr>
        <w:numPr>
          <w:ilvl w:val="3"/>
          <w:numId w:val="57"/>
        </w:numPr>
        <w:spacing w:before="240" w:after="120"/>
        <w:ind w:left="403" w:hanging="403"/>
        <w:outlineLvl w:val="1"/>
        <w:rPr>
          <w:sz w:val="24"/>
          <w:szCs w:val="24"/>
        </w:rPr>
      </w:pPr>
      <w:r>
        <w:rPr>
          <w:sz w:val="24"/>
          <w:szCs w:val="24"/>
        </w:rPr>
        <w:t xml:space="preserve">Klauzule obligatoryjne muszą zostać przez Wykonawcę bezwzględnie przyjęte. </w:t>
      </w:r>
    </w:p>
    <w:p w:rsidR="00994536" w:rsidRDefault="00994536" w:rsidP="00064EF4">
      <w:pPr>
        <w:numPr>
          <w:ilvl w:val="3"/>
          <w:numId w:val="57"/>
        </w:numPr>
        <w:spacing w:before="240" w:after="120"/>
        <w:ind w:left="403" w:hanging="403"/>
        <w:outlineLvl w:val="1"/>
        <w:rPr>
          <w:sz w:val="24"/>
          <w:szCs w:val="24"/>
        </w:rPr>
      </w:pPr>
      <w:r>
        <w:rPr>
          <w:sz w:val="24"/>
          <w:szCs w:val="24"/>
        </w:rPr>
        <w:t xml:space="preserve">Za przyjęcie klauzuli fakultatywnej Wykonawca otrzyma liczbę punktów przypisaną </w:t>
      </w:r>
      <w:r w:rsidR="00F53A28">
        <w:rPr>
          <w:sz w:val="24"/>
          <w:szCs w:val="24"/>
        </w:rPr>
        <w:tab/>
      </w:r>
      <w:r>
        <w:rPr>
          <w:sz w:val="24"/>
          <w:szCs w:val="24"/>
        </w:rPr>
        <w:t>danej klauzuli.</w:t>
      </w:r>
    </w:p>
    <w:p w:rsidR="00994536" w:rsidRPr="002737F1" w:rsidRDefault="00994536" w:rsidP="00064EF4">
      <w:pPr>
        <w:numPr>
          <w:ilvl w:val="3"/>
          <w:numId w:val="57"/>
        </w:numPr>
        <w:spacing w:before="120" w:after="120"/>
        <w:ind w:left="403" w:hanging="403"/>
        <w:outlineLvl w:val="1"/>
        <w:rPr>
          <w:sz w:val="24"/>
          <w:szCs w:val="24"/>
        </w:rPr>
      </w:pPr>
      <w:r>
        <w:rPr>
          <w:sz w:val="24"/>
          <w:szCs w:val="24"/>
        </w:rPr>
        <w:t xml:space="preserve">Przyjęcie danej klauzuli oznacza iż jest ona przyjęta do wszystkich rodzajów </w:t>
      </w:r>
      <w:r w:rsidR="00F53A28">
        <w:rPr>
          <w:sz w:val="24"/>
          <w:szCs w:val="24"/>
        </w:rPr>
        <w:tab/>
      </w:r>
      <w:r>
        <w:rPr>
          <w:sz w:val="24"/>
          <w:szCs w:val="24"/>
        </w:rPr>
        <w:t>ubezpieczeń przy których była wskazana.</w:t>
      </w:r>
    </w:p>
    <w:p w:rsidR="00994536" w:rsidRPr="00AF40E0" w:rsidRDefault="00994536" w:rsidP="00AF40E0">
      <w:pPr>
        <w:keepNext/>
        <w:spacing w:before="120" w:after="120"/>
        <w:ind w:left="62"/>
        <w:jc w:val="center"/>
        <w:outlineLvl w:val="1"/>
        <w:rPr>
          <w:b/>
          <w:bCs/>
          <w:sz w:val="28"/>
          <w:szCs w:val="28"/>
        </w:rPr>
      </w:pPr>
      <w:bookmarkStart w:id="0" w:name="_GoBack"/>
      <w:bookmarkEnd w:id="0"/>
      <w:r>
        <w:rPr>
          <w:b/>
          <w:bCs/>
          <w:sz w:val="28"/>
          <w:szCs w:val="28"/>
        </w:rPr>
        <w:lastRenderedPageBreak/>
        <w:t>PUNKTACJA KLAUZUL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2800"/>
      </w:tblGrid>
      <w:tr w:rsidR="00994536" w:rsidRPr="005201E2" w:rsidTr="00EF6E44">
        <w:trPr>
          <w:cantSplit/>
          <w:trHeight w:val="1463"/>
          <w:tblHeader/>
          <w:jc w:val="center"/>
        </w:trPr>
        <w:tc>
          <w:tcPr>
            <w:tcW w:w="0" w:type="auto"/>
            <w:vAlign w:val="center"/>
          </w:tcPr>
          <w:p w:rsidR="00994536" w:rsidRPr="005201E2" w:rsidRDefault="00994536" w:rsidP="00EF6E44">
            <w:pPr>
              <w:widowControl w:val="0"/>
              <w:ind w:right="-2"/>
              <w:jc w:val="center"/>
              <w:rPr>
                <w:b/>
                <w:bCs/>
                <w:sz w:val="24"/>
                <w:szCs w:val="24"/>
              </w:rPr>
            </w:pPr>
            <w:r w:rsidRPr="005201E2">
              <w:rPr>
                <w:b/>
                <w:bCs/>
                <w:sz w:val="24"/>
                <w:szCs w:val="24"/>
              </w:rPr>
              <w:t>Nazwa klauzuli</w:t>
            </w:r>
          </w:p>
        </w:tc>
        <w:tc>
          <w:tcPr>
            <w:tcW w:w="2800" w:type="dxa"/>
            <w:vAlign w:val="center"/>
          </w:tcPr>
          <w:p w:rsidR="00994536" w:rsidRPr="005201E2" w:rsidRDefault="00994536" w:rsidP="00EF6E44">
            <w:pPr>
              <w:widowControl w:val="0"/>
              <w:jc w:val="center"/>
              <w:rPr>
                <w:b/>
                <w:bCs/>
                <w:sz w:val="24"/>
                <w:szCs w:val="24"/>
              </w:rPr>
            </w:pPr>
            <w:r w:rsidRPr="005201E2">
              <w:rPr>
                <w:b/>
                <w:bCs/>
                <w:sz w:val="24"/>
                <w:szCs w:val="24"/>
              </w:rPr>
              <w:t>Liczba punktów dla klauzul fakultatywnych</w:t>
            </w:r>
          </w:p>
        </w:tc>
      </w:tr>
      <w:tr w:rsidR="00994536" w:rsidRPr="005201E2" w:rsidTr="00EF6E44">
        <w:trPr>
          <w:jc w:val="center"/>
        </w:trPr>
        <w:tc>
          <w:tcPr>
            <w:tcW w:w="0" w:type="auto"/>
            <w:vAlign w:val="center"/>
          </w:tcPr>
          <w:p w:rsidR="00994536" w:rsidRPr="005201E2" w:rsidRDefault="00994536" w:rsidP="00064EF4">
            <w:pPr>
              <w:pStyle w:val="Akapitzlist"/>
              <w:numPr>
                <w:ilvl w:val="0"/>
                <w:numId w:val="58"/>
              </w:numPr>
              <w:ind w:right="-2"/>
              <w:rPr>
                <w:sz w:val="24"/>
                <w:szCs w:val="24"/>
              </w:rPr>
            </w:pPr>
            <w:r w:rsidRPr="005201E2">
              <w:rPr>
                <w:sz w:val="24"/>
                <w:szCs w:val="24"/>
              </w:rPr>
              <w:t>Klauzula stempla bankowego</w:t>
            </w:r>
          </w:p>
        </w:tc>
        <w:tc>
          <w:tcPr>
            <w:tcW w:w="2800" w:type="dxa"/>
          </w:tcPr>
          <w:p w:rsidR="00994536" w:rsidRPr="005201E2" w:rsidRDefault="00994536" w:rsidP="00EF6E44">
            <w:pPr>
              <w:jc w:val="center"/>
              <w:rPr>
                <w:sz w:val="24"/>
                <w:szCs w:val="24"/>
              </w:rPr>
            </w:pPr>
            <w:r w:rsidRPr="005201E2">
              <w:rPr>
                <w:sz w:val="24"/>
                <w:szCs w:val="24"/>
              </w:rPr>
              <w:t>Obligatoryjna</w:t>
            </w:r>
          </w:p>
        </w:tc>
      </w:tr>
      <w:tr w:rsidR="00994536" w:rsidRPr="005201E2" w:rsidTr="00EF6E44">
        <w:trPr>
          <w:jc w:val="center"/>
        </w:trPr>
        <w:tc>
          <w:tcPr>
            <w:tcW w:w="0" w:type="auto"/>
            <w:vAlign w:val="center"/>
          </w:tcPr>
          <w:p w:rsidR="00994536" w:rsidRPr="005201E2" w:rsidRDefault="00994536" w:rsidP="00064EF4">
            <w:pPr>
              <w:pStyle w:val="Akapitzlist"/>
              <w:numPr>
                <w:ilvl w:val="0"/>
                <w:numId w:val="58"/>
              </w:numPr>
              <w:ind w:right="-2"/>
              <w:rPr>
                <w:sz w:val="24"/>
                <w:szCs w:val="24"/>
              </w:rPr>
            </w:pPr>
            <w:r w:rsidRPr="005201E2">
              <w:rPr>
                <w:sz w:val="24"/>
                <w:szCs w:val="24"/>
              </w:rPr>
              <w:t>Klauzula jurysdykcji</w:t>
            </w:r>
          </w:p>
        </w:tc>
        <w:tc>
          <w:tcPr>
            <w:tcW w:w="2800" w:type="dxa"/>
            <w:vAlign w:val="center"/>
          </w:tcPr>
          <w:p w:rsidR="00994536" w:rsidRPr="005201E2" w:rsidRDefault="00994536" w:rsidP="00EF6E44">
            <w:pPr>
              <w:ind w:right="-2"/>
              <w:jc w:val="center"/>
              <w:rPr>
                <w:sz w:val="24"/>
                <w:szCs w:val="24"/>
              </w:rPr>
            </w:pPr>
            <w:r w:rsidRPr="005201E2">
              <w:rPr>
                <w:sz w:val="24"/>
                <w:szCs w:val="24"/>
              </w:rPr>
              <w:t>5</w:t>
            </w:r>
          </w:p>
        </w:tc>
      </w:tr>
    </w:tbl>
    <w:p w:rsidR="00994536" w:rsidRPr="00C02309" w:rsidRDefault="00994536" w:rsidP="00C02309">
      <w:pPr>
        <w:keepNext/>
        <w:tabs>
          <w:tab w:val="left" w:pos="0"/>
        </w:tabs>
        <w:spacing w:before="360" w:after="120"/>
        <w:jc w:val="center"/>
        <w:rPr>
          <w:b/>
          <w:bCs/>
          <w:sz w:val="28"/>
          <w:szCs w:val="28"/>
        </w:rPr>
      </w:pPr>
      <w:r>
        <w:rPr>
          <w:b/>
          <w:bCs/>
          <w:sz w:val="28"/>
          <w:szCs w:val="28"/>
        </w:rPr>
        <w:t>TREŚĆ KLAUZUL</w:t>
      </w:r>
    </w:p>
    <w:p w:rsidR="00994536" w:rsidRPr="000D3700" w:rsidRDefault="00994536" w:rsidP="00064EF4">
      <w:pPr>
        <w:keepNext/>
        <w:numPr>
          <w:ilvl w:val="0"/>
          <w:numId w:val="59"/>
        </w:numPr>
        <w:tabs>
          <w:tab w:val="left" w:pos="0"/>
        </w:tabs>
        <w:spacing w:before="240"/>
        <w:rPr>
          <w:b/>
          <w:sz w:val="24"/>
          <w:szCs w:val="24"/>
        </w:rPr>
      </w:pPr>
      <w:r w:rsidRPr="000D3700">
        <w:rPr>
          <w:b/>
          <w:sz w:val="24"/>
          <w:szCs w:val="24"/>
        </w:rPr>
        <w:t>Klauzula</w:t>
      </w:r>
      <w:r>
        <w:rPr>
          <w:b/>
          <w:sz w:val="24"/>
          <w:szCs w:val="24"/>
        </w:rPr>
        <w:t xml:space="preserve"> stempla bankowego</w:t>
      </w:r>
    </w:p>
    <w:p w:rsidR="00994536" w:rsidRPr="000D3700" w:rsidRDefault="00994536" w:rsidP="0064278A">
      <w:pPr>
        <w:pStyle w:val="Tekstpodstawowy"/>
        <w:tabs>
          <w:tab w:val="left" w:pos="6663"/>
        </w:tabs>
        <w:ind w:left="426" w:right="-2"/>
        <w:jc w:val="both"/>
        <w:rPr>
          <w:szCs w:val="24"/>
        </w:rPr>
      </w:pPr>
      <w:r w:rsidRPr="00030B1A">
        <w:rPr>
          <w:szCs w:val="24"/>
        </w:rPr>
        <w:t>Na podstawie niniejszej klauzuli ustala się, że za dzień zapłaty składki lub raty składki</w:t>
      </w:r>
      <w:r w:rsidRPr="000D3700">
        <w:rPr>
          <w:szCs w:val="24"/>
        </w:rPr>
        <w:t xml:space="preserve"> uznany zostaje dzień złożenia przez Ubezpieczającego polecenia przelewu/datę stempla uwidocznionego na przelewie bankowym/pocztowym/datę przelewu elektronicznego przy założeniu, że na koncie Ubezpieczającego jest kwota pozwalająca na realizację zlecenia/przelewu na rzez </w:t>
      </w:r>
      <w:r>
        <w:rPr>
          <w:szCs w:val="24"/>
        </w:rPr>
        <w:t>z</w:t>
      </w:r>
      <w:r w:rsidRPr="000D3700">
        <w:rPr>
          <w:szCs w:val="24"/>
        </w:rPr>
        <w:t>akładu ubezpieczeń najpóźniej w dniu wskazanym na polisie lub innym dokumencie ubezpieczeniowym lub płatniczym jako termin zapłaty.</w:t>
      </w:r>
    </w:p>
    <w:p w:rsidR="00994536" w:rsidRPr="000D3700" w:rsidRDefault="00994536" w:rsidP="00064EF4">
      <w:pPr>
        <w:keepNext/>
        <w:numPr>
          <w:ilvl w:val="0"/>
          <w:numId w:val="59"/>
        </w:numPr>
        <w:tabs>
          <w:tab w:val="left" w:pos="0"/>
        </w:tabs>
        <w:spacing w:before="240"/>
        <w:jc w:val="both"/>
        <w:rPr>
          <w:b/>
          <w:color w:val="000000"/>
          <w:sz w:val="24"/>
          <w:szCs w:val="24"/>
        </w:rPr>
      </w:pPr>
      <w:r w:rsidRPr="000D3700">
        <w:rPr>
          <w:b/>
          <w:color w:val="000000"/>
          <w:sz w:val="24"/>
          <w:szCs w:val="24"/>
        </w:rPr>
        <w:t>Klauzula jurysdykcji</w:t>
      </w:r>
    </w:p>
    <w:p w:rsidR="00994536" w:rsidRPr="00D95025" w:rsidRDefault="00994536" w:rsidP="0064278A">
      <w:pPr>
        <w:pStyle w:val="Tekstpodstawowy"/>
        <w:ind w:left="426" w:right="-2"/>
        <w:jc w:val="both"/>
        <w:rPr>
          <w:szCs w:val="24"/>
        </w:rPr>
      </w:pPr>
      <w:r w:rsidRPr="00D95025">
        <w:rPr>
          <w:szCs w:val="24"/>
        </w:rPr>
        <w:t>Na podstawie niniejszej klauzuli ustala się, że wszelki</w:t>
      </w:r>
      <w:r>
        <w:rPr>
          <w:szCs w:val="24"/>
        </w:rPr>
        <w:t>e ewentualne spory wynikające z </w:t>
      </w:r>
      <w:r w:rsidRPr="00D95025">
        <w:rPr>
          <w:szCs w:val="24"/>
        </w:rPr>
        <w:t xml:space="preserve">umów ubezpieczenia rozpatrują sądy właściwe dla siedziby </w:t>
      </w:r>
      <w:r>
        <w:rPr>
          <w:szCs w:val="24"/>
        </w:rPr>
        <w:t>U</w:t>
      </w:r>
      <w:r w:rsidRPr="00D95025">
        <w:rPr>
          <w:szCs w:val="24"/>
        </w:rPr>
        <w:t>bezpiecz</w:t>
      </w:r>
      <w:r>
        <w:rPr>
          <w:szCs w:val="24"/>
        </w:rPr>
        <w:t>onego</w:t>
      </w:r>
      <w:r w:rsidRPr="00D95025">
        <w:rPr>
          <w:szCs w:val="24"/>
        </w:rPr>
        <w:t>.</w:t>
      </w:r>
    </w:p>
    <w:p w:rsidR="00994536" w:rsidRDefault="00994536" w:rsidP="00AF40E0">
      <w:pPr>
        <w:keepNext/>
        <w:jc w:val="center"/>
        <w:outlineLvl w:val="0"/>
        <w:rPr>
          <w:b/>
          <w:sz w:val="28"/>
        </w:rPr>
      </w:pPr>
    </w:p>
    <w:p w:rsidR="00994536" w:rsidRPr="00AF40E0" w:rsidRDefault="00994536" w:rsidP="00DA378B">
      <w:pPr>
        <w:keepNext/>
        <w:spacing w:before="360" w:after="120"/>
        <w:jc w:val="center"/>
        <w:outlineLvl w:val="0"/>
        <w:rPr>
          <w:b/>
          <w:sz w:val="28"/>
        </w:rPr>
      </w:pPr>
      <w:r w:rsidRPr="00AF40E0">
        <w:rPr>
          <w:b/>
          <w:sz w:val="28"/>
        </w:rPr>
        <w:t>PAKIET V</w:t>
      </w:r>
    </w:p>
    <w:p w:rsidR="00994536" w:rsidRDefault="00994536" w:rsidP="000662F1">
      <w:pPr>
        <w:keepNext/>
        <w:spacing w:before="240" w:after="120"/>
        <w:jc w:val="center"/>
        <w:outlineLvl w:val="1"/>
        <w:rPr>
          <w:b/>
          <w:bCs/>
          <w:sz w:val="28"/>
          <w:szCs w:val="28"/>
          <w:u w:val="single"/>
        </w:rPr>
      </w:pPr>
      <w:r>
        <w:rPr>
          <w:b/>
          <w:bCs/>
          <w:sz w:val="28"/>
          <w:szCs w:val="28"/>
          <w:u w:val="single"/>
        </w:rPr>
        <w:t>1. UBEZPIECZENIA KOMUNIKACYJNE</w:t>
      </w:r>
    </w:p>
    <w:p w:rsidR="00994536" w:rsidRPr="00DC6B43" w:rsidRDefault="00994536" w:rsidP="00064EF4">
      <w:pPr>
        <w:pStyle w:val="Akapitzlist"/>
        <w:keepNext/>
        <w:numPr>
          <w:ilvl w:val="0"/>
          <w:numId w:val="32"/>
        </w:numPr>
        <w:tabs>
          <w:tab w:val="num" w:pos="284"/>
        </w:tabs>
        <w:spacing w:before="240" w:after="120"/>
        <w:ind w:left="284" w:hanging="284"/>
        <w:outlineLvl w:val="1"/>
        <w:rPr>
          <w:b/>
          <w:bCs/>
          <w:sz w:val="24"/>
          <w:szCs w:val="24"/>
        </w:rPr>
      </w:pPr>
      <w:r w:rsidRPr="00DC6B43">
        <w:rPr>
          <w:b/>
          <w:bCs/>
          <w:sz w:val="24"/>
          <w:szCs w:val="24"/>
        </w:rPr>
        <w:t>Obowiązkowe ubezpieczenie odpowiedzialności cywilnej po</w:t>
      </w:r>
      <w:r>
        <w:rPr>
          <w:b/>
          <w:bCs/>
          <w:sz w:val="24"/>
          <w:szCs w:val="24"/>
        </w:rPr>
        <w:t>siadaczy pojazdów mechanicznych</w:t>
      </w:r>
    </w:p>
    <w:p w:rsidR="00994536" w:rsidRPr="00802C75" w:rsidRDefault="00994536" w:rsidP="000662F1">
      <w:pPr>
        <w:keepNext/>
        <w:spacing w:before="120"/>
        <w:ind w:left="425" w:hanging="425"/>
        <w:rPr>
          <w:b/>
          <w:bCs/>
          <w:sz w:val="24"/>
          <w:szCs w:val="24"/>
        </w:rPr>
      </w:pPr>
      <w:r w:rsidRPr="00802C75">
        <w:rPr>
          <w:b/>
          <w:bCs/>
          <w:sz w:val="24"/>
          <w:szCs w:val="24"/>
        </w:rPr>
        <w:t>Zakres ubezpieczenia:</w:t>
      </w:r>
    </w:p>
    <w:p w:rsidR="00994536" w:rsidRDefault="00994536" w:rsidP="000662F1">
      <w:pPr>
        <w:ind w:right="-2"/>
        <w:jc w:val="both"/>
        <w:rPr>
          <w:sz w:val="24"/>
          <w:szCs w:val="24"/>
        </w:rPr>
      </w:pPr>
      <w:r>
        <w:rPr>
          <w:sz w:val="24"/>
          <w:szCs w:val="24"/>
        </w:rPr>
        <w:t>Odpowiedzialność cywilna posiadaczy pojazdów mechanicznych z tytułu szkód powstałych w związku z ruchem tych pojazdów, których następstwem jest szkoda na osobie lub szkoda w mieniu.</w:t>
      </w:r>
    </w:p>
    <w:p w:rsidR="00994536" w:rsidRDefault="00994536" w:rsidP="000662F1">
      <w:pPr>
        <w:tabs>
          <w:tab w:val="left" w:pos="284"/>
        </w:tabs>
        <w:jc w:val="both"/>
        <w:rPr>
          <w:sz w:val="24"/>
          <w:szCs w:val="24"/>
        </w:rPr>
      </w:pPr>
      <w:r>
        <w:rPr>
          <w:sz w:val="24"/>
          <w:szCs w:val="24"/>
        </w:rPr>
        <w:t xml:space="preserve">Suma gwarancyjna: </w:t>
      </w:r>
    </w:p>
    <w:p w:rsidR="00994536" w:rsidRDefault="00994536" w:rsidP="000662F1">
      <w:pPr>
        <w:autoSpaceDE w:val="0"/>
        <w:autoSpaceDN w:val="0"/>
        <w:adjustRightInd w:val="0"/>
        <w:rPr>
          <w:sz w:val="24"/>
          <w:szCs w:val="24"/>
        </w:rPr>
      </w:pPr>
      <w:r>
        <w:rPr>
          <w:sz w:val="24"/>
          <w:szCs w:val="24"/>
        </w:rPr>
        <w:t>1) w przypadku szkód na osobie – 5 000 000 euro w odniesieniu do jednego zdarzenia, którego skutki są objęte ubezpieczeniem bez względu na liczbę poszkodowanych,</w:t>
      </w:r>
    </w:p>
    <w:p w:rsidR="00994536" w:rsidRDefault="00994536" w:rsidP="000662F1">
      <w:pPr>
        <w:autoSpaceDE w:val="0"/>
        <w:autoSpaceDN w:val="0"/>
        <w:adjustRightInd w:val="0"/>
        <w:rPr>
          <w:sz w:val="24"/>
          <w:szCs w:val="24"/>
        </w:rPr>
      </w:pPr>
      <w:r>
        <w:rPr>
          <w:sz w:val="24"/>
          <w:szCs w:val="24"/>
        </w:rPr>
        <w:t>2) w przypadku szkód w mieniu – 1 000 000 euro w odniesieniu do jednego zdarzenia, którego skutki są objęte ubezpieczeniem bez względu na liczbę poszkodowanych.</w:t>
      </w:r>
    </w:p>
    <w:p w:rsidR="00994536" w:rsidRDefault="00994536" w:rsidP="000662F1">
      <w:pPr>
        <w:autoSpaceDE w:val="0"/>
        <w:autoSpaceDN w:val="0"/>
        <w:adjustRightInd w:val="0"/>
        <w:rPr>
          <w:sz w:val="24"/>
          <w:szCs w:val="24"/>
        </w:rPr>
      </w:pPr>
    </w:p>
    <w:p w:rsidR="00994536" w:rsidRDefault="00994536" w:rsidP="000662F1">
      <w:pPr>
        <w:pStyle w:val="NormalnyWeb"/>
        <w:keepNext/>
        <w:tabs>
          <w:tab w:val="left" w:pos="0"/>
          <w:tab w:val="left" w:pos="708"/>
        </w:tabs>
        <w:spacing w:before="240" w:beforeAutospacing="0" w:after="0" w:afterAutospacing="0"/>
        <w:ind w:right="-2"/>
        <w:jc w:val="both"/>
        <w:rPr>
          <w:b/>
        </w:rPr>
      </w:pPr>
      <w:r>
        <w:rPr>
          <w:b/>
        </w:rPr>
        <w:t>Udział własny:</w:t>
      </w:r>
      <w:r w:rsidRPr="002C3D02">
        <w:rPr>
          <w:b/>
        </w:rPr>
        <w:t xml:space="preserve"> brak</w:t>
      </w:r>
    </w:p>
    <w:p w:rsidR="00994536" w:rsidRDefault="00994536" w:rsidP="000662F1">
      <w:pPr>
        <w:pStyle w:val="NormalnyWeb"/>
        <w:keepNext/>
        <w:tabs>
          <w:tab w:val="left" w:pos="0"/>
          <w:tab w:val="left" w:pos="708"/>
        </w:tabs>
        <w:spacing w:before="240" w:beforeAutospacing="0" w:after="0" w:afterAutospacing="0"/>
        <w:contextualSpacing/>
        <w:jc w:val="both"/>
        <w:rPr>
          <w:b/>
        </w:rPr>
      </w:pPr>
      <w:r>
        <w:rPr>
          <w:b/>
        </w:rPr>
        <w:t xml:space="preserve">Franszyza integralna: </w:t>
      </w:r>
      <w:r w:rsidRPr="002C3D02">
        <w:rPr>
          <w:b/>
        </w:rPr>
        <w:t>brak</w:t>
      </w:r>
      <w:r>
        <w:t xml:space="preserve"> </w:t>
      </w:r>
    </w:p>
    <w:p w:rsidR="00994536" w:rsidRDefault="00994536" w:rsidP="000662F1">
      <w:pPr>
        <w:pStyle w:val="NormalnyWeb"/>
        <w:tabs>
          <w:tab w:val="left" w:pos="0"/>
          <w:tab w:val="left" w:pos="708"/>
        </w:tabs>
        <w:spacing w:before="0" w:beforeAutospacing="0" w:after="0" w:afterAutospacing="0"/>
        <w:ind w:right="-2"/>
        <w:jc w:val="both"/>
      </w:pPr>
      <w:r>
        <w:rPr>
          <w:b/>
        </w:rPr>
        <w:t>Franszyza redukcyjna:</w:t>
      </w:r>
      <w:r w:rsidRPr="002C3D02">
        <w:rPr>
          <w:b/>
        </w:rPr>
        <w:t xml:space="preserve"> brak</w:t>
      </w:r>
    </w:p>
    <w:p w:rsidR="00994536" w:rsidRDefault="00994536" w:rsidP="000662F1">
      <w:pPr>
        <w:autoSpaceDE w:val="0"/>
        <w:autoSpaceDN w:val="0"/>
        <w:adjustRightInd w:val="0"/>
        <w:rPr>
          <w:sz w:val="24"/>
          <w:szCs w:val="24"/>
        </w:rPr>
      </w:pPr>
    </w:p>
    <w:p w:rsidR="00994536" w:rsidRPr="000E1E86" w:rsidRDefault="00994536" w:rsidP="000662F1">
      <w:pPr>
        <w:tabs>
          <w:tab w:val="left" w:pos="284"/>
        </w:tabs>
        <w:ind w:right="-2"/>
        <w:rPr>
          <w:color w:val="FF0000"/>
          <w:sz w:val="24"/>
          <w:szCs w:val="24"/>
        </w:rPr>
      </w:pPr>
    </w:p>
    <w:p w:rsidR="00994536" w:rsidRPr="00DC6B43" w:rsidRDefault="00994536" w:rsidP="00064EF4">
      <w:pPr>
        <w:pStyle w:val="Akapitzlist"/>
        <w:keepNext/>
        <w:numPr>
          <w:ilvl w:val="0"/>
          <w:numId w:val="32"/>
        </w:numPr>
        <w:tabs>
          <w:tab w:val="num" w:pos="284"/>
        </w:tabs>
        <w:spacing w:before="240" w:after="120"/>
        <w:ind w:left="284" w:hanging="284"/>
        <w:outlineLvl w:val="1"/>
        <w:rPr>
          <w:b/>
          <w:bCs/>
          <w:sz w:val="24"/>
          <w:szCs w:val="24"/>
        </w:rPr>
      </w:pPr>
      <w:r w:rsidRPr="00DC6B43">
        <w:rPr>
          <w:b/>
          <w:bCs/>
          <w:sz w:val="24"/>
          <w:szCs w:val="24"/>
        </w:rPr>
        <w:lastRenderedPageBreak/>
        <w:t>Ubezpieczenie następstw nieszczęśliwych wypadków kierowcy i pasażerów pojazdu mechanicznego</w:t>
      </w:r>
    </w:p>
    <w:p w:rsidR="00994536" w:rsidRPr="00802C75" w:rsidRDefault="00994536" w:rsidP="000662F1">
      <w:pPr>
        <w:keepNext/>
        <w:tabs>
          <w:tab w:val="num" w:pos="284"/>
        </w:tabs>
        <w:spacing w:before="120"/>
        <w:ind w:left="425" w:hanging="425"/>
        <w:rPr>
          <w:b/>
          <w:bCs/>
          <w:sz w:val="24"/>
          <w:szCs w:val="24"/>
        </w:rPr>
      </w:pPr>
      <w:r w:rsidRPr="00802C75">
        <w:rPr>
          <w:b/>
          <w:bCs/>
          <w:sz w:val="24"/>
          <w:szCs w:val="24"/>
        </w:rPr>
        <w:t>Zakres ubezpieczenia:</w:t>
      </w:r>
    </w:p>
    <w:p w:rsidR="00994536" w:rsidRDefault="00994536" w:rsidP="000662F1">
      <w:pPr>
        <w:tabs>
          <w:tab w:val="left" w:pos="426"/>
        </w:tabs>
        <w:ind w:right="-2"/>
        <w:jc w:val="both"/>
        <w:rPr>
          <w:sz w:val="24"/>
          <w:szCs w:val="24"/>
        </w:rPr>
      </w:pPr>
      <w:r>
        <w:rPr>
          <w:sz w:val="24"/>
          <w:szCs w:val="24"/>
        </w:rPr>
        <w:t>Trwałe następstwa nieszczęśliwych wypadków powstałych w związku z ruchem pojazdu oraz:</w:t>
      </w:r>
    </w:p>
    <w:p w:rsidR="00994536" w:rsidRPr="00C148FD" w:rsidRDefault="00994536" w:rsidP="00064EF4">
      <w:pPr>
        <w:pStyle w:val="Akapitzlist"/>
        <w:numPr>
          <w:ilvl w:val="0"/>
          <w:numId w:val="34"/>
        </w:numPr>
        <w:rPr>
          <w:sz w:val="24"/>
          <w:szCs w:val="24"/>
        </w:rPr>
      </w:pPr>
      <w:r w:rsidRPr="00C148FD">
        <w:rPr>
          <w:sz w:val="24"/>
          <w:szCs w:val="24"/>
        </w:rPr>
        <w:t>podczas wsiadania do pojazdu i wysiadania z pojazdu,</w:t>
      </w:r>
    </w:p>
    <w:p w:rsidR="00994536" w:rsidRPr="00C148FD" w:rsidRDefault="00994536" w:rsidP="00064EF4">
      <w:pPr>
        <w:pStyle w:val="Akapitzlist"/>
        <w:numPr>
          <w:ilvl w:val="0"/>
          <w:numId w:val="34"/>
        </w:numPr>
        <w:rPr>
          <w:sz w:val="24"/>
          <w:szCs w:val="24"/>
        </w:rPr>
      </w:pPr>
      <w:r w:rsidRPr="00C148FD">
        <w:rPr>
          <w:sz w:val="24"/>
          <w:szCs w:val="24"/>
        </w:rPr>
        <w:t>podczas przebywania w pojeździe w przypadku zatrzymania pojazdu lub postoju pojazdu na trasie jazdy,</w:t>
      </w:r>
    </w:p>
    <w:p w:rsidR="00994536" w:rsidRPr="00C148FD" w:rsidRDefault="00994536" w:rsidP="00064EF4">
      <w:pPr>
        <w:pStyle w:val="Akapitzlist"/>
        <w:numPr>
          <w:ilvl w:val="0"/>
          <w:numId w:val="34"/>
        </w:numPr>
        <w:rPr>
          <w:sz w:val="24"/>
          <w:szCs w:val="24"/>
        </w:rPr>
      </w:pPr>
      <w:r w:rsidRPr="00C148FD">
        <w:rPr>
          <w:sz w:val="24"/>
          <w:szCs w:val="24"/>
        </w:rPr>
        <w:t>podczas naprawy pojazdu na trasie jazdy,</w:t>
      </w:r>
    </w:p>
    <w:p w:rsidR="00994536" w:rsidRPr="00AF40E0" w:rsidRDefault="00994536" w:rsidP="00064EF4">
      <w:pPr>
        <w:pStyle w:val="Akapitzlist"/>
        <w:numPr>
          <w:ilvl w:val="0"/>
          <w:numId w:val="34"/>
        </w:numPr>
        <w:rPr>
          <w:sz w:val="24"/>
          <w:szCs w:val="24"/>
        </w:rPr>
      </w:pPr>
      <w:r w:rsidRPr="00C148FD">
        <w:rPr>
          <w:sz w:val="24"/>
          <w:szCs w:val="24"/>
        </w:rPr>
        <w:t>podczas załadowywania i rozładowywania pojazdu bądź przyczepy zespolonej z pojazdem.</w:t>
      </w:r>
    </w:p>
    <w:p w:rsidR="00994536" w:rsidRPr="00AF40E0" w:rsidRDefault="00994536" w:rsidP="000662F1">
      <w:pPr>
        <w:ind w:right="-2"/>
        <w:jc w:val="both"/>
        <w:rPr>
          <w:sz w:val="24"/>
          <w:szCs w:val="24"/>
        </w:rPr>
      </w:pPr>
      <w:r w:rsidRPr="00AF40E0">
        <w:rPr>
          <w:sz w:val="24"/>
          <w:szCs w:val="24"/>
        </w:rPr>
        <w:t>Suma ubezpieczenia: 10 000 zł na miejsce w pojeździe</w:t>
      </w:r>
    </w:p>
    <w:p w:rsidR="00994536" w:rsidRDefault="00994536" w:rsidP="000662F1">
      <w:pPr>
        <w:ind w:right="-2"/>
        <w:jc w:val="both"/>
        <w:rPr>
          <w:color w:val="FF0000"/>
          <w:sz w:val="24"/>
          <w:szCs w:val="24"/>
        </w:rPr>
      </w:pPr>
    </w:p>
    <w:p w:rsidR="00994536" w:rsidRDefault="00994536" w:rsidP="000662F1">
      <w:pPr>
        <w:pStyle w:val="NormalnyWeb"/>
        <w:keepNext/>
        <w:tabs>
          <w:tab w:val="left" w:pos="0"/>
          <w:tab w:val="left" w:pos="708"/>
        </w:tabs>
        <w:spacing w:before="240" w:beforeAutospacing="0" w:after="0" w:afterAutospacing="0"/>
        <w:ind w:right="-2"/>
        <w:jc w:val="both"/>
        <w:rPr>
          <w:b/>
        </w:rPr>
      </w:pPr>
      <w:r>
        <w:rPr>
          <w:b/>
        </w:rPr>
        <w:t>Udział własny:</w:t>
      </w:r>
      <w:r w:rsidRPr="002C3D02">
        <w:rPr>
          <w:b/>
        </w:rPr>
        <w:t xml:space="preserve"> brak</w:t>
      </w:r>
    </w:p>
    <w:p w:rsidR="00994536" w:rsidRDefault="00994536" w:rsidP="000662F1">
      <w:pPr>
        <w:pStyle w:val="NormalnyWeb"/>
        <w:keepNext/>
        <w:tabs>
          <w:tab w:val="left" w:pos="0"/>
          <w:tab w:val="left" w:pos="708"/>
        </w:tabs>
        <w:spacing w:before="240" w:beforeAutospacing="0" w:after="0" w:afterAutospacing="0"/>
        <w:contextualSpacing/>
        <w:jc w:val="both"/>
        <w:rPr>
          <w:b/>
        </w:rPr>
      </w:pPr>
      <w:r>
        <w:rPr>
          <w:b/>
        </w:rPr>
        <w:t xml:space="preserve">Franszyza integralna: </w:t>
      </w:r>
      <w:r w:rsidRPr="002C3D02">
        <w:rPr>
          <w:b/>
        </w:rPr>
        <w:t>brak</w:t>
      </w:r>
      <w:r>
        <w:t xml:space="preserve"> </w:t>
      </w:r>
    </w:p>
    <w:p w:rsidR="00994536" w:rsidRDefault="00994536" w:rsidP="000662F1">
      <w:pPr>
        <w:pStyle w:val="NormalnyWeb"/>
        <w:tabs>
          <w:tab w:val="left" w:pos="0"/>
          <w:tab w:val="left" w:pos="708"/>
        </w:tabs>
        <w:spacing w:before="0" w:beforeAutospacing="0" w:after="0" w:afterAutospacing="0"/>
        <w:ind w:right="-2"/>
        <w:jc w:val="both"/>
        <w:rPr>
          <w:b/>
        </w:rPr>
      </w:pPr>
      <w:r>
        <w:rPr>
          <w:b/>
        </w:rPr>
        <w:t>Franszyza redukcyjna:</w:t>
      </w:r>
      <w:r w:rsidRPr="002C3D02">
        <w:rPr>
          <w:b/>
        </w:rPr>
        <w:t xml:space="preserve"> brak</w:t>
      </w:r>
    </w:p>
    <w:p w:rsidR="00994536" w:rsidRDefault="00994536" w:rsidP="000662F1">
      <w:pPr>
        <w:pStyle w:val="NormalnyWeb"/>
        <w:tabs>
          <w:tab w:val="left" w:pos="0"/>
          <w:tab w:val="left" w:pos="708"/>
        </w:tabs>
        <w:spacing w:before="0" w:beforeAutospacing="0" w:after="0" w:afterAutospacing="0"/>
        <w:ind w:right="-2"/>
        <w:jc w:val="both"/>
      </w:pPr>
    </w:p>
    <w:p w:rsidR="00994536" w:rsidRDefault="00994536" w:rsidP="000662F1">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następującej klauzuli dodatkowej, która będzie brana pod uwagę w ocenie kryterium warunki ubezpieczenia.</w:t>
      </w:r>
    </w:p>
    <w:p w:rsidR="00994536" w:rsidRPr="009C0E62" w:rsidRDefault="00994536" w:rsidP="00064EF4">
      <w:pPr>
        <w:pStyle w:val="Tekstpodstawowywcity"/>
        <w:numPr>
          <w:ilvl w:val="3"/>
          <w:numId w:val="36"/>
        </w:numPr>
        <w:tabs>
          <w:tab w:val="left" w:pos="0"/>
          <w:tab w:val="left" w:pos="284"/>
        </w:tabs>
        <w:spacing w:before="240" w:after="120"/>
        <w:ind w:left="0" w:firstLine="0"/>
        <w:jc w:val="left"/>
        <w:rPr>
          <w:b w:val="0"/>
          <w:sz w:val="24"/>
          <w:szCs w:val="24"/>
          <w:u w:val="none"/>
        </w:rPr>
      </w:pPr>
      <w:r w:rsidRPr="009C0E62">
        <w:rPr>
          <w:b w:val="0"/>
          <w:sz w:val="22"/>
          <w:szCs w:val="22"/>
          <w:u w:val="none"/>
        </w:rPr>
        <w:t xml:space="preserve">Klauzula trwałych następstw zawału </w:t>
      </w:r>
      <w:r>
        <w:rPr>
          <w:b w:val="0"/>
          <w:sz w:val="22"/>
          <w:szCs w:val="22"/>
          <w:u w:val="none"/>
        </w:rPr>
        <w:t xml:space="preserve">serca </w:t>
      </w:r>
      <w:r w:rsidRPr="009C0E62">
        <w:rPr>
          <w:b w:val="0"/>
          <w:sz w:val="22"/>
          <w:szCs w:val="22"/>
          <w:u w:val="none"/>
        </w:rPr>
        <w:t>i udaru mózgu</w:t>
      </w:r>
    </w:p>
    <w:p w:rsidR="00994536" w:rsidRPr="002A5522" w:rsidRDefault="00994536" w:rsidP="000662F1">
      <w:pPr>
        <w:ind w:right="-2"/>
        <w:jc w:val="both"/>
        <w:rPr>
          <w:color w:val="FF0000"/>
          <w:sz w:val="24"/>
          <w:szCs w:val="24"/>
        </w:rPr>
      </w:pPr>
    </w:p>
    <w:p w:rsidR="00994536" w:rsidRPr="009C0E62" w:rsidRDefault="00994536" w:rsidP="00064EF4">
      <w:pPr>
        <w:pStyle w:val="Akapitzlist"/>
        <w:keepNext/>
        <w:numPr>
          <w:ilvl w:val="0"/>
          <w:numId w:val="32"/>
        </w:numPr>
        <w:spacing w:before="240" w:after="120"/>
        <w:ind w:left="284" w:hanging="284"/>
        <w:outlineLvl w:val="1"/>
        <w:rPr>
          <w:b/>
          <w:bCs/>
          <w:sz w:val="24"/>
          <w:szCs w:val="24"/>
        </w:rPr>
      </w:pPr>
      <w:r w:rsidRPr="00DC6B43">
        <w:rPr>
          <w:b/>
          <w:bCs/>
          <w:sz w:val="24"/>
          <w:szCs w:val="24"/>
        </w:rPr>
        <w:t>Assistance</w:t>
      </w:r>
    </w:p>
    <w:p w:rsidR="00994536" w:rsidRDefault="00994536" w:rsidP="000662F1">
      <w:pPr>
        <w:tabs>
          <w:tab w:val="left" w:pos="360"/>
        </w:tabs>
        <w:autoSpaceDE w:val="0"/>
        <w:autoSpaceDN w:val="0"/>
        <w:adjustRightInd w:val="0"/>
        <w:jc w:val="both"/>
        <w:rPr>
          <w:sz w:val="24"/>
          <w:szCs w:val="24"/>
        </w:rPr>
      </w:pPr>
      <w:r>
        <w:rPr>
          <w:sz w:val="24"/>
          <w:szCs w:val="24"/>
        </w:rPr>
        <w:t>Przedmiotem ubezpieczenia jest organizacja i pokrycie kosztów pomocy Ubezpieczonemu, który popadł w trudności w czasie podróży ubezpieczonym pojazdem, wskutek co najmniej następujących zdarzeń:</w:t>
      </w:r>
    </w:p>
    <w:p w:rsidR="00994536" w:rsidRDefault="00994536" w:rsidP="000662F1">
      <w:pPr>
        <w:tabs>
          <w:tab w:val="left" w:pos="0"/>
          <w:tab w:val="left" w:pos="360"/>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kolizji drogowej,</w:t>
      </w:r>
    </w:p>
    <w:p w:rsidR="00994536" w:rsidRDefault="00994536" w:rsidP="000662F1">
      <w:pPr>
        <w:tabs>
          <w:tab w:val="left" w:pos="0"/>
          <w:tab w:val="left" w:pos="426"/>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wypadku (w tym m.in. uszkodzenia przez osoby trzecie, wybuchu, działania sił przyrody, kradzieży lub próby kradzieży),</w:t>
      </w:r>
    </w:p>
    <w:p w:rsidR="00994536" w:rsidRDefault="00994536" w:rsidP="000662F1">
      <w:pPr>
        <w:tabs>
          <w:tab w:val="left" w:pos="0"/>
          <w:tab w:val="left" w:pos="426"/>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awarii i unieruchomienia pojazdu.</w:t>
      </w:r>
    </w:p>
    <w:p w:rsidR="00994536" w:rsidRDefault="00994536" w:rsidP="000662F1">
      <w:pPr>
        <w:tabs>
          <w:tab w:val="left" w:pos="360"/>
        </w:tabs>
        <w:autoSpaceDE w:val="0"/>
        <w:autoSpaceDN w:val="0"/>
        <w:adjustRightInd w:val="0"/>
        <w:jc w:val="both"/>
        <w:rPr>
          <w:b/>
          <w:bCs/>
          <w:sz w:val="24"/>
          <w:szCs w:val="24"/>
        </w:rPr>
      </w:pPr>
    </w:p>
    <w:p w:rsidR="00994536" w:rsidRDefault="00994536" w:rsidP="000662F1">
      <w:pPr>
        <w:tabs>
          <w:tab w:val="left" w:pos="360"/>
        </w:tabs>
        <w:autoSpaceDE w:val="0"/>
        <w:autoSpaceDN w:val="0"/>
        <w:adjustRightInd w:val="0"/>
        <w:jc w:val="both"/>
        <w:rPr>
          <w:b/>
          <w:bCs/>
          <w:sz w:val="24"/>
          <w:szCs w:val="24"/>
        </w:rPr>
      </w:pPr>
      <w:r>
        <w:rPr>
          <w:b/>
          <w:bCs/>
          <w:sz w:val="24"/>
          <w:szCs w:val="24"/>
        </w:rPr>
        <w:t>Zakres terytorialny: Europa</w:t>
      </w:r>
    </w:p>
    <w:p w:rsidR="00994536" w:rsidRDefault="00994536" w:rsidP="000662F1">
      <w:pPr>
        <w:tabs>
          <w:tab w:val="left" w:pos="360"/>
        </w:tabs>
        <w:autoSpaceDE w:val="0"/>
        <w:autoSpaceDN w:val="0"/>
        <w:adjustRightInd w:val="0"/>
        <w:jc w:val="both"/>
        <w:rPr>
          <w:b/>
          <w:bCs/>
          <w:sz w:val="24"/>
          <w:szCs w:val="24"/>
        </w:rPr>
      </w:pPr>
    </w:p>
    <w:p w:rsidR="00994536" w:rsidRDefault="00994536" w:rsidP="000662F1">
      <w:pPr>
        <w:tabs>
          <w:tab w:val="left" w:pos="360"/>
        </w:tabs>
        <w:autoSpaceDE w:val="0"/>
        <w:autoSpaceDN w:val="0"/>
        <w:adjustRightInd w:val="0"/>
        <w:jc w:val="both"/>
        <w:rPr>
          <w:b/>
          <w:bCs/>
          <w:sz w:val="24"/>
          <w:szCs w:val="24"/>
        </w:rPr>
      </w:pPr>
    </w:p>
    <w:p w:rsidR="00994536" w:rsidRDefault="00994536" w:rsidP="000662F1">
      <w:pPr>
        <w:tabs>
          <w:tab w:val="left" w:pos="360"/>
        </w:tabs>
        <w:autoSpaceDE w:val="0"/>
        <w:autoSpaceDN w:val="0"/>
        <w:adjustRightInd w:val="0"/>
        <w:jc w:val="both"/>
        <w:rPr>
          <w:b/>
          <w:bCs/>
          <w:sz w:val="24"/>
          <w:szCs w:val="24"/>
        </w:rPr>
      </w:pPr>
      <w:r>
        <w:rPr>
          <w:b/>
          <w:bCs/>
          <w:sz w:val="24"/>
          <w:szCs w:val="24"/>
        </w:rPr>
        <w:t>Zakres ubezpieczenia obejmuje m.in.:</w:t>
      </w:r>
    </w:p>
    <w:p w:rsidR="00994536" w:rsidRDefault="00994536" w:rsidP="000662F1">
      <w:pPr>
        <w:tabs>
          <w:tab w:val="left" w:pos="360"/>
          <w:tab w:val="left" w:pos="1080"/>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naprawy pojazdu na miejscu zdarzenia i koszty z tym związane,</w:t>
      </w:r>
    </w:p>
    <w:p w:rsidR="00994536" w:rsidRDefault="00994536"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holowania i koszty z tym związane - w  przypadku, kiedy naprawa na miejscu zdarzenia nie jest możliwa, ubezpieczyciel pokrywa koszty transportu (holowania) pojazdu do miejsca siedziby ubezpieczonego lub serwisu naprawczego wskazanego przez ubezpieczonego - w zależności, które miejsce znajduje się bliżej miejsca zdarzenia (limit) kilometrów wyznaczony przez ubezpieczyciela nie może być niższy niż 150 km na terenie RP, poza terytorium RP 800 km),</w:t>
      </w:r>
    </w:p>
    <w:p w:rsidR="00994536" w:rsidRDefault="00994536"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holowanie przysługuje w każdym przypadku, niezależnie od odległości pomiędzy siedzibą właściciela pojazdu a miejscem zdarzenia (awaria może nastąpić pod domem )</w:t>
      </w:r>
    </w:p>
    <w:p w:rsidR="00994536" w:rsidRDefault="00994536" w:rsidP="000662F1">
      <w:pPr>
        <w:autoSpaceDE w:val="0"/>
        <w:autoSpaceDN w:val="0"/>
        <w:adjustRightInd w:val="0"/>
        <w:jc w:val="both"/>
        <w:rPr>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sz w:val="24"/>
          <w:szCs w:val="24"/>
        </w:rPr>
        <w:t>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3 dni),</w:t>
      </w:r>
    </w:p>
    <w:p w:rsidR="00994536" w:rsidRDefault="00994536"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koszt zakwaterowania pasażerów pojazdu na czas dokonania naprawy pojazdu (co najmniej 3 dni),</w:t>
      </w:r>
    </w:p>
    <w:p w:rsidR="00994536" w:rsidRPr="009C0E62" w:rsidRDefault="00994536"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i koszt wynajmu pojazdu zastępczego na czas naprawy (do 3 dni).</w:t>
      </w:r>
    </w:p>
    <w:p w:rsidR="00994536" w:rsidRPr="00AA2A77" w:rsidRDefault="00994536" w:rsidP="000662F1">
      <w:pPr>
        <w:tabs>
          <w:tab w:val="left" w:pos="0"/>
        </w:tabs>
        <w:spacing w:before="240" w:after="120"/>
        <w:rPr>
          <w:b/>
          <w:bCs/>
          <w:sz w:val="24"/>
          <w:szCs w:val="24"/>
        </w:rPr>
      </w:pPr>
      <w:r w:rsidRPr="00AA2A77">
        <w:rPr>
          <w:b/>
          <w:bCs/>
          <w:sz w:val="24"/>
          <w:szCs w:val="24"/>
        </w:rPr>
        <w:t xml:space="preserve">Rejestr pojazdów podlegających ubezpieczeniu zgodnie z załącznikiem nr </w:t>
      </w:r>
      <w:r>
        <w:rPr>
          <w:b/>
          <w:bCs/>
          <w:sz w:val="24"/>
          <w:szCs w:val="24"/>
        </w:rPr>
        <w:t>17</w:t>
      </w:r>
      <w:r w:rsidRPr="00AA2A77">
        <w:rPr>
          <w:b/>
          <w:bCs/>
          <w:sz w:val="24"/>
          <w:szCs w:val="24"/>
        </w:rPr>
        <w:t xml:space="preserve"> do SIWZ.</w:t>
      </w:r>
    </w:p>
    <w:p w:rsidR="00994536" w:rsidRDefault="00994536" w:rsidP="000662F1">
      <w:pPr>
        <w:jc w:val="both"/>
        <w:rPr>
          <w:b/>
          <w:sz w:val="24"/>
          <w:szCs w:val="24"/>
        </w:rPr>
      </w:pPr>
    </w:p>
    <w:p w:rsidR="00994536" w:rsidRPr="00C67005" w:rsidRDefault="00994536" w:rsidP="000662F1">
      <w:pPr>
        <w:jc w:val="both"/>
        <w:rPr>
          <w:b/>
          <w:sz w:val="24"/>
          <w:szCs w:val="24"/>
        </w:rPr>
      </w:pPr>
      <w:r>
        <w:rPr>
          <w:b/>
          <w:sz w:val="24"/>
          <w:szCs w:val="24"/>
        </w:rPr>
        <w:t xml:space="preserve">Polisy komunikacyjne zostaną wystawione od razu na wszystkie pojazdy </w:t>
      </w:r>
      <w:r>
        <w:rPr>
          <w:b/>
          <w:sz w:val="24"/>
          <w:szCs w:val="24"/>
        </w:rPr>
        <w:br/>
        <w:t xml:space="preserve">z uwzględnieniem terminów płatności składek dostosowanych do okresów ekspiracji polis tj. pierwsza rata składki będzie płatna 21 dni od rozpoczęcia ochrony ubezpieczeniowej poszczególnych pojazdów. </w:t>
      </w:r>
    </w:p>
    <w:p w:rsidR="00994536" w:rsidRDefault="00994536" w:rsidP="000662F1">
      <w:pPr>
        <w:keepNext/>
        <w:tabs>
          <w:tab w:val="left" w:pos="0"/>
        </w:tabs>
        <w:spacing w:before="360" w:after="120"/>
        <w:jc w:val="center"/>
        <w:rPr>
          <w:b/>
          <w:bCs/>
          <w:sz w:val="28"/>
          <w:szCs w:val="28"/>
        </w:rPr>
      </w:pPr>
    </w:p>
    <w:p w:rsidR="00994536" w:rsidRDefault="00994536" w:rsidP="000662F1">
      <w:pPr>
        <w:keepNext/>
        <w:spacing w:before="240" w:after="120"/>
        <w:ind w:left="62"/>
        <w:jc w:val="center"/>
        <w:outlineLvl w:val="1"/>
        <w:rPr>
          <w:b/>
          <w:bCs/>
          <w:sz w:val="28"/>
          <w:szCs w:val="28"/>
        </w:rPr>
      </w:pPr>
      <w:r>
        <w:rPr>
          <w:b/>
          <w:bCs/>
          <w:sz w:val="28"/>
          <w:szCs w:val="28"/>
        </w:rPr>
        <w:t>INFORMACJA DLA WYKONAWCÓW</w:t>
      </w:r>
    </w:p>
    <w:p w:rsidR="00994536" w:rsidRDefault="00994536" w:rsidP="00064EF4">
      <w:pPr>
        <w:numPr>
          <w:ilvl w:val="3"/>
          <w:numId w:val="37"/>
        </w:numPr>
        <w:tabs>
          <w:tab w:val="clear" w:pos="794"/>
          <w:tab w:val="num" w:pos="426"/>
        </w:tabs>
        <w:spacing w:before="240" w:after="120"/>
        <w:ind w:left="426" w:hanging="426"/>
        <w:outlineLvl w:val="1"/>
        <w:rPr>
          <w:sz w:val="24"/>
          <w:szCs w:val="24"/>
        </w:rPr>
      </w:pPr>
      <w:r>
        <w:rPr>
          <w:sz w:val="24"/>
          <w:szCs w:val="24"/>
        </w:rPr>
        <w:t xml:space="preserve">Klauzule dodatkowe przypisane do każdego z ryzyk to fakultatywne. </w:t>
      </w:r>
    </w:p>
    <w:p w:rsidR="00994536" w:rsidRDefault="00994536" w:rsidP="00064EF4">
      <w:pPr>
        <w:numPr>
          <w:ilvl w:val="3"/>
          <w:numId w:val="37"/>
        </w:numPr>
        <w:tabs>
          <w:tab w:val="clear" w:pos="794"/>
          <w:tab w:val="num" w:pos="426"/>
        </w:tabs>
        <w:spacing w:before="240" w:after="120"/>
        <w:ind w:left="426" w:hanging="426"/>
        <w:outlineLvl w:val="1"/>
        <w:rPr>
          <w:sz w:val="24"/>
          <w:szCs w:val="24"/>
        </w:rPr>
      </w:pPr>
      <w:r>
        <w:rPr>
          <w:sz w:val="24"/>
          <w:szCs w:val="24"/>
        </w:rPr>
        <w:t>Za przyjęcie klauzuli fakultatywnej Wykonawca otrzyma liczbę punktów przypisaną danej klauzuli.</w:t>
      </w:r>
    </w:p>
    <w:p w:rsidR="00994536" w:rsidRPr="002737F1" w:rsidRDefault="00994536" w:rsidP="00064EF4">
      <w:pPr>
        <w:numPr>
          <w:ilvl w:val="3"/>
          <w:numId w:val="37"/>
        </w:numPr>
        <w:tabs>
          <w:tab w:val="clear" w:pos="794"/>
          <w:tab w:val="num" w:pos="426"/>
        </w:tabs>
        <w:spacing w:before="120" w:after="120"/>
        <w:ind w:left="426" w:hanging="426"/>
        <w:outlineLvl w:val="1"/>
        <w:rPr>
          <w:sz w:val="24"/>
          <w:szCs w:val="24"/>
        </w:rPr>
      </w:pPr>
      <w:r>
        <w:rPr>
          <w:sz w:val="24"/>
          <w:szCs w:val="24"/>
        </w:rPr>
        <w:t>Przyjęcie danej klauzuli oznacza iż jest ona przyjęta do wszystkich rodzajów ubezpieczeń przy których była wskazana.</w:t>
      </w:r>
    </w:p>
    <w:p w:rsidR="00994536" w:rsidRPr="00AF40E0" w:rsidRDefault="00994536" w:rsidP="000662F1">
      <w:pPr>
        <w:keepNext/>
        <w:spacing w:before="120" w:after="120"/>
        <w:outlineLvl w:val="1"/>
        <w:rPr>
          <w:b/>
          <w:bCs/>
          <w:sz w:val="16"/>
          <w:szCs w:val="16"/>
        </w:rPr>
      </w:pPr>
    </w:p>
    <w:p w:rsidR="00994536" w:rsidRPr="00181C65" w:rsidRDefault="00994536" w:rsidP="000662F1">
      <w:pPr>
        <w:keepNext/>
        <w:spacing w:before="120" w:after="120"/>
        <w:ind w:left="62"/>
        <w:jc w:val="center"/>
        <w:outlineLvl w:val="1"/>
        <w:rPr>
          <w:b/>
          <w:bCs/>
          <w:sz w:val="28"/>
          <w:szCs w:val="28"/>
        </w:rPr>
      </w:pPr>
      <w:r>
        <w:rPr>
          <w:b/>
          <w:bCs/>
          <w:sz w:val="28"/>
          <w:szCs w:val="28"/>
        </w:rPr>
        <w:t>PUNKTACJA KLAUZUL</w:t>
      </w:r>
    </w:p>
    <w:p w:rsidR="00994536" w:rsidRPr="004C6D8B" w:rsidRDefault="00994536" w:rsidP="000662F1">
      <w:pPr>
        <w:pStyle w:val="Tekstpodstawowy"/>
        <w:ind w:right="-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800"/>
      </w:tblGrid>
      <w:tr w:rsidR="00994536" w:rsidRPr="005201E2" w:rsidTr="008F7C40">
        <w:trPr>
          <w:cantSplit/>
          <w:trHeight w:val="1463"/>
          <w:tblHeader/>
          <w:jc w:val="center"/>
        </w:trPr>
        <w:tc>
          <w:tcPr>
            <w:tcW w:w="4219" w:type="dxa"/>
            <w:vAlign w:val="center"/>
          </w:tcPr>
          <w:p w:rsidR="00994536" w:rsidRPr="005201E2" w:rsidRDefault="00994536" w:rsidP="008F7C40">
            <w:pPr>
              <w:widowControl w:val="0"/>
              <w:ind w:right="-2"/>
              <w:jc w:val="center"/>
              <w:rPr>
                <w:b/>
                <w:bCs/>
                <w:sz w:val="24"/>
                <w:szCs w:val="24"/>
              </w:rPr>
            </w:pPr>
            <w:r w:rsidRPr="005201E2">
              <w:rPr>
                <w:b/>
                <w:bCs/>
                <w:sz w:val="24"/>
                <w:szCs w:val="24"/>
              </w:rPr>
              <w:t>Nazwa klauzuli</w:t>
            </w:r>
          </w:p>
        </w:tc>
        <w:tc>
          <w:tcPr>
            <w:tcW w:w="2800" w:type="dxa"/>
            <w:vAlign w:val="center"/>
          </w:tcPr>
          <w:p w:rsidR="00994536" w:rsidRPr="005201E2" w:rsidRDefault="00994536" w:rsidP="008F7C40">
            <w:pPr>
              <w:widowControl w:val="0"/>
              <w:jc w:val="center"/>
              <w:rPr>
                <w:b/>
                <w:bCs/>
                <w:sz w:val="24"/>
                <w:szCs w:val="24"/>
              </w:rPr>
            </w:pPr>
            <w:r w:rsidRPr="005201E2">
              <w:rPr>
                <w:b/>
                <w:bCs/>
                <w:sz w:val="24"/>
                <w:szCs w:val="24"/>
              </w:rPr>
              <w:t>Liczba punktów dla klauzul fakultatywnych</w:t>
            </w:r>
          </w:p>
        </w:tc>
      </w:tr>
      <w:tr w:rsidR="00994536" w:rsidRPr="005201E2" w:rsidTr="008F7C40">
        <w:trPr>
          <w:jc w:val="center"/>
        </w:trPr>
        <w:tc>
          <w:tcPr>
            <w:tcW w:w="4219" w:type="dxa"/>
            <w:vAlign w:val="center"/>
          </w:tcPr>
          <w:p w:rsidR="00994536" w:rsidRPr="00B0032A" w:rsidRDefault="00994536" w:rsidP="00064EF4">
            <w:pPr>
              <w:pStyle w:val="Akapitzlist"/>
              <w:numPr>
                <w:ilvl w:val="3"/>
                <w:numId w:val="35"/>
              </w:numPr>
              <w:tabs>
                <w:tab w:val="left" w:pos="0"/>
              </w:tabs>
              <w:ind w:left="360"/>
              <w:rPr>
                <w:sz w:val="22"/>
                <w:szCs w:val="22"/>
              </w:rPr>
            </w:pPr>
            <w:r w:rsidRPr="00B0032A">
              <w:rPr>
                <w:sz w:val="22"/>
                <w:szCs w:val="22"/>
              </w:rPr>
              <w:t xml:space="preserve">Klauzula trwałych następstw zawału </w:t>
            </w:r>
            <w:r>
              <w:rPr>
                <w:sz w:val="22"/>
                <w:szCs w:val="22"/>
              </w:rPr>
              <w:t xml:space="preserve">serca </w:t>
            </w:r>
            <w:r w:rsidRPr="00B0032A">
              <w:rPr>
                <w:sz w:val="22"/>
                <w:szCs w:val="22"/>
              </w:rPr>
              <w:t>i udaru mózgu</w:t>
            </w:r>
          </w:p>
        </w:tc>
        <w:tc>
          <w:tcPr>
            <w:tcW w:w="2800" w:type="dxa"/>
            <w:vAlign w:val="center"/>
          </w:tcPr>
          <w:p w:rsidR="00994536" w:rsidRPr="00501032" w:rsidRDefault="00994536" w:rsidP="008F7C40">
            <w:pPr>
              <w:tabs>
                <w:tab w:val="left" w:pos="0"/>
              </w:tabs>
              <w:jc w:val="center"/>
              <w:rPr>
                <w:sz w:val="22"/>
                <w:szCs w:val="22"/>
              </w:rPr>
            </w:pPr>
            <w:r>
              <w:rPr>
                <w:sz w:val="22"/>
                <w:szCs w:val="22"/>
              </w:rPr>
              <w:t xml:space="preserve">5 </w:t>
            </w:r>
          </w:p>
        </w:tc>
      </w:tr>
    </w:tbl>
    <w:p w:rsidR="00994536" w:rsidRPr="00AF40E0" w:rsidRDefault="00994536" w:rsidP="00AF40E0">
      <w:pPr>
        <w:keepNext/>
        <w:tabs>
          <w:tab w:val="left" w:pos="0"/>
        </w:tabs>
        <w:jc w:val="center"/>
        <w:rPr>
          <w:b/>
          <w:bCs/>
          <w:sz w:val="40"/>
          <w:szCs w:val="40"/>
        </w:rPr>
      </w:pPr>
    </w:p>
    <w:p w:rsidR="00994536" w:rsidRDefault="00994536" w:rsidP="00AF40E0">
      <w:pPr>
        <w:keepNext/>
        <w:tabs>
          <w:tab w:val="left" w:pos="0"/>
        </w:tabs>
        <w:jc w:val="center"/>
        <w:rPr>
          <w:b/>
          <w:bCs/>
          <w:sz w:val="28"/>
          <w:szCs w:val="28"/>
        </w:rPr>
      </w:pPr>
      <w:r>
        <w:rPr>
          <w:b/>
          <w:bCs/>
          <w:sz w:val="28"/>
          <w:szCs w:val="28"/>
        </w:rPr>
        <w:t>TREŚĆ KLAUZUL</w:t>
      </w:r>
    </w:p>
    <w:p w:rsidR="00994536" w:rsidRDefault="00994536" w:rsidP="00AF40E0">
      <w:pPr>
        <w:keepNext/>
        <w:tabs>
          <w:tab w:val="left" w:pos="0"/>
        </w:tabs>
        <w:jc w:val="center"/>
        <w:rPr>
          <w:b/>
          <w:bCs/>
          <w:sz w:val="28"/>
          <w:szCs w:val="28"/>
        </w:rPr>
      </w:pPr>
    </w:p>
    <w:p w:rsidR="00994536" w:rsidRPr="000D3700" w:rsidRDefault="00994536" w:rsidP="00064EF4">
      <w:pPr>
        <w:keepNext/>
        <w:numPr>
          <w:ilvl w:val="0"/>
          <w:numId w:val="38"/>
        </w:numPr>
        <w:tabs>
          <w:tab w:val="left" w:pos="0"/>
        </w:tabs>
        <w:rPr>
          <w:b/>
          <w:bCs/>
          <w:sz w:val="24"/>
          <w:szCs w:val="24"/>
        </w:rPr>
      </w:pPr>
      <w:r w:rsidRPr="000D3700">
        <w:rPr>
          <w:b/>
          <w:bCs/>
          <w:sz w:val="24"/>
          <w:szCs w:val="24"/>
        </w:rPr>
        <w:t>Klauzula</w:t>
      </w:r>
      <w:r>
        <w:rPr>
          <w:b/>
          <w:bCs/>
          <w:sz w:val="24"/>
          <w:szCs w:val="24"/>
        </w:rPr>
        <w:t xml:space="preserve"> trwałych następstw zawału serca i udaru mózgu</w:t>
      </w:r>
    </w:p>
    <w:p w:rsidR="00994536" w:rsidRPr="007656EA" w:rsidRDefault="00994536" w:rsidP="000662F1">
      <w:pPr>
        <w:ind w:left="426"/>
        <w:jc w:val="both"/>
        <w:rPr>
          <w:sz w:val="24"/>
          <w:szCs w:val="24"/>
        </w:rPr>
      </w:pPr>
      <w:r w:rsidRPr="007656EA">
        <w:rPr>
          <w:sz w:val="24"/>
          <w:szCs w:val="24"/>
        </w:rPr>
        <w:t xml:space="preserve">Na podstawie niniejszej klauzuli </w:t>
      </w:r>
      <w:r>
        <w:rPr>
          <w:sz w:val="24"/>
          <w:szCs w:val="24"/>
        </w:rPr>
        <w:t>ustala się, że u</w:t>
      </w:r>
      <w:r w:rsidRPr="007656EA">
        <w:rPr>
          <w:sz w:val="24"/>
          <w:szCs w:val="24"/>
        </w:rPr>
        <w:t>bezpieczeniem objęte są również trwałe następstwa zawału serca oraz udaru mózgu, powstałe u kierowcy podczas ruchu pojazdu mechanicznego.</w:t>
      </w:r>
    </w:p>
    <w:p w:rsidR="00994536" w:rsidRPr="00A4327F" w:rsidRDefault="00994536" w:rsidP="002A5522">
      <w:pPr>
        <w:keepNext/>
        <w:tabs>
          <w:tab w:val="left" w:pos="0"/>
        </w:tabs>
        <w:spacing w:before="360" w:after="120"/>
        <w:jc w:val="center"/>
        <w:rPr>
          <w:b/>
          <w:sz w:val="28"/>
          <w:szCs w:val="28"/>
        </w:rPr>
      </w:pPr>
      <w:r w:rsidRPr="00A4327F">
        <w:rPr>
          <w:b/>
          <w:sz w:val="28"/>
          <w:szCs w:val="28"/>
        </w:rPr>
        <w:lastRenderedPageBreak/>
        <w:t>ZAŁOŻENIA DO WSZYSTKICH RODZAJÓW UBEZPIECZEŃ (PAKIET I, II, III, IV, V)</w:t>
      </w:r>
    </w:p>
    <w:p w:rsidR="00994536" w:rsidRPr="00A4327F" w:rsidRDefault="00994536" w:rsidP="00D234F4">
      <w:pPr>
        <w:ind w:right="-2"/>
        <w:jc w:val="both"/>
        <w:rPr>
          <w:sz w:val="24"/>
          <w:szCs w:val="24"/>
        </w:rPr>
      </w:pPr>
      <w:r w:rsidRPr="00A4327F">
        <w:rPr>
          <w:sz w:val="24"/>
          <w:szCs w:val="24"/>
        </w:rPr>
        <w:t xml:space="preserve">Zakres opisany powyżej jest zakresem minimalnym. </w:t>
      </w:r>
    </w:p>
    <w:p w:rsidR="00994536" w:rsidRPr="00A4327F" w:rsidRDefault="00994536" w:rsidP="00D234F4">
      <w:pPr>
        <w:ind w:right="-2"/>
        <w:jc w:val="both"/>
        <w:rPr>
          <w:sz w:val="24"/>
          <w:szCs w:val="24"/>
        </w:rPr>
      </w:pPr>
      <w:r w:rsidRPr="00A4327F">
        <w:rPr>
          <w:sz w:val="24"/>
          <w:szCs w:val="24"/>
        </w:rPr>
        <w:t xml:space="preserve">W odniesieniu do kwestii nieuregulowanych w SIWZ mają zastosowanie stosowne zapisy ogólnych warunkach ubezpieczeń. </w:t>
      </w:r>
    </w:p>
    <w:p w:rsidR="00994536" w:rsidRPr="00A4327F" w:rsidRDefault="00994536" w:rsidP="00D234F4">
      <w:pPr>
        <w:ind w:right="-2"/>
        <w:jc w:val="both"/>
        <w:rPr>
          <w:sz w:val="24"/>
          <w:szCs w:val="24"/>
        </w:rPr>
      </w:pPr>
      <w:r w:rsidRPr="00A4327F">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994536" w:rsidRPr="00A4327F" w:rsidRDefault="00994536" w:rsidP="00D234F4">
      <w:pPr>
        <w:ind w:right="-2"/>
        <w:jc w:val="both"/>
        <w:rPr>
          <w:sz w:val="24"/>
          <w:szCs w:val="24"/>
        </w:rPr>
      </w:pPr>
      <w:r w:rsidRPr="00A4327F">
        <w:rPr>
          <w:sz w:val="24"/>
          <w:szCs w:val="24"/>
        </w:rPr>
        <w:t xml:space="preserve">Zapisy w ogólnych warunkach ubezpieczenia, z których wynika, iż zakres ubezpieczenia jest węższy niż zakres opisany powyżej, nie mają zastosowania. </w:t>
      </w:r>
    </w:p>
    <w:p w:rsidR="00994536" w:rsidRPr="00A4327F" w:rsidRDefault="00994536" w:rsidP="00D234F4">
      <w:pPr>
        <w:ind w:right="-2"/>
        <w:jc w:val="both"/>
        <w:rPr>
          <w:sz w:val="24"/>
          <w:szCs w:val="24"/>
        </w:rPr>
      </w:pPr>
    </w:p>
    <w:p w:rsidR="00994536" w:rsidRPr="00A4327F" w:rsidRDefault="00994536" w:rsidP="00226DA1">
      <w:pPr>
        <w:ind w:right="-2"/>
        <w:jc w:val="both"/>
        <w:rPr>
          <w:sz w:val="24"/>
          <w:szCs w:val="24"/>
        </w:rPr>
      </w:pPr>
      <w:r w:rsidRPr="00A4327F">
        <w:rPr>
          <w:sz w:val="24"/>
          <w:szCs w:val="24"/>
        </w:rPr>
        <w:t>Podane sumy gwarancyjne oraz sumy ubezpieczenia określone zostały w agregacie rocznym.</w:t>
      </w:r>
    </w:p>
    <w:p w:rsidR="00994536" w:rsidRPr="00136FC7" w:rsidRDefault="00994536" w:rsidP="002A5522">
      <w:pPr>
        <w:keepNext/>
        <w:autoSpaceDE w:val="0"/>
        <w:autoSpaceDN w:val="0"/>
        <w:adjustRightInd w:val="0"/>
        <w:spacing w:before="240" w:after="120"/>
        <w:jc w:val="both"/>
        <w:rPr>
          <w:b/>
          <w:bCs/>
          <w:sz w:val="24"/>
          <w:szCs w:val="24"/>
        </w:rPr>
      </w:pPr>
      <w:r w:rsidRPr="00A4327F">
        <w:rPr>
          <w:b/>
          <w:bCs/>
          <w:sz w:val="24"/>
          <w:szCs w:val="24"/>
        </w:rPr>
        <w:t>Zamawiaj</w:t>
      </w:r>
      <w:r w:rsidRPr="00A4327F">
        <w:rPr>
          <w:rFonts w:ascii="TimesNewRoman,Bold" w:eastAsia="TimesNewRoman,Bold" w:cs="TimesNewRoman,Bold"/>
          <w:b/>
          <w:bCs/>
          <w:sz w:val="24"/>
          <w:szCs w:val="24"/>
        </w:rPr>
        <w:t>ą</w:t>
      </w:r>
      <w:r w:rsidRPr="00A4327F">
        <w:rPr>
          <w:b/>
          <w:bCs/>
          <w:sz w:val="24"/>
          <w:szCs w:val="24"/>
        </w:rPr>
        <w:t xml:space="preserve">cy informuje, </w:t>
      </w:r>
      <w:r w:rsidRPr="00A4327F">
        <w:rPr>
          <w:rFonts w:ascii="TimesNewRoman,Bold" w:eastAsia="TimesNewRoman,Bold" w:cs="TimesNewRoman,Bold"/>
          <w:b/>
          <w:bCs/>
          <w:sz w:val="24"/>
          <w:szCs w:val="24"/>
        </w:rPr>
        <w:t>ż</w:t>
      </w:r>
      <w:r w:rsidRPr="00A4327F">
        <w:rPr>
          <w:b/>
          <w:bCs/>
          <w:sz w:val="24"/>
          <w:szCs w:val="24"/>
        </w:rPr>
        <w:t>e we wszystkich rodzajach ubezpiecze</w:t>
      </w:r>
      <w:r w:rsidRPr="00A4327F">
        <w:rPr>
          <w:rFonts w:ascii="TimesNewRoman,Bold" w:eastAsia="TimesNewRoman,Bold" w:cs="TimesNewRoman,Bold"/>
          <w:b/>
          <w:bCs/>
          <w:sz w:val="24"/>
          <w:szCs w:val="24"/>
        </w:rPr>
        <w:t>ń</w:t>
      </w:r>
      <w:r w:rsidRPr="00A4327F">
        <w:rPr>
          <w:rFonts w:ascii="TimesNewRoman,Bold" w:eastAsia="TimesNewRoman,Bold" w:cs="TimesNewRoman,Bold"/>
          <w:b/>
          <w:bCs/>
          <w:sz w:val="24"/>
          <w:szCs w:val="24"/>
        </w:rPr>
        <w:t xml:space="preserve"> </w:t>
      </w:r>
      <w:r w:rsidRPr="00A4327F">
        <w:rPr>
          <w:b/>
          <w:bCs/>
          <w:sz w:val="24"/>
          <w:szCs w:val="24"/>
        </w:rPr>
        <w:t>mają być zastosowane udział własny i franszyzy opisane w SIWZ lub ni</w:t>
      </w:r>
      <w:r w:rsidRPr="00A4327F">
        <w:rPr>
          <w:rFonts w:ascii="TimesNewRoman,Bold" w:eastAsia="TimesNewRoman,Bold" w:cs="TimesNewRoman,Bold"/>
          <w:b/>
          <w:bCs/>
          <w:sz w:val="24"/>
          <w:szCs w:val="24"/>
        </w:rPr>
        <w:t>ż</w:t>
      </w:r>
      <w:r w:rsidRPr="00A4327F">
        <w:rPr>
          <w:b/>
          <w:bCs/>
          <w:sz w:val="24"/>
          <w:szCs w:val="24"/>
        </w:rPr>
        <w:t>sze. Zastosowanie wy</w:t>
      </w:r>
      <w:r w:rsidRPr="00A4327F">
        <w:rPr>
          <w:rFonts w:ascii="TimesNewRoman,Bold" w:eastAsia="TimesNewRoman,Bold" w:cs="TimesNewRoman,Bold"/>
          <w:b/>
          <w:bCs/>
          <w:sz w:val="24"/>
          <w:szCs w:val="24"/>
        </w:rPr>
        <w:t>ż</w:t>
      </w:r>
      <w:r w:rsidRPr="00A4327F">
        <w:rPr>
          <w:b/>
          <w:bCs/>
          <w:sz w:val="24"/>
          <w:szCs w:val="24"/>
        </w:rPr>
        <w:t>szych spowoduje odrzucenie oferty</w:t>
      </w:r>
      <w:r w:rsidRPr="00136FC7">
        <w:rPr>
          <w:b/>
          <w:bCs/>
          <w:sz w:val="24"/>
          <w:szCs w:val="24"/>
        </w:rPr>
        <w:t>.</w:t>
      </w:r>
    </w:p>
    <w:sectPr w:rsidR="00994536" w:rsidRPr="00136FC7" w:rsidSect="001970DC">
      <w:headerReference w:type="default" r:id="rId8"/>
      <w:footerReference w:type="default" r:id="rId9"/>
      <w:headerReference w:type="first" r:id="rId10"/>
      <w:pgSz w:w="11906" w:h="16838" w:code="9"/>
      <w:pgMar w:top="1418" w:right="1361" w:bottom="907" w:left="1361" w:header="227" w:footer="170"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58" w:rsidRDefault="00C91158">
      <w:r>
        <w:separator/>
      </w:r>
    </w:p>
  </w:endnote>
  <w:endnote w:type="continuationSeparator" w:id="0">
    <w:p w:rsidR="00C91158" w:rsidRDefault="00C9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94536" w:rsidRPr="00F53A28" w:rsidTr="00C40703">
      <w:tc>
        <w:tcPr>
          <w:tcW w:w="9212" w:type="dxa"/>
          <w:tcBorders>
            <w:left w:val="nil"/>
            <w:bottom w:val="nil"/>
            <w:right w:val="nil"/>
          </w:tcBorders>
        </w:tcPr>
        <w:p w:rsidR="00994536" w:rsidRPr="006979A5" w:rsidRDefault="00994536" w:rsidP="00C40703">
          <w:pPr>
            <w:spacing w:before="240"/>
            <w:jc w:val="center"/>
            <w:rPr>
              <w:rFonts w:cs="Calibri"/>
            </w:rPr>
          </w:pPr>
          <w:r w:rsidRPr="006979A5">
            <w:rPr>
              <w:rFonts w:cs="Calibri"/>
            </w:rPr>
            <w:t>SUPRA BROKERS Sp. z o.o.</w:t>
          </w:r>
        </w:p>
        <w:p w:rsidR="00994536" w:rsidRPr="006979A5" w:rsidRDefault="00994536" w:rsidP="00C40703">
          <w:pPr>
            <w:jc w:val="center"/>
            <w:rPr>
              <w:rFonts w:cs="Calibri"/>
              <w:sz w:val="16"/>
              <w:szCs w:val="18"/>
            </w:rPr>
          </w:pPr>
          <w:r w:rsidRPr="006979A5">
            <w:rPr>
              <w:rFonts w:cs="Calibri"/>
              <w:sz w:val="16"/>
              <w:szCs w:val="18"/>
            </w:rPr>
            <w:t xml:space="preserve">53-609 Wrocław, ul. Fabryczna 10, tel.: 71 77 70 400, fax: 71 77 70 455 NIP: 899-25-23-230, REGON: 931886336, nr KRS: 0000155993, </w:t>
          </w:r>
        </w:p>
        <w:p w:rsidR="00994536" w:rsidRPr="006979A5" w:rsidRDefault="00994536" w:rsidP="00C40703">
          <w:pPr>
            <w:jc w:val="center"/>
            <w:rPr>
              <w:rFonts w:cs="Calibri"/>
              <w:sz w:val="16"/>
              <w:szCs w:val="18"/>
            </w:rPr>
          </w:pPr>
          <w:r w:rsidRPr="006979A5">
            <w:rPr>
              <w:rFonts w:cs="Calibri"/>
              <w:sz w:val="16"/>
              <w:szCs w:val="18"/>
            </w:rPr>
            <w:t>Sąd Rejonowy dla Wrocławia-Fabrycznej, VI Wydział Gospodarczy KRS, Kapitał zakładowy: 501 800 PLN - wpłacony w całości</w:t>
          </w:r>
        </w:p>
        <w:p w:rsidR="00994536" w:rsidRPr="008F7C40" w:rsidRDefault="00C91158" w:rsidP="00C40703">
          <w:pPr>
            <w:jc w:val="center"/>
            <w:rPr>
              <w:rFonts w:cs="Calibri"/>
              <w:sz w:val="16"/>
              <w:szCs w:val="18"/>
              <w:lang w:val="de-DE"/>
            </w:rPr>
          </w:pPr>
          <w:hyperlink r:id="rId1" w:history="1">
            <w:r w:rsidR="00994536" w:rsidRPr="008F7C40">
              <w:rPr>
                <w:rStyle w:val="Hipercze"/>
                <w:rFonts w:cs="Calibri"/>
                <w:sz w:val="16"/>
                <w:szCs w:val="18"/>
                <w:lang w:val="de-DE"/>
              </w:rPr>
              <w:t>www.suprabrokers.pl</w:t>
            </w:r>
          </w:hyperlink>
          <w:r w:rsidR="00994536" w:rsidRPr="008F7C40">
            <w:rPr>
              <w:rFonts w:cs="Calibri"/>
              <w:sz w:val="16"/>
              <w:szCs w:val="18"/>
              <w:lang w:val="de-DE"/>
            </w:rPr>
            <w:t xml:space="preserve">, e-mail: </w:t>
          </w:r>
          <w:hyperlink r:id="rId2" w:history="1">
            <w:r w:rsidR="00994536" w:rsidRPr="008F7C40">
              <w:rPr>
                <w:rStyle w:val="Hipercze"/>
                <w:rFonts w:cs="Calibri"/>
                <w:sz w:val="16"/>
                <w:szCs w:val="18"/>
                <w:lang w:val="de-DE"/>
              </w:rPr>
              <w:t>centrala@suprabrokers.pl</w:t>
            </w:r>
          </w:hyperlink>
        </w:p>
      </w:tc>
    </w:tr>
  </w:tbl>
  <w:p w:rsidR="00994536" w:rsidRPr="008F7C40" w:rsidRDefault="00994536" w:rsidP="00C40703">
    <w:pPr>
      <w:pStyle w:val="Stopka"/>
      <w:rPr>
        <w:lang w:val="de-DE"/>
      </w:rPr>
    </w:pPr>
  </w:p>
  <w:p w:rsidR="00994536" w:rsidRPr="008F7C40" w:rsidRDefault="00994536" w:rsidP="00C40703">
    <w:pPr>
      <w:pStyle w:val="Stopk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58" w:rsidRDefault="00C91158">
      <w:r>
        <w:separator/>
      </w:r>
    </w:p>
  </w:footnote>
  <w:footnote w:type="continuationSeparator" w:id="0">
    <w:p w:rsidR="00C91158" w:rsidRDefault="00C9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36" w:rsidRDefault="00994536" w:rsidP="00C40703">
    <w:pPr>
      <w:pStyle w:val="Nagwek"/>
      <w:framePr w:wrap="around" w:vAnchor="text" w:hAnchor="margin" w:xAlign="right" w:y="1"/>
      <w:rPr>
        <w:rStyle w:val="Numerstrony"/>
      </w:rPr>
    </w:pPr>
  </w:p>
  <w:tbl>
    <w:tblPr>
      <w:tblW w:w="0" w:type="auto"/>
      <w:tblBorders>
        <w:bottom w:val="single" w:sz="4" w:space="0" w:color="auto"/>
      </w:tblBorders>
      <w:tblLook w:val="00A0" w:firstRow="1" w:lastRow="0" w:firstColumn="1" w:lastColumn="0" w:noHBand="0" w:noVBand="0"/>
    </w:tblPr>
    <w:tblGrid>
      <w:gridCol w:w="5231"/>
      <w:gridCol w:w="4057"/>
    </w:tblGrid>
    <w:tr w:rsidR="00994536" w:rsidTr="00C40703">
      <w:trPr>
        <w:trHeight w:val="137"/>
      </w:trPr>
      <w:tc>
        <w:tcPr>
          <w:tcW w:w="5231" w:type="dxa"/>
          <w:vMerge w:val="restart"/>
        </w:tcPr>
        <w:p w:rsidR="00994536" w:rsidRPr="00F832D1" w:rsidRDefault="00C91158" w:rsidP="00C40703">
          <w:pPr>
            <w:pStyle w:val="Nagwek"/>
            <w:ind w:right="360"/>
            <w:rPr>
              <w:rFonts w:cs="Calibri"/>
              <w:sz w:val="24"/>
              <w:szCs w:val="24"/>
            </w:rPr>
          </w:pPr>
          <w:r>
            <w:rPr>
              <w:rFonts w:cs="Calibri"/>
              <w:noProof/>
              <w:sz w:val="1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alt="Opis: C:\Users\DKorbel\loga firmy\supra brokers\czarny kontur.png" style="width:221.25pt;height:43.5pt;visibility:visible">
                <v:imagedata r:id="rId1" o:title="" croptop="7251f" cropbottom="12804f" cropleft="2239f"/>
              </v:shape>
            </w:pict>
          </w:r>
        </w:p>
      </w:tc>
      <w:tc>
        <w:tcPr>
          <w:tcW w:w="4057" w:type="dxa"/>
        </w:tcPr>
        <w:p w:rsidR="00994536" w:rsidRPr="00F832D1" w:rsidRDefault="00994536" w:rsidP="00C40703">
          <w:pPr>
            <w:pStyle w:val="Nagwek"/>
            <w:tabs>
              <w:tab w:val="left" w:pos="7600"/>
            </w:tabs>
            <w:ind w:right="-2"/>
            <w:jc w:val="right"/>
            <w:rPr>
              <w:rFonts w:cs="Calibri"/>
              <w:snapToGrid w:val="0"/>
              <w:sz w:val="24"/>
              <w:szCs w:val="24"/>
            </w:rPr>
          </w:pPr>
        </w:p>
      </w:tc>
    </w:tr>
    <w:tr w:rsidR="00994536" w:rsidTr="00C40703">
      <w:trPr>
        <w:trHeight w:val="128"/>
      </w:trPr>
      <w:tc>
        <w:tcPr>
          <w:tcW w:w="5231" w:type="dxa"/>
          <w:vMerge/>
        </w:tcPr>
        <w:p w:rsidR="00994536" w:rsidRPr="00F832D1" w:rsidRDefault="00994536" w:rsidP="00C40703">
          <w:pPr>
            <w:pStyle w:val="Nagwek"/>
            <w:ind w:right="360"/>
            <w:rPr>
              <w:rFonts w:cs="Calibri"/>
              <w:sz w:val="24"/>
              <w:szCs w:val="24"/>
            </w:rPr>
          </w:pPr>
        </w:p>
      </w:tc>
      <w:tc>
        <w:tcPr>
          <w:tcW w:w="4057" w:type="dxa"/>
        </w:tcPr>
        <w:p w:rsidR="00994536" w:rsidRPr="00F832D1" w:rsidRDefault="00994536" w:rsidP="00C40703">
          <w:pPr>
            <w:pStyle w:val="Nagwek"/>
            <w:tabs>
              <w:tab w:val="left" w:pos="7600"/>
            </w:tabs>
            <w:ind w:right="-2"/>
            <w:jc w:val="right"/>
            <w:rPr>
              <w:rFonts w:cs="Calibri"/>
              <w:snapToGrid w:val="0"/>
              <w:sz w:val="24"/>
              <w:szCs w:val="24"/>
            </w:rPr>
          </w:pPr>
          <w:r w:rsidRPr="00F832D1">
            <w:rPr>
              <w:rFonts w:cs="Calibri"/>
              <w:snapToGrid w:val="0"/>
              <w:sz w:val="18"/>
              <w:szCs w:val="24"/>
            </w:rPr>
            <w:t xml:space="preserve">Strona </w:t>
          </w:r>
          <w:r w:rsidRPr="00F832D1">
            <w:rPr>
              <w:rFonts w:cs="Calibri"/>
              <w:snapToGrid w:val="0"/>
              <w:sz w:val="18"/>
              <w:szCs w:val="24"/>
            </w:rPr>
            <w:fldChar w:fldCharType="begin"/>
          </w:r>
          <w:r w:rsidRPr="00F832D1">
            <w:rPr>
              <w:rFonts w:cs="Calibri"/>
              <w:snapToGrid w:val="0"/>
              <w:sz w:val="18"/>
              <w:szCs w:val="24"/>
            </w:rPr>
            <w:instrText xml:space="preserve"> PAGE </w:instrText>
          </w:r>
          <w:r w:rsidRPr="00F832D1">
            <w:rPr>
              <w:rFonts w:cs="Calibri"/>
              <w:snapToGrid w:val="0"/>
              <w:sz w:val="18"/>
              <w:szCs w:val="24"/>
            </w:rPr>
            <w:fldChar w:fldCharType="separate"/>
          </w:r>
          <w:r w:rsidR="00F53A28">
            <w:rPr>
              <w:rFonts w:cs="Calibri"/>
              <w:noProof/>
              <w:snapToGrid w:val="0"/>
              <w:sz w:val="18"/>
              <w:szCs w:val="24"/>
            </w:rPr>
            <w:t>36</w:t>
          </w:r>
          <w:r w:rsidRPr="00F832D1">
            <w:rPr>
              <w:rFonts w:cs="Calibri"/>
              <w:snapToGrid w:val="0"/>
              <w:sz w:val="18"/>
              <w:szCs w:val="24"/>
            </w:rPr>
            <w:fldChar w:fldCharType="end"/>
          </w:r>
          <w:r w:rsidRPr="00F832D1">
            <w:rPr>
              <w:rFonts w:cs="Calibri"/>
              <w:snapToGrid w:val="0"/>
              <w:sz w:val="18"/>
              <w:szCs w:val="24"/>
            </w:rPr>
            <w:t xml:space="preserve"> z </w:t>
          </w:r>
          <w:r w:rsidRPr="00F832D1">
            <w:rPr>
              <w:rFonts w:cs="Calibri"/>
              <w:snapToGrid w:val="0"/>
              <w:sz w:val="18"/>
              <w:szCs w:val="24"/>
            </w:rPr>
            <w:fldChar w:fldCharType="begin"/>
          </w:r>
          <w:r w:rsidRPr="00F832D1">
            <w:rPr>
              <w:rFonts w:cs="Calibri"/>
              <w:snapToGrid w:val="0"/>
              <w:sz w:val="18"/>
              <w:szCs w:val="24"/>
            </w:rPr>
            <w:instrText xml:space="preserve"> NUMPAGES </w:instrText>
          </w:r>
          <w:r w:rsidRPr="00F832D1">
            <w:rPr>
              <w:rFonts w:cs="Calibri"/>
              <w:snapToGrid w:val="0"/>
              <w:sz w:val="18"/>
              <w:szCs w:val="24"/>
            </w:rPr>
            <w:fldChar w:fldCharType="separate"/>
          </w:r>
          <w:r w:rsidR="00F53A28">
            <w:rPr>
              <w:rFonts w:cs="Calibri"/>
              <w:noProof/>
              <w:snapToGrid w:val="0"/>
              <w:sz w:val="18"/>
              <w:szCs w:val="24"/>
            </w:rPr>
            <w:t>36</w:t>
          </w:r>
          <w:r w:rsidRPr="00F832D1">
            <w:rPr>
              <w:rFonts w:cs="Calibri"/>
              <w:snapToGrid w:val="0"/>
              <w:sz w:val="18"/>
              <w:szCs w:val="24"/>
            </w:rPr>
            <w:fldChar w:fldCharType="end"/>
          </w:r>
        </w:p>
      </w:tc>
    </w:tr>
    <w:tr w:rsidR="00994536" w:rsidTr="00C40703">
      <w:trPr>
        <w:trHeight w:val="345"/>
      </w:trPr>
      <w:tc>
        <w:tcPr>
          <w:tcW w:w="5231" w:type="dxa"/>
          <w:vMerge/>
        </w:tcPr>
        <w:p w:rsidR="00994536" w:rsidRPr="00F832D1" w:rsidRDefault="00994536" w:rsidP="00C40703">
          <w:pPr>
            <w:pStyle w:val="Nagwek"/>
            <w:ind w:right="360"/>
            <w:rPr>
              <w:rFonts w:cs="Calibri"/>
              <w:sz w:val="24"/>
              <w:szCs w:val="24"/>
            </w:rPr>
          </w:pPr>
        </w:p>
      </w:tc>
      <w:tc>
        <w:tcPr>
          <w:tcW w:w="4057" w:type="dxa"/>
        </w:tcPr>
        <w:p w:rsidR="00994536" w:rsidRPr="00F832D1" w:rsidRDefault="00994536" w:rsidP="00C40703">
          <w:pPr>
            <w:pStyle w:val="Nagwek"/>
            <w:ind w:right="360"/>
            <w:rPr>
              <w:rFonts w:cs="Calibri"/>
              <w:sz w:val="24"/>
              <w:szCs w:val="24"/>
            </w:rPr>
          </w:pPr>
        </w:p>
      </w:tc>
    </w:tr>
    <w:tr w:rsidR="00994536" w:rsidRPr="006979A5" w:rsidTr="00C40703">
      <w:trPr>
        <w:trHeight w:val="495"/>
      </w:trPr>
      <w:tc>
        <w:tcPr>
          <w:tcW w:w="5231" w:type="dxa"/>
          <w:tcBorders>
            <w:bottom w:val="single" w:sz="4" w:space="0" w:color="auto"/>
          </w:tcBorders>
        </w:tcPr>
        <w:p w:rsidR="00994536" w:rsidRPr="00F832D1" w:rsidRDefault="00994536" w:rsidP="00C40703">
          <w:pPr>
            <w:pStyle w:val="Nagwek"/>
            <w:ind w:right="360"/>
            <w:rPr>
              <w:rFonts w:cs="Calibri"/>
              <w:sz w:val="24"/>
              <w:szCs w:val="24"/>
            </w:rPr>
          </w:pPr>
        </w:p>
      </w:tc>
      <w:tc>
        <w:tcPr>
          <w:tcW w:w="4057" w:type="dxa"/>
          <w:tcBorders>
            <w:bottom w:val="single" w:sz="4" w:space="0" w:color="auto"/>
          </w:tcBorders>
        </w:tcPr>
        <w:p w:rsidR="00994536" w:rsidRPr="006979A5" w:rsidRDefault="00994536" w:rsidP="00C40703">
          <w:pPr>
            <w:jc w:val="right"/>
            <w:rPr>
              <w:rFonts w:cs="Calibri"/>
              <w:sz w:val="18"/>
              <w:szCs w:val="18"/>
            </w:rPr>
          </w:pPr>
          <w:r>
            <w:rPr>
              <w:rFonts w:cs="Calibri"/>
              <w:sz w:val="18"/>
              <w:szCs w:val="18"/>
            </w:rPr>
            <w:t>F337</w:t>
          </w:r>
          <w:r w:rsidRPr="006979A5">
            <w:rPr>
              <w:rFonts w:cs="Calibri"/>
              <w:sz w:val="18"/>
              <w:szCs w:val="18"/>
            </w:rPr>
            <w:t xml:space="preserve"> Dokument chroniony prawem autorskim</w:t>
          </w:r>
        </w:p>
        <w:p w:rsidR="00994536" w:rsidRPr="00775B80" w:rsidRDefault="00994536" w:rsidP="00C40703">
          <w:pPr>
            <w:pStyle w:val="Tekstpodstawowy"/>
            <w:jc w:val="right"/>
            <w:rPr>
              <w:rFonts w:cs="Calibri"/>
              <w:sz w:val="18"/>
              <w:szCs w:val="24"/>
            </w:rPr>
          </w:pPr>
          <w:r w:rsidRPr="00775B80">
            <w:rPr>
              <w:rFonts w:cs="Calibri"/>
              <w:sz w:val="18"/>
              <w:szCs w:val="24"/>
            </w:rPr>
            <w:t>© Supra Brokers Sp. z o. o.</w:t>
          </w:r>
        </w:p>
      </w:tc>
    </w:tr>
  </w:tbl>
  <w:p w:rsidR="00994536" w:rsidRPr="00C40703" w:rsidRDefault="00994536" w:rsidP="00C407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36" w:rsidRDefault="00994536">
    <w:pPr>
      <w:pStyle w:val="Nagwek"/>
    </w:pPr>
    <w:r>
      <w:t>[Wpisz tekst]</w:t>
    </w:r>
  </w:p>
  <w:p w:rsidR="00994536" w:rsidRDefault="009945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1">
    <w:nsid w:val="00000018"/>
    <w:multiLevelType w:val="multilevel"/>
    <w:tmpl w:val="00000018"/>
    <w:name w:val="WW8Num257"/>
    <w:lvl w:ilvl="0">
      <w:start w:val="1"/>
      <w:numFmt w:val="decimal"/>
      <w:suff w:val="nothing"/>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7B0BE5"/>
    <w:multiLevelType w:val="hybridMultilevel"/>
    <w:tmpl w:val="168A2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9E6FC7"/>
    <w:multiLevelType w:val="hybridMultilevel"/>
    <w:tmpl w:val="C66E26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58728D"/>
    <w:multiLevelType w:val="hybridMultilevel"/>
    <w:tmpl w:val="56A43D6C"/>
    <w:lvl w:ilvl="0" w:tplc="56125EB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5E67E6"/>
    <w:multiLevelType w:val="hybridMultilevel"/>
    <w:tmpl w:val="FBFA2E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BFB3B1F"/>
    <w:multiLevelType w:val="hybridMultilevel"/>
    <w:tmpl w:val="9BB014E6"/>
    <w:lvl w:ilvl="0" w:tplc="84EA9EF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C9F6177"/>
    <w:multiLevelType w:val="hybridMultilevel"/>
    <w:tmpl w:val="A582D828"/>
    <w:lvl w:ilvl="0" w:tplc="EE5CE10A">
      <w:start w:val="1"/>
      <w:numFmt w:val="decimal"/>
      <w:lvlText w:val="%1."/>
      <w:lvlJc w:val="left"/>
      <w:pPr>
        <w:tabs>
          <w:tab w:val="num" w:pos="400"/>
        </w:tabs>
        <w:ind w:left="400" w:hanging="34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7F7170"/>
    <w:multiLevelType w:val="singleLevel"/>
    <w:tmpl w:val="818EA074"/>
    <w:lvl w:ilvl="0">
      <w:start w:val="1"/>
      <w:numFmt w:val="lowerLetter"/>
      <w:lvlText w:val="%1)"/>
      <w:lvlJc w:val="left"/>
      <w:pPr>
        <w:tabs>
          <w:tab w:val="num" w:pos="360"/>
        </w:tabs>
        <w:ind w:left="360" w:hanging="360"/>
      </w:pPr>
      <w:rPr>
        <w:rFonts w:cs="Times New Roman"/>
        <w:b w:val="0"/>
        <w:i w:val="0"/>
      </w:rPr>
    </w:lvl>
  </w:abstractNum>
  <w:abstractNum w:abstractNumId="10">
    <w:nsid w:val="105009F2"/>
    <w:multiLevelType w:val="multilevel"/>
    <w:tmpl w:val="7910CC6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94"/>
        </w:tabs>
        <w:ind w:left="1588" w:hanging="79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44556DC"/>
    <w:multiLevelType w:val="multilevel"/>
    <w:tmpl w:val="71367D02"/>
    <w:lvl w:ilvl="0">
      <w:start w:val="5"/>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94"/>
        </w:tabs>
        <w:ind w:left="1588" w:hanging="79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5230B39"/>
    <w:multiLevelType w:val="hybridMultilevel"/>
    <w:tmpl w:val="A582D828"/>
    <w:lvl w:ilvl="0" w:tplc="EE5CE10A">
      <w:start w:val="1"/>
      <w:numFmt w:val="decimal"/>
      <w:lvlText w:val="%1."/>
      <w:lvlJc w:val="left"/>
      <w:pPr>
        <w:tabs>
          <w:tab w:val="num" w:pos="400"/>
        </w:tabs>
        <w:ind w:left="400" w:hanging="34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480EEE"/>
    <w:multiLevelType w:val="hybridMultilevel"/>
    <w:tmpl w:val="E1BA461A"/>
    <w:lvl w:ilvl="0" w:tplc="F1B2DEFA">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7570C7E"/>
    <w:multiLevelType w:val="hybridMultilevel"/>
    <w:tmpl w:val="5038D738"/>
    <w:lvl w:ilvl="0" w:tplc="E8DE52C2">
      <w:start w:val="1"/>
      <w:numFmt w:val="decimal"/>
      <w:lvlText w:val="%1."/>
      <w:lvlJc w:val="left"/>
      <w:pPr>
        <w:tabs>
          <w:tab w:val="num" w:pos="720"/>
        </w:tabs>
        <w:ind w:left="720" w:hanging="360"/>
      </w:pPr>
      <w:rPr>
        <w:rFonts w:cs="Times New Roman" w:hint="default"/>
      </w:rPr>
    </w:lvl>
    <w:lvl w:ilvl="1" w:tplc="C44292B2">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A3521AE"/>
    <w:multiLevelType w:val="hybridMultilevel"/>
    <w:tmpl w:val="8E40C9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D7721BE"/>
    <w:multiLevelType w:val="hybridMultilevel"/>
    <w:tmpl w:val="49CEEF2E"/>
    <w:lvl w:ilvl="0" w:tplc="57326E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ED86A8F"/>
    <w:multiLevelType w:val="hybridMultilevel"/>
    <w:tmpl w:val="827C4904"/>
    <w:lvl w:ilvl="0" w:tplc="8D9E805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058762E"/>
    <w:multiLevelType w:val="hybridMultilevel"/>
    <w:tmpl w:val="3EF81EC2"/>
    <w:lvl w:ilvl="0" w:tplc="8B5CD4E8">
      <w:start w:val="2"/>
      <w:numFmt w:val="decimal"/>
      <w:lvlText w:val="%1."/>
      <w:lvlJc w:val="left"/>
      <w:pPr>
        <w:tabs>
          <w:tab w:val="num" w:pos="567"/>
        </w:tabs>
        <w:ind w:left="51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1D47381"/>
    <w:multiLevelType w:val="hybridMultilevel"/>
    <w:tmpl w:val="BED81530"/>
    <w:lvl w:ilvl="0" w:tplc="37FE61E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29039E7"/>
    <w:multiLevelType w:val="hybridMultilevel"/>
    <w:tmpl w:val="D7FEA774"/>
    <w:lvl w:ilvl="0" w:tplc="04150011">
      <w:start w:val="1"/>
      <w:numFmt w:val="decimal"/>
      <w:lvlText w:val="%1)"/>
      <w:lvlJc w:val="left"/>
      <w:pPr>
        <w:tabs>
          <w:tab w:val="num" w:pos="567"/>
        </w:tabs>
        <w:ind w:left="567" w:hanging="397"/>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4C257F9"/>
    <w:multiLevelType w:val="hybridMultilevel"/>
    <w:tmpl w:val="8BD29BF2"/>
    <w:lvl w:ilvl="0" w:tplc="D7DEE06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5865180"/>
    <w:multiLevelType w:val="multilevel"/>
    <w:tmpl w:val="FECED1F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94"/>
        </w:tabs>
        <w:ind w:left="1588" w:hanging="79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8EB788E"/>
    <w:multiLevelType w:val="hybridMultilevel"/>
    <w:tmpl w:val="6C14A9EE"/>
    <w:lvl w:ilvl="0" w:tplc="FA62327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DAB44D3"/>
    <w:multiLevelType w:val="hybridMultilevel"/>
    <w:tmpl w:val="23AC073E"/>
    <w:lvl w:ilvl="0" w:tplc="969EB9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55314F"/>
    <w:multiLevelType w:val="multilevel"/>
    <w:tmpl w:val="C0D6527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94"/>
        </w:tabs>
        <w:ind w:left="1588" w:hanging="79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E8140F2"/>
    <w:multiLevelType w:val="hybridMultilevel"/>
    <w:tmpl w:val="9E78F21A"/>
    <w:lvl w:ilvl="0" w:tplc="F1B2DEFA">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66913A3"/>
    <w:multiLevelType w:val="multilevel"/>
    <w:tmpl w:val="04C0AD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94"/>
        </w:tabs>
        <w:ind w:left="1588" w:hanging="79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36773B7E"/>
    <w:multiLevelType w:val="hybridMultilevel"/>
    <w:tmpl w:val="307E96CA"/>
    <w:lvl w:ilvl="0" w:tplc="30BC2756">
      <w:start w:val="1"/>
      <w:numFmt w:val="decimal"/>
      <w:lvlText w:val="%1."/>
      <w:lvlJc w:val="left"/>
      <w:pPr>
        <w:tabs>
          <w:tab w:val="num" w:pos="567"/>
        </w:tabs>
        <w:ind w:left="51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AAF7C13"/>
    <w:multiLevelType w:val="hybridMultilevel"/>
    <w:tmpl w:val="81BA4534"/>
    <w:lvl w:ilvl="0" w:tplc="04150011">
      <w:start w:val="1"/>
      <w:numFmt w:val="decimal"/>
      <w:lvlText w:val="%1)"/>
      <w:lvlJc w:val="left"/>
      <w:pPr>
        <w:tabs>
          <w:tab w:val="num" w:pos="720"/>
        </w:tabs>
        <w:ind w:left="720" w:hanging="360"/>
      </w:pPr>
      <w:rPr>
        <w:rFonts w:cs="Times New Roman"/>
      </w:rPr>
    </w:lvl>
    <w:lvl w:ilvl="1" w:tplc="47F05704">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DE6564A"/>
    <w:multiLevelType w:val="hybridMultilevel"/>
    <w:tmpl w:val="55EE1C50"/>
    <w:lvl w:ilvl="0" w:tplc="2D3824B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E3545E8"/>
    <w:multiLevelType w:val="hybridMultilevel"/>
    <w:tmpl w:val="7CD8D658"/>
    <w:lvl w:ilvl="0" w:tplc="F1B2DEF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00303BF"/>
    <w:multiLevelType w:val="hybridMultilevel"/>
    <w:tmpl w:val="E9562D20"/>
    <w:lvl w:ilvl="0" w:tplc="FAF2E2A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3154373"/>
    <w:multiLevelType w:val="hybridMultilevel"/>
    <w:tmpl w:val="93C431DC"/>
    <w:lvl w:ilvl="0" w:tplc="797E6A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32B7F38"/>
    <w:multiLevelType w:val="hybridMultilevel"/>
    <w:tmpl w:val="C9FEC028"/>
    <w:lvl w:ilvl="0" w:tplc="37042576">
      <w:start w:val="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88C678E"/>
    <w:multiLevelType w:val="hybridMultilevel"/>
    <w:tmpl w:val="F42E172C"/>
    <w:lvl w:ilvl="0" w:tplc="6586581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8F939E9"/>
    <w:multiLevelType w:val="hybridMultilevel"/>
    <w:tmpl w:val="AF2818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9ED3BC4"/>
    <w:multiLevelType w:val="hybridMultilevel"/>
    <w:tmpl w:val="3950FFC0"/>
    <w:lvl w:ilvl="0" w:tplc="C914BF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EBC41A8"/>
    <w:multiLevelType w:val="hybridMultilevel"/>
    <w:tmpl w:val="FED864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FED06B5"/>
    <w:multiLevelType w:val="hybridMultilevel"/>
    <w:tmpl w:val="F0A8FE54"/>
    <w:lvl w:ilvl="0" w:tplc="821AC18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029722C"/>
    <w:multiLevelType w:val="hybridMultilevel"/>
    <w:tmpl w:val="BC5EE5C8"/>
    <w:lvl w:ilvl="0" w:tplc="613A75F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1847B4C"/>
    <w:multiLevelType w:val="hybridMultilevel"/>
    <w:tmpl w:val="B2A608B0"/>
    <w:lvl w:ilvl="0" w:tplc="7E8A0742">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3">
    <w:nsid w:val="52571827"/>
    <w:multiLevelType w:val="hybridMultilevel"/>
    <w:tmpl w:val="A3207C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5FF5236"/>
    <w:multiLevelType w:val="hybridMultilevel"/>
    <w:tmpl w:val="36E2DE02"/>
    <w:lvl w:ilvl="0" w:tplc="45040DB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81B4D74"/>
    <w:multiLevelType w:val="multilevel"/>
    <w:tmpl w:val="EF226BA6"/>
    <w:lvl w:ilvl="0">
      <w:start w:val="1"/>
      <w:numFmt w:val="decimal"/>
      <w:lvlText w:val="%1."/>
      <w:lvlJc w:val="left"/>
      <w:pPr>
        <w:tabs>
          <w:tab w:val="num" w:pos="397"/>
        </w:tabs>
        <w:ind w:left="340" w:hanging="34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5FDE0086"/>
    <w:multiLevelType w:val="hybridMultilevel"/>
    <w:tmpl w:val="8882469A"/>
    <w:lvl w:ilvl="0" w:tplc="108C52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25A4FF9"/>
    <w:multiLevelType w:val="hybridMultilevel"/>
    <w:tmpl w:val="F4DA15CC"/>
    <w:lvl w:ilvl="0" w:tplc="7B9215B4">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48">
    <w:nsid w:val="66993A53"/>
    <w:multiLevelType w:val="hybridMultilevel"/>
    <w:tmpl w:val="7098F816"/>
    <w:lvl w:ilvl="0" w:tplc="F1B2DEFA">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6E53133"/>
    <w:multiLevelType w:val="hybridMultilevel"/>
    <w:tmpl w:val="40E2A5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C930BC3"/>
    <w:multiLevelType w:val="hybridMultilevel"/>
    <w:tmpl w:val="C690262C"/>
    <w:lvl w:ilvl="0" w:tplc="EB825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DEE12D0"/>
    <w:multiLevelType w:val="hybridMultilevel"/>
    <w:tmpl w:val="CD966DCE"/>
    <w:lvl w:ilvl="0" w:tplc="1FB8228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03D2ED3"/>
    <w:multiLevelType w:val="hybridMultilevel"/>
    <w:tmpl w:val="43DA69C8"/>
    <w:lvl w:ilvl="0" w:tplc="3DA2C9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1B73F67"/>
    <w:multiLevelType w:val="hybridMultilevel"/>
    <w:tmpl w:val="342036E8"/>
    <w:lvl w:ilvl="0" w:tplc="FFFFFFFF">
      <w:start w:val="1"/>
      <w:numFmt w:val="decimal"/>
      <w:lvlText w:val="%1."/>
      <w:lvlJc w:val="left"/>
      <w:pPr>
        <w:tabs>
          <w:tab w:val="num" w:pos="340"/>
        </w:tabs>
        <w:ind w:left="340" w:hanging="340"/>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4">
    <w:nsid w:val="721307DE"/>
    <w:multiLevelType w:val="hybridMultilevel"/>
    <w:tmpl w:val="0C14A0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55B72C5"/>
    <w:multiLevelType w:val="hybridMultilevel"/>
    <w:tmpl w:val="9C76FD00"/>
    <w:lvl w:ilvl="0" w:tplc="568CD2E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82C0CEB"/>
    <w:multiLevelType w:val="hybridMultilevel"/>
    <w:tmpl w:val="0AA48E2E"/>
    <w:lvl w:ilvl="0" w:tplc="EE5CE10A">
      <w:start w:val="1"/>
      <w:numFmt w:val="decimal"/>
      <w:lvlText w:val="%1."/>
      <w:lvlJc w:val="left"/>
      <w:pPr>
        <w:tabs>
          <w:tab w:val="num" w:pos="400"/>
        </w:tabs>
        <w:ind w:left="400" w:hanging="34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9C130E0"/>
    <w:multiLevelType w:val="hybridMultilevel"/>
    <w:tmpl w:val="92D8D8B4"/>
    <w:lvl w:ilvl="0" w:tplc="86CEFB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C702B5B"/>
    <w:multiLevelType w:val="hybridMultilevel"/>
    <w:tmpl w:val="0EC4F3D2"/>
    <w:lvl w:ilvl="0" w:tplc="8D683B3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EE021E0"/>
    <w:multiLevelType w:val="hybridMultilevel"/>
    <w:tmpl w:val="8E12B77E"/>
    <w:lvl w:ilvl="0" w:tplc="A598523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num>
  <w:num w:numId="2">
    <w:abstractNumId w:val="47"/>
  </w:num>
  <w:num w:numId="3">
    <w:abstractNumId w:val="5"/>
  </w:num>
  <w:num w:numId="4">
    <w:abstractNumId w:val="32"/>
  </w:num>
  <w:num w:numId="5">
    <w:abstractNumId w:val="54"/>
  </w:num>
  <w:num w:numId="6">
    <w:abstractNumId w:val="37"/>
  </w:num>
  <w:num w:numId="7">
    <w:abstractNumId w:val="30"/>
  </w:num>
  <w:num w:numId="8">
    <w:abstractNumId w:val="6"/>
  </w:num>
  <w:num w:numId="9">
    <w:abstractNumId w:val="15"/>
  </w:num>
  <w:num w:numId="10">
    <w:abstractNumId w:val="3"/>
  </w:num>
  <w:num w:numId="11">
    <w:abstractNumId w:val="8"/>
  </w:num>
  <w:num w:numId="12">
    <w:abstractNumId w:val="57"/>
  </w:num>
  <w:num w:numId="13">
    <w:abstractNumId w:val="20"/>
  </w:num>
  <w:num w:numId="14">
    <w:abstractNumId w:val="18"/>
  </w:num>
  <w:num w:numId="15">
    <w:abstractNumId w:val="59"/>
  </w:num>
  <w:num w:numId="16">
    <w:abstractNumId w:val="41"/>
  </w:num>
  <w:num w:numId="17">
    <w:abstractNumId w:val="24"/>
  </w:num>
  <w:num w:numId="18">
    <w:abstractNumId w:val="45"/>
  </w:num>
  <w:num w:numId="19">
    <w:abstractNumId w:val="0"/>
  </w:num>
  <w:num w:numId="20">
    <w:abstractNumId w:val="14"/>
  </w:num>
  <w:num w:numId="21">
    <w:abstractNumId w:val="9"/>
    <w:lvlOverride w:ilvl="0">
      <w:startOverride w:val="1"/>
    </w:lvlOverride>
  </w:num>
  <w:num w:numId="22">
    <w:abstractNumId w:val="43"/>
  </w:num>
  <w:num w:numId="23">
    <w:abstractNumId w:val="48"/>
  </w:num>
  <w:num w:numId="24">
    <w:abstractNumId w:val="13"/>
  </w:num>
  <w:num w:numId="25">
    <w:abstractNumId w:val="19"/>
  </w:num>
  <w:num w:numId="26">
    <w:abstractNumId w:val="40"/>
  </w:num>
  <w:num w:numId="27">
    <w:abstractNumId w:val="26"/>
  </w:num>
  <w:num w:numId="28">
    <w:abstractNumId w:val="4"/>
  </w:num>
  <w:num w:numId="29">
    <w:abstractNumId w:val="50"/>
  </w:num>
  <w:num w:numId="30">
    <w:abstractNumId w:val="25"/>
  </w:num>
  <w:num w:numId="31">
    <w:abstractNumId w:val="27"/>
  </w:num>
  <w:num w:numId="32">
    <w:abstractNumId w:val="49"/>
  </w:num>
  <w:num w:numId="33">
    <w:abstractNumId w:val="2"/>
  </w:num>
  <w:num w:numId="34">
    <w:abstractNumId w:val="39"/>
  </w:num>
  <w:num w:numId="35">
    <w:abstractNumId w:val="53"/>
  </w:num>
  <w:num w:numId="36">
    <w:abstractNumId w:val="52"/>
  </w:num>
  <w:num w:numId="37">
    <w:abstractNumId w:val="11"/>
  </w:num>
  <w:num w:numId="38">
    <w:abstractNumId w:val="33"/>
  </w:num>
  <w:num w:numId="39">
    <w:abstractNumId w:val="35"/>
  </w:num>
  <w:num w:numId="40">
    <w:abstractNumId w:val="56"/>
  </w:num>
  <w:num w:numId="41">
    <w:abstractNumId w:val="12"/>
  </w:num>
  <w:num w:numId="42">
    <w:abstractNumId w:val="21"/>
  </w:num>
  <w:num w:numId="43">
    <w:abstractNumId w:val="36"/>
  </w:num>
  <w:num w:numId="44">
    <w:abstractNumId w:val="22"/>
  </w:num>
  <w:num w:numId="45">
    <w:abstractNumId w:val="31"/>
  </w:num>
  <w:num w:numId="46">
    <w:abstractNumId w:val="23"/>
  </w:num>
  <w:num w:numId="47">
    <w:abstractNumId w:val="10"/>
  </w:num>
  <w:num w:numId="48">
    <w:abstractNumId w:val="55"/>
  </w:num>
  <w:num w:numId="49">
    <w:abstractNumId w:val="29"/>
  </w:num>
  <w:num w:numId="50">
    <w:abstractNumId w:val="38"/>
  </w:num>
  <w:num w:numId="51">
    <w:abstractNumId w:val="16"/>
  </w:num>
  <w:num w:numId="52">
    <w:abstractNumId w:val="44"/>
  </w:num>
  <w:num w:numId="53">
    <w:abstractNumId w:val="51"/>
  </w:num>
  <w:num w:numId="54">
    <w:abstractNumId w:val="7"/>
  </w:num>
  <w:num w:numId="55">
    <w:abstractNumId w:val="34"/>
  </w:num>
  <w:num w:numId="56">
    <w:abstractNumId w:val="46"/>
  </w:num>
  <w:num w:numId="57">
    <w:abstractNumId w:val="28"/>
  </w:num>
  <w:num w:numId="58">
    <w:abstractNumId w:val="17"/>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FEC"/>
    <w:rsid w:val="00005839"/>
    <w:rsid w:val="00007906"/>
    <w:rsid w:val="00007DA8"/>
    <w:rsid w:val="0001028A"/>
    <w:rsid w:val="000163B2"/>
    <w:rsid w:val="000163C4"/>
    <w:rsid w:val="00017582"/>
    <w:rsid w:val="000222C4"/>
    <w:rsid w:val="00024BBF"/>
    <w:rsid w:val="000304BA"/>
    <w:rsid w:val="00030983"/>
    <w:rsid w:val="00030B1A"/>
    <w:rsid w:val="00031A85"/>
    <w:rsid w:val="000326FE"/>
    <w:rsid w:val="0003670F"/>
    <w:rsid w:val="00040B94"/>
    <w:rsid w:val="00041BE0"/>
    <w:rsid w:val="000426C6"/>
    <w:rsid w:val="000429D6"/>
    <w:rsid w:val="000443F6"/>
    <w:rsid w:val="00045E5E"/>
    <w:rsid w:val="00045F51"/>
    <w:rsid w:val="000506EA"/>
    <w:rsid w:val="00064EF4"/>
    <w:rsid w:val="00065704"/>
    <w:rsid w:val="000662F1"/>
    <w:rsid w:val="00067A9C"/>
    <w:rsid w:val="00071963"/>
    <w:rsid w:val="0007436B"/>
    <w:rsid w:val="00074F75"/>
    <w:rsid w:val="000761B0"/>
    <w:rsid w:val="00076383"/>
    <w:rsid w:val="00077534"/>
    <w:rsid w:val="00077938"/>
    <w:rsid w:val="00082243"/>
    <w:rsid w:val="0008406B"/>
    <w:rsid w:val="00093895"/>
    <w:rsid w:val="000A008E"/>
    <w:rsid w:val="000A05AE"/>
    <w:rsid w:val="000A0EF5"/>
    <w:rsid w:val="000A1180"/>
    <w:rsid w:val="000B01A4"/>
    <w:rsid w:val="000B40D4"/>
    <w:rsid w:val="000B6440"/>
    <w:rsid w:val="000B79C8"/>
    <w:rsid w:val="000C13E0"/>
    <w:rsid w:val="000C14E1"/>
    <w:rsid w:val="000C18C8"/>
    <w:rsid w:val="000C2130"/>
    <w:rsid w:val="000C6D55"/>
    <w:rsid w:val="000D18B7"/>
    <w:rsid w:val="000D1D3E"/>
    <w:rsid w:val="000D2A8D"/>
    <w:rsid w:val="000D3700"/>
    <w:rsid w:val="000D4456"/>
    <w:rsid w:val="000E0AD9"/>
    <w:rsid w:val="000E0CAB"/>
    <w:rsid w:val="000E116F"/>
    <w:rsid w:val="000E13D9"/>
    <w:rsid w:val="000E1E86"/>
    <w:rsid w:val="000E6653"/>
    <w:rsid w:val="000E6F11"/>
    <w:rsid w:val="000F0630"/>
    <w:rsid w:val="000F1959"/>
    <w:rsid w:val="0010275F"/>
    <w:rsid w:val="00104688"/>
    <w:rsid w:val="001048B2"/>
    <w:rsid w:val="0011224F"/>
    <w:rsid w:val="00121E64"/>
    <w:rsid w:val="00122922"/>
    <w:rsid w:val="00123131"/>
    <w:rsid w:val="00123202"/>
    <w:rsid w:val="0012561A"/>
    <w:rsid w:val="001262F8"/>
    <w:rsid w:val="00127EBC"/>
    <w:rsid w:val="00136FC7"/>
    <w:rsid w:val="00140494"/>
    <w:rsid w:val="00141FF9"/>
    <w:rsid w:val="00142A0D"/>
    <w:rsid w:val="00146565"/>
    <w:rsid w:val="00153797"/>
    <w:rsid w:val="00155DFC"/>
    <w:rsid w:val="00160B0E"/>
    <w:rsid w:val="00164564"/>
    <w:rsid w:val="00166F11"/>
    <w:rsid w:val="00170001"/>
    <w:rsid w:val="00173B25"/>
    <w:rsid w:val="0017404B"/>
    <w:rsid w:val="001760F9"/>
    <w:rsid w:val="00176871"/>
    <w:rsid w:val="00177E57"/>
    <w:rsid w:val="00181C65"/>
    <w:rsid w:val="00183473"/>
    <w:rsid w:val="00185341"/>
    <w:rsid w:val="00186E0A"/>
    <w:rsid w:val="00190646"/>
    <w:rsid w:val="001933F4"/>
    <w:rsid w:val="0019517F"/>
    <w:rsid w:val="00195465"/>
    <w:rsid w:val="001970DC"/>
    <w:rsid w:val="001A2655"/>
    <w:rsid w:val="001A2FFC"/>
    <w:rsid w:val="001A479B"/>
    <w:rsid w:val="001A5EFC"/>
    <w:rsid w:val="001A6400"/>
    <w:rsid w:val="001A665B"/>
    <w:rsid w:val="001A7374"/>
    <w:rsid w:val="001C2C2A"/>
    <w:rsid w:val="001C3F4B"/>
    <w:rsid w:val="001C4383"/>
    <w:rsid w:val="001C7E01"/>
    <w:rsid w:val="001D2AAD"/>
    <w:rsid w:val="001D6158"/>
    <w:rsid w:val="001D6B22"/>
    <w:rsid w:val="001D7596"/>
    <w:rsid w:val="001F083C"/>
    <w:rsid w:val="001F3957"/>
    <w:rsid w:val="001F55A4"/>
    <w:rsid w:val="00201030"/>
    <w:rsid w:val="002057EB"/>
    <w:rsid w:val="002113D9"/>
    <w:rsid w:val="0021427B"/>
    <w:rsid w:val="00216F6F"/>
    <w:rsid w:val="00217A90"/>
    <w:rsid w:val="00220645"/>
    <w:rsid w:val="00220F4D"/>
    <w:rsid w:val="00221288"/>
    <w:rsid w:val="00223C27"/>
    <w:rsid w:val="00226DA1"/>
    <w:rsid w:val="002311E4"/>
    <w:rsid w:val="00232756"/>
    <w:rsid w:val="00233E54"/>
    <w:rsid w:val="002356BE"/>
    <w:rsid w:val="00236A1F"/>
    <w:rsid w:val="00237517"/>
    <w:rsid w:val="00240328"/>
    <w:rsid w:val="00242342"/>
    <w:rsid w:val="002439D2"/>
    <w:rsid w:val="00243B1A"/>
    <w:rsid w:val="0024514E"/>
    <w:rsid w:val="00246C3B"/>
    <w:rsid w:val="00246E97"/>
    <w:rsid w:val="002478E1"/>
    <w:rsid w:val="00251AB2"/>
    <w:rsid w:val="00253FF5"/>
    <w:rsid w:val="002550C5"/>
    <w:rsid w:val="00255F64"/>
    <w:rsid w:val="00261A1A"/>
    <w:rsid w:val="002625A5"/>
    <w:rsid w:val="00263176"/>
    <w:rsid w:val="002653B3"/>
    <w:rsid w:val="002714F6"/>
    <w:rsid w:val="002737F1"/>
    <w:rsid w:val="00274A61"/>
    <w:rsid w:val="0027696A"/>
    <w:rsid w:val="0027724D"/>
    <w:rsid w:val="00281197"/>
    <w:rsid w:val="00282903"/>
    <w:rsid w:val="002833AC"/>
    <w:rsid w:val="00283EC4"/>
    <w:rsid w:val="002855CC"/>
    <w:rsid w:val="00292C42"/>
    <w:rsid w:val="0029322C"/>
    <w:rsid w:val="00295127"/>
    <w:rsid w:val="002A072E"/>
    <w:rsid w:val="002A08DB"/>
    <w:rsid w:val="002A50FF"/>
    <w:rsid w:val="002A5522"/>
    <w:rsid w:val="002B0A5D"/>
    <w:rsid w:val="002B2DEE"/>
    <w:rsid w:val="002B441E"/>
    <w:rsid w:val="002C3D02"/>
    <w:rsid w:val="002D40A1"/>
    <w:rsid w:val="002D6C64"/>
    <w:rsid w:val="002D7375"/>
    <w:rsid w:val="002E0104"/>
    <w:rsid w:val="002E557D"/>
    <w:rsid w:val="00302A9B"/>
    <w:rsid w:val="00303098"/>
    <w:rsid w:val="00303CD1"/>
    <w:rsid w:val="00305188"/>
    <w:rsid w:val="003053F2"/>
    <w:rsid w:val="00310B34"/>
    <w:rsid w:val="0031204B"/>
    <w:rsid w:val="0031257B"/>
    <w:rsid w:val="0031289E"/>
    <w:rsid w:val="0031312C"/>
    <w:rsid w:val="0031314B"/>
    <w:rsid w:val="00313B8E"/>
    <w:rsid w:val="003158B3"/>
    <w:rsid w:val="00316063"/>
    <w:rsid w:val="0032196C"/>
    <w:rsid w:val="00324FF0"/>
    <w:rsid w:val="003257F8"/>
    <w:rsid w:val="003276AE"/>
    <w:rsid w:val="00335168"/>
    <w:rsid w:val="003361B5"/>
    <w:rsid w:val="0034730E"/>
    <w:rsid w:val="003549AE"/>
    <w:rsid w:val="00356B36"/>
    <w:rsid w:val="00357001"/>
    <w:rsid w:val="0036609F"/>
    <w:rsid w:val="00367647"/>
    <w:rsid w:val="00370180"/>
    <w:rsid w:val="003704ED"/>
    <w:rsid w:val="00370A67"/>
    <w:rsid w:val="003860A4"/>
    <w:rsid w:val="003927AC"/>
    <w:rsid w:val="00395CE0"/>
    <w:rsid w:val="003A0250"/>
    <w:rsid w:val="003A25FE"/>
    <w:rsid w:val="003A46A9"/>
    <w:rsid w:val="003B1163"/>
    <w:rsid w:val="003B1707"/>
    <w:rsid w:val="003B2C37"/>
    <w:rsid w:val="003B2F06"/>
    <w:rsid w:val="003C2146"/>
    <w:rsid w:val="003C2F93"/>
    <w:rsid w:val="003C6C85"/>
    <w:rsid w:val="003D0551"/>
    <w:rsid w:val="003D1468"/>
    <w:rsid w:val="003D5C84"/>
    <w:rsid w:val="003D5ECC"/>
    <w:rsid w:val="003E47F7"/>
    <w:rsid w:val="003E60B9"/>
    <w:rsid w:val="003E63F6"/>
    <w:rsid w:val="00400478"/>
    <w:rsid w:val="00412B81"/>
    <w:rsid w:val="00415616"/>
    <w:rsid w:val="00421337"/>
    <w:rsid w:val="00426398"/>
    <w:rsid w:val="00431755"/>
    <w:rsid w:val="00433478"/>
    <w:rsid w:val="00435261"/>
    <w:rsid w:val="00441817"/>
    <w:rsid w:val="0044369B"/>
    <w:rsid w:val="00445722"/>
    <w:rsid w:val="004475D5"/>
    <w:rsid w:val="00452D0B"/>
    <w:rsid w:val="00454F2C"/>
    <w:rsid w:val="004551C6"/>
    <w:rsid w:val="004617A8"/>
    <w:rsid w:val="004638BA"/>
    <w:rsid w:val="00464BC1"/>
    <w:rsid w:val="004716AA"/>
    <w:rsid w:val="004720FF"/>
    <w:rsid w:val="00472695"/>
    <w:rsid w:val="004739AF"/>
    <w:rsid w:val="00476843"/>
    <w:rsid w:val="00476BA1"/>
    <w:rsid w:val="004770AB"/>
    <w:rsid w:val="004774E5"/>
    <w:rsid w:val="004819B5"/>
    <w:rsid w:val="004A1B0B"/>
    <w:rsid w:val="004A1B0D"/>
    <w:rsid w:val="004A2EE3"/>
    <w:rsid w:val="004A4ACB"/>
    <w:rsid w:val="004A6723"/>
    <w:rsid w:val="004B0364"/>
    <w:rsid w:val="004B75A0"/>
    <w:rsid w:val="004B763B"/>
    <w:rsid w:val="004C6457"/>
    <w:rsid w:val="004C65E9"/>
    <w:rsid w:val="004C6D8B"/>
    <w:rsid w:val="004C6F20"/>
    <w:rsid w:val="004C76D2"/>
    <w:rsid w:val="004D4C6F"/>
    <w:rsid w:val="004D5CAF"/>
    <w:rsid w:val="004D6476"/>
    <w:rsid w:val="004D649F"/>
    <w:rsid w:val="004E3A08"/>
    <w:rsid w:val="004F3EFF"/>
    <w:rsid w:val="004F775F"/>
    <w:rsid w:val="00501032"/>
    <w:rsid w:val="00510E6B"/>
    <w:rsid w:val="00511248"/>
    <w:rsid w:val="0051356E"/>
    <w:rsid w:val="0051608E"/>
    <w:rsid w:val="00516287"/>
    <w:rsid w:val="00516948"/>
    <w:rsid w:val="005201E2"/>
    <w:rsid w:val="005206B8"/>
    <w:rsid w:val="00526115"/>
    <w:rsid w:val="0052647E"/>
    <w:rsid w:val="00527219"/>
    <w:rsid w:val="0052732C"/>
    <w:rsid w:val="00527673"/>
    <w:rsid w:val="00533667"/>
    <w:rsid w:val="0053408A"/>
    <w:rsid w:val="0053718E"/>
    <w:rsid w:val="005421BA"/>
    <w:rsid w:val="00545AFF"/>
    <w:rsid w:val="00552CB7"/>
    <w:rsid w:val="0057485A"/>
    <w:rsid w:val="005754C9"/>
    <w:rsid w:val="0057686B"/>
    <w:rsid w:val="005805C1"/>
    <w:rsid w:val="00582B34"/>
    <w:rsid w:val="005862B3"/>
    <w:rsid w:val="00590963"/>
    <w:rsid w:val="00592B35"/>
    <w:rsid w:val="005933D8"/>
    <w:rsid w:val="00595438"/>
    <w:rsid w:val="00596F49"/>
    <w:rsid w:val="005A15CB"/>
    <w:rsid w:val="005B31A3"/>
    <w:rsid w:val="005B61D8"/>
    <w:rsid w:val="005C6500"/>
    <w:rsid w:val="005D331F"/>
    <w:rsid w:val="005D3CEC"/>
    <w:rsid w:val="005E16C0"/>
    <w:rsid w:val="005E3A1F"/>
    <w:rsid w:val="005F1792"/>
    <w:rsid w:val="005F2AB1"/>
    <w:rsid w:val="005F5D83"/>
    <w:rsid w:val="005F6D2E"/>
    <w:rsid w:val="005F6D40"/>
    <w:rsid w:val="005F7945"/>
    <w:rsid w:val="00600F9A"/>
    <w:rsid w:val="006015CD"/>
    <w:rsid w:val="00601767"/>
    <w:rsid w:val="00606E60"/>
    <w:rsid w:val="00607634"/>
    <w:rsid w:val="00611D20"/>
    <w:rsid w:val="00612401"/>
    <w:rsid w:val="00612A54"/>
    <w:rsid w:val="00612FDC"/>
    <w:rsid w:val="0061492B"/>
    <w:rsid w:val="00614CE2"/>
    <w:rsid w:val="00621F49"/>
    <w:rsid w:val="00623A08"/>
    <w:rsid w:val="00625CE4"/>
    <w:rsid w:val="0062734E"/>
    <w:rsid w:val="00632D1F"/>
    <w:rsid w:val="00633BA4"/>
    <w:rsid w:val="006351C4"/>
    <w:rsid w:val="00635F45"/>
    <w:rsid w:val="006412D0"/>
    <w:rsid w:val="0064278A"/>
    <w:rsid w:val="00651B07"/>
    <w:rsid w:val="006538B1"/>
    <w:rsid w:val="006569AD"/>
    <w:rsid w:val="00656CF9"/>
    <w:rsid w:val="006600CE"/>
    <w:rsid w:val="00660A83"/>
    <w:rsid w:val="00663A25"/>
    <w:rsid w:val="00666966"/>
    <w:rsid w:val="00671578"/>
    <w:rsid w:val="0067459B"/>
    <w:rsid w:val="00674B69"/>
    <w:rsid w:val="0067628B"/>
    <w:rsid w:val="006805FC"/>
    <w:rsid w:val="00681EA7"/>
    <w:rsid w:val="00682E43"/>
    <w:rsid w:val="00691BCB"/>
    <w:rsid w:val="00697162"/>
    <w:rsid w:val="006979A5"/>
    <w:rsid w:val="00697D83"/>
    <w:rsid w:val="00697E45"/>
    <w:rsid w:val="006A08D9"/>
    <w:rsid w:val="006A0D0E"/>
    <w:rsid w:val="006A1762"/>
    <w:rsid w:val="006A360C"/>
    <w:rsid w:val="006A36EC"/>
    <w:rsid w:val="006A3A58"/>
    <w:rsid w:val="006A5815"/>
    <w:rsid w:val="006A7025"/>
    <w:rsid w:val="006A7A30"/>
    <w:rsid w:val="006B0AEA"/>
    <w:rsid w:val="006B1AFA"/>
    <w:rsid w:val="006B1FEC"/>
    <w:rsid w:val="006C45D4"/>
    <w:rsid w:val="006C6AA3"/>
    <w:rsid w:val="006C711D"/>
    <w:rsid w:val="006E3D11"/>
    <w:rsid w:val="006E525C"/>
    <w:rsid w:val="006F218A"/>
    <w:rsid w:val="006F2D5B"/>
    <w:rsid w:val="006F35E9"/>
    <w:rsid w:val="006F4C94"/>
    <w:rsid w:val="006F62B7"/>
    <w:rsid w:val="006F7C14"/>
    <w:rsid w:val="00702886"/>
    <w:rsid w:val="00704E72"/>
    <w:rsid w:val="00707F88"/>
    <w:rsid w:val="007156C9"/>
    <w:rsid w:val="0071698F"/>
    <w:rsid w:val="00716AF3"/>
    <w:rsid w:val="007247BE"/>
    <w:rsid w:val="007302A8"/>
    <w:rsid w:val="0073075E"/>
    <w:rsid w:val="0073098C"/>
    <w:rsid w:val="0073131C"/>
    <w:rsid w:val="00731B94"/>
    <w:rsid w:val="0073604D"/>
    <w:rsid w:val="007406ED"/>
    <w:rsid w:val="00746255"/>
    <w:rsid w:val="00752950"/>
    <w:rsid w:val="00756BD9"/>
    <w:rsid w:val="0076004C"/>
    <w:rsid w:val="007617D4"/>
    <w:rsid w:val="00761EFA"/>
    <w:rsid w:val="0076200E"/>
    <w:rsid w:val="00762527"/>
    <w:rsid w:val="00765130"/>
    <w:rsid w:val="007656EA"/>
    <w:rsid w:val="00765C30"/>
    <w:rsid w:val="00774643"/>
    <w:rsid w:val="00775B80"/>
    <w:rsid w:val="0077692E"/>
    <w:rsid w:val="00776BAA"/>
    <w:rsid w:val="00783C36"/>
    <w:rsid w:val="00785E4A"/>
    <w:rsid w:val="007862CA"/>
    <w:rsid w:val="007920AE"/>
    <w:rsid w:val="00794E80"/>
    <w:rsid w:val="00795B23"/>
    <w:rsid w:val="00795F6A"/>
    <w:rsid w:val="007A06EF"/>
    <w:rsid w:val="007A1E41"/>
    <w:rsid w:val="007A3169"/>
    <w:rsid w:val="007A45B2"/>
    <w:rsid w:val="007B262E"/>
    <w:rsid w:val="007C3035"/>
    <w:rsid w:val="007C38D4"/>
    <w:rsid w:val="007C5631"/>
    <w:rsid w:val="007D06AC"/>
    <w:rsid w:val="007D27F0"/>
    <w:rsid w:val="007D6C07"/>
    <w:rsid w:val="007E0067"/>
    <w:rsid w:val="007E1108"/>
    <w:rsid w:val="007E2EDF"/>
    <w:rsid w:val="007E313B"/>
    <w:rsid w:val="007E31C1"/>
    <w:rsid w:val="007F0320"/>
    <w:rsid w:val="007F0C30"/>
    <w:rsid w:val="007F50C6"/>
    <w:rsid w:val="007F570E"/>
    <w:rsid w:val="0080056A"/>
    <w:rsid w:val="008021A0"/>
    <w:rsid w:val="00802278"/>
    <w:rsid w:val="00802C75"/>
    <w:rsid w:val="008042ED"/>
    <w:rsid w:val="00804AF8"/>
    <w:rsid w:val="00805EE2"/>
    <w:rsid w:val="00812C36"/>
    <w:rsid w:val="00814DB6"/>
    <w:rsid w:val="0082296A"/>
    <w:rsid w:val="00824A28"/>
    <w:rsid w:val="0082657E"/>
    <w:rsid w:val="008269AB"/>
    <w:rsid w:val="008303A3"/>
    <w:rsid w:val="008311E0"/>
    <w:rsid w:val="00836CB9"/>
    <w:rsid w:val="00837155"/>
    <w:rsid w:val="0083770F"/>
    <w:rsid w:val="008418A7"/>
    <w:rsid w:val="00846AAA"/>
    <w:rsid w:val="00851B45"/>
    <w:rsid w:val="0085210D"/>
    <w:rsid w:val="00854295"/>
    <w:rsid w:val="00856A24"/>
    <w:rsid w:val="00857089"/>
    <w:rsid w:val="00863CE5"/>
    <w:rsid w:val="00865EC5"/>
    <w:rsid w:val="0087667B"/>
    <w:rsid w:val="00877C6B"/>
    <w:rsid w:val="00880097"/>
    <w:rsid w:val="0088082D"/>
    <w:rsid w:val="0088246B"/>
    <w:rsid w:val="008835FE"/>
    <w:rsid w:val="00884325"/>
    <w:rsid w:val="00884A76"/>
    <w:rsid w:val="00884DB7"/>
    <w:rsid w:val="00887FC5"/>
    <w:rsid w:val="00890D0F"/>
    <w:rsid w:val="008915D0"/>
    <w:rsid w:val="00891B0A"/>
    <w:rsid w:val="008A0C58"/>
    <w:rsid w:val="008A1452"/>
    <w:rsid w:val="008A14B2"/>
    <w:rsid w:val="008A4A19"/>
    <w:rsid w:val="008B4CA1"/>
    <w:rsid w:val="008C5066"/>
    <w:rsid w:val="008C55EB"/>
    <w:rsid w:val="008C5664"/>
    <w:rsid w:val="008D1FE0"/>
    <w:rsid w:val="008E12BD"/>
    <w:rsid w:val="008E12C2"/>
    <w:rsid w:val="008F0F18"/>
    <w:rsid w:val="008F10E8"/>
    <w:rsid w:val="008F1513"/>
    <w:rsid w:val="008F4D0E"/>
    <w:rsid w:val="008F5011"/>
    <w:rsid w:val="008F5029"/>
    <w:rsid w:val="008F7C40"/>
    <w:rsid w:val="009027E5"/>
    <w:rsid w:val="00910052"/>
    <w:rsid w:val="009115A8"/>
    <w:rsid w:val="009140B1"/>
    <w:rsid w:val="009161C4"/>
    <w:rsid w:val="00921659"/>
    <w:rsid w:val="0092199E"/>
    <w:rsid w:val="00922B98"/>
    <w:rsid w:val="009309C2"/>
    <w:rsid w:val="009311C0"/>
    <w:rsid w:val="0093544C"/>
    <w:rsid w:val="009420BB"/>
    <w:rsid w:val="009459C8"/>
    <w:rsid w:val="00952600"/>
    <w:rsid w:val="00953F1B"/>
    <w:rsid w:val="00954363"/>
    <w:rsid w:val="009552D2"/>
    <w:rsid w:val="00957180"/>
    <w:rsid w:val="00960014"/>
    <w:rsid w:val="009635BC"/>
    <w:rsid w:val="0096557C"/>
    <w:rsid w:val="009725B3"/>
    <w:rsid w:val="00973351"/>
    <w:rsid w:val="00975EFA"/>
    <w:rsid w:val="0098108E"/>
    <w:rsid w:val="0098463F"/>
    <w:rsid w:val="00984FA3"/>
    <w:rsid w:val="009850FE"/>
    <w:rsid w:val="00993CD8"/>
    <w:rsid w:val="00993E6F"/>
    <w:rsid w:val="00994536"/>
    <w:rsid w:val="009A104D"/>
    <w:rsid w:val="009A1E1C"/>
    <w:rsid w:val="009A4534"/>
    <w:rsid w:val="009A4BAA"/>
    <w:rsid w:val="009A74FE"/>
    <w:rsid w:val="009B1789"/>
    <w:rsid w:val="009B6CD2"/>
    <w:rsid w:val="009C0E62"/>
    <w:rsid w:val="009C2110"/>
    <w:rsid w:val="009D3C8F"/>
    <w:rsid w:val="009D4B8B"/>
    <w:rsid w:val="009E56EF"/>
    <w:rsid w:val="009F110D"/>
    <w:rsid w:val="009F1DC5"/>
    <w:rsid w:val="009F334B"/>
    <w:rsid w:val="00A02C1C"/>
    <w:rsid w:val="00A03A1C"/>
    <w:rsid w:val="00A0479E"/>
    <w:rsid w:val="00A1096B"/>
    <w:rsid w:val="00A1455E"/>
    <w:rsid w:val="00A2055E"/>
    <w:rsid w:val="00A21B08"/>
    <w:rsid w:val="00A21B45"/>
    <w:rsid w:val="00A21BE7"/>
    <w:rsid w:val="00A3129A"/>
    <w:rsid w:val="00A316B7"/>
    <w:rsid w:val="00A32989"/>
    <w:rsid w:val="00A32D88"/>
    <w:rsid w:val="00A34C30"/>
    <w:rsid w:val="00A34DE5"/>
    <w:rsid w:val="00A4206E"/>
    <w:rsid w:val="00A42F7A"/>
    <w:rsid w:val="00A4327F"/>
    <w:rsid w:val="00A43E6A"/>
    <w:rsid w:val="00A460C9"/>
    <w:rsid w:val="00A5542F"/>
    <w:rsid w:val="00A60192"/>
    <w:rsid w:val="00A640AD"/>
    <w:rsid w:val="00A76713"/>
    <w:rsid w:val="00A76B00"/>
    <w:rsid w:val="00A77077"/>
    <w:rsid w:val="00A77E83"/>
    <w:rsid w:val="00A82896"/>
    <w:rsid w:val="00A8485F"/>
    <w:rsid w:val="00A85111"/>
    <w:rsid w:val="00A857F9"/>
    <w:rsid w:val="00A861A5"/>
    <w:rsid w:val="00A871FD"/>
    <w:rsid w:val="00A9380A"/>
    <w:rsid w:val="00A966CC"/>
    <w:rsid w:val="00AA297F"/>
    <w:rsid w:val="00AA2A77"/>
    <w:rsid w:val="00AB0E03"/>
    <w:rsid w:val="00AB11EB"/>
    <w:rsid w:val="00AB3F2A"/>
    <w:rsid w:val="00AB789E"/>
    <w:rsid w:val="00AC210A"/>
    <w:rsid w:val="00AC27E9"/>
    <w:rsid w:val="00AC38E7"/>
    <w:rsid w:val="00AC66CF"/>
    <w:rsid w:val="00AD06D0"/>
    <w:rsid w:val="00AD0EA0"/>
    <w:rsid w:val="00AE13EA"/>
    <w:rsid w:val="00AE2B20"/>
    <w:rsid w:val="00AE37F0"/>
    <w:rsid w:val="00AF050C"/>
    <w:rsid w:val="00AF22DB"/>
    <w:rsid w:val="00AF39C2"/>
    <w:rsid w:val="00AF3FDE"/>
    <w:rsid w:val="00AF40E0"/>
    <w:rsid w:val="00AF73F0"/>
    <w:rsid w:val="00B0032A"/>
    <w:rsid w:val="00B11B86"/>
    <w:rsid w:val="00B1710F"/>
    <w:rsid w:val="00B24408"/>
    <w:rsid w:val="00B31D30"/>
    <w:rsid w:val="00B36CE0"/>
    <w:rsid w:val="00B5095F"/>
    <w:rsid w:val="00B52D6F"/>
    <w:rsid w:val="00B647D9"/>
    <w:rsid w:val="00B70833"/>
    <w:rsid w:val="00B70941"/>
    <w:rsid w:val="00B834E5"/>
    <w:rsid w:val="00B835DF"/>
    <w:rsid w:val="00B842C7"/>
    <w:rsid w:val="00B90616"/>
    <w:rsid w:val="00B9588E"/>
    <w:rsid w:val="00B969CF"/>
    <w:rsid w:val="00BA46BC"/>
    <w:rsid w:val="00BB0AEF"/>
    <w:rsid w:val="00BB62E7"/>
    <w:rsid w:val="00BC1715"/>
    <w:rsid w:val="00BC4556"/>
    <w:rsid w:val="00BD097E"/>
    <w:rsid w:val="00BD0EEA"/>
    <w:rsid w:val="00BD401B"/>
    <w:rsid w:val="00BE3C4B"/>
    <w:rsid w:val="00BF217C"/>
    <w:rsid w:val="00BF476C"/>
    <w:rsid w:val="00C00C57"/>
    <w:rsid w:val="00C02309"/>
    <w:rsid w:val="00C070D9"/>
    <w:rsid w:val="00C07493"/>
    <w:rsid w:val="00C13766"/>
    <w:rsid w:val="00C148FD"/>
    <w:rsid w:val="00C1636B"/>
    <w:rsid w:val="00C22FD6"/>
    <w:rsid w:val="00C241BC"/>
    <w:rsid w:val="00C27EF8"/>
    <w:rsid w:val="00C30677"/>
    <w:rsid w:val="00C35AD4"/>
    <w:rsid w:val="00C40703"/>
    <w:rsid w:val="00C449D3"/>
    <w:rsid w:val="00C45B6E"/>
    <w:rsid w:val="00C47156"/>
    <w:rsid w:val="00C5108B"/>
    <w:rsid w:val="00C5139B"/>
    <w:rsid w:val="00C526A5"/>
    <w:rsid w:val="00C53FED"/>
    <w:rsid w:val="00C63A60"/>
    <w:rsid w:val="00C64A9A"/>
    <w:rsid w:val="00C67005"/>
    <w:rsid w:val="00C6755E"/>
    <w:rsid w:val="00C70F69"/>
    <w:rsid w:val="00C72230"/>
    <w:rsid w:val="00C74611"/>
    <w:rsid w:val="00C74849"/>
    <w:rsid w:val="00C77597"/>
    <w:rsid w:val="00C77CFC"/>
    <w:rsid w:val="00C85F3B"/>
    <w:rsid w:val="00C91158"/>
    <w:rsid w:val="00C94A54"/>
    <w:rsid w:val="00CB0096"/>
    <w:rsid w:val="00CB11D6"/>
    <w:rsid w:val="00CB2E5D"/>
    <w:rsid w:val="00CB389B"/>
    <w:rsid w:val="00CB6384"/>
    <w:rsid w:val="00CC17D3"/>
    <w:rsid w:val="00CC2C01"/>
    <w:rsid w:val="00CC3ADF"/>
    <w:rsid w:val="00CC7006"/>
    <w:rsid w:val="00CD4676"/>
    <w:rsid w:val="00CD575C"/>
    <w:rsid w:val="00CD5E18"/>
    <w:rsid w:val="00CE197B"/>
    <w:rsid w:val="00CE5258"/>
    <w:rsid w:val="00CF1635"/>
    <w:rsid w:val="00CF48DC"/>
    <w:rsid w:val="00CF6D23"/>
    <w:rsid w:val="00D03BD5"/>
    <w:rsid w:val="00D046D2"/>
    <w:rsid w:val="00D04BC6"/>
    <w:rsid w:val="00D07BF1"/>
    <w:rsid w:val="00D118F0"/>
    <w:rsid w:val="00D146C3"/>
    <w:rsid w:val="00D17CC9"/>
    <w:rsid w:val="00D22FB2"/>
    <w:rsid w:val="00D234F4"/>
    <w:rsid w:val="00D25AD5"/>
    <w:rsid w:val="00D326E9"/>
    <w:rsid w:val="00D33C90"/>
    <w:rsid w:val="00D368D0"/>
    <w:rsid w:val="00D36A74"/>
    <w:rsid w:val="00D426FD"/>
    <w:rsid w:val="00D43C86"/>
    <w:rsid w:val="00D44665"/>
    <w:rsid w:val="00D46A98"/>
    <w:rsid w:val="00D46F3C"/>
    <w:rsid w:val="00D505F4"/>
    <w:rsid w:val="00D55087"/>
    <w:rsid w:val="00D6008C"/>
    <w:rsid w:val="00D64860"/>
    <w:rsid w:val="00D64945"/>
    <w:rsid w:val="00D67162"/>
    <w:rsid w:val="00D676D7"/>
    <w:rsid w:val="00D70C4A"/>
    <w:rsid w:val="00D7224A"/>
    <w:rsid w:val="00D7541A"/>
    <w:rsid w:val="00D7571B"/>
    <w:rsid w:val="00D77FE4"/>
    <w:rsid w:val="00D800F9"/>
    <w:rsid w:val="00D80A32"/>
    <w:rsid w:val="00D81ED8"/>
    <w:rsid w:val="00D84046"/>
    <w:rsid w:val="00D8582D"/>
    <w:rsid w:val="00D9275F"/>
    <w:rsid w:val="00D95025"/>
    <w:rsid w:val="00DA0105"/>
    <w:rsid w:val="00DA2C44"/>
    <w:rsid w:val="00DA378B"/>
    <w:rsid w:val="00DA4C17"/>
    <w:rsid w:val="00DA5414"/>
    <w:rsid w:val="00DA6045"/>
    <w:rsid w:val="00DB09AE"/>
    <w:rsid w:val="00DB0F80"/>
    <w:rsid w:val="00DC1AD1"/>
    <w:rsid w:val="00DC2FC1"/>
    <w:rsid w:val="00DC442D"/>
    <w:rsid w:val="00DC5C49"/>
    <w:rsid w:val="00DC6B43"/>
    <w:rsid w:val="00DC75F3"/>
    <w:rsid w:val="00DD0B33"/>
    <w:rsid w:val="00DD399B"/>
    <w:rsid w:val="00DD44D0"/>
    <w:rsid w:val="00DD7DF1"/>
    <w:rsid w:val="00DE3213"/>
    <w:rsid w:val="00DF1E0A"/>
    <w:rsid w:val="00E0326B"/>
    <w:rsid w:val="00E054FE"/>
    <w:rsid w:val="00E06DF3"/>
    <w:rsid w:val="00E229E6"/>
    <w:rsid w:val="00E2348D"/>
    <w:rsid w:val="00E23B6F"/>
    <w:rsid w:val="00E26B6A"/>
    <w:rsid w:val="00E30DD0"/>
    <w:rsid w:val="00E33524"/>
    <w:rsid w:val="00E33CF8"/>
    <w:rsid w:val="00E36206"/>
    <w:rsid w:val="00E4074E"/>
    <w:rsid w:val="00E409B8"/>
    <w:rsid w:val="00E46B0E"/>
    <w:rsid w:val="00E50039"/>
    <w:rsid w:val="00E5757C"/>
    <w:rsid w:val="00E63A50"/>
    <w:rsid w:val="00E72E92"/>
    <w:rsid w:val="00E80695"/>
    <w:rsid w:val="00E87984"/>
    <w:rsid w:val="00E91A93"/>
    <w:rsid w:val="00E94FED"/>
    <w:rsid w:val="00E96218"/>
    <w:rsid w:val="00E96C85"/>
    <w:rsid w:val="00E96D1D"/>
    <w:rsid w:val="00E9799D"/>
    <w:rsid w:val="00EA1874"/>
    <w:rsid w:val="00EA2DF6"/>
    <w:rsid w:val="00EA4931"/>
    <w:rsid w:val="00EA5546"/>
    <w:rsid w:val="00EA6F8A"/>
    <w:rsid w:val="00EA79C3"/>
    <w:rsid w:val="00EB24B0"/>
    <w:rsid w:val="00EB5263"/>
    <w:rsid w:val="00EC2808"/>
    <w:rsid w:val="00EC4E20"/>
    <w:rsid w:val="00EC600E"/>
    <w:rsid w:val="00EC6FBD"/>
    <w:rsid w:val="00EC7E6A"/>
    <w:rsid w:val="00ED1443"/>
    <w:rsid w:val="00ED2D93"/>
    <w:rsid w:val="00ED2F8F"/>
    <w:rsid w:val="00ED36FD"/>
    <w:rsid w:val="00ED5AD9"/>
    <w:rsid w:val="00EE03AB"/>
    <w:rsid w:val="00EE21B3"/>
    <w:rsid w:val="00EE221B"/>
    <w:rsid w:val="00EE2A8A"/>
    <w:rsid w:val="00EE6D7D"/>
    <w:rsid w:val="00EF3140"/>
    <w:rsid w:val="00EF55AD"/>
    <w:rsid w:val="00EF6E44"/>
    <w:rsid w:val="00F00D4C"/>
    <w:rsid w:val="00F0301B"/>
    <w:rsid w:val="00F05AB0"/>
    <w:rsid w:val="00F074A5"/>
    <w:rsid w:val="00F106F7"/>
    <w:rsid w:val="00F158FC"/>
    <w:rsid w:val="00F2431A"/>
    <w:rsid w:val="00F2494F"/>
    <w:rsid w:val="00F250A9"/>
    <w:rsid w:val="00F27BB2"/>
    <w:rsid w:val="00F31376"/>
    <w:rsid w:val="00F32599"/>
    <w:rsid w:val="00F33A7C"/>
    <w:rsid w:val="00F3698A"/>
    <w:rsid w:val="00F37AEA"/>
    <w:rsid w:val="00F40025"/>
    <w:rsid w:val="00F41963"/>
    <w:rsid w:val="00F474A4"/>
    <w:rsid w:val="00F47BD4"/>
    <w:rsid w:val="00F50216"/>
    <w:rsid w:val="00F52304"/>
    <w:rsid w:val="00F5316D"/>
    <w:rsid w:val="00F53A28"/>
    <w:rsid w:val="00F54070"/>
    <w:rsid w:val="00F563ED"/>
    <w:rsid w:val="00F60928"/>
    <w:rsid w:val="00F62219"/>
    <w:rsid w:val="00F63790"/>
    <w:rsid w:val="00F64D90"/>
    <w:rsid w:val="00F64FEB"/>
    <w:rsid w:val="00F73E0E"/>
    <w:rsid w:val="00F7425E"/>
    <w:rsid w:val="00F74B8D"/>
    <w:rsid w:val="00F81B46"/>
    <w:rsid w:val="00F81C40"/>
    <w:rsid w:val="00F83049"/>
    <w:rsid w:val="00F832D1"/>
    <w:rsid w:val="00F83881"/>
    <w:rsid w:val="00F8538E"/>
    <w:rsid w:val="00F914B4"/>
    <w:rsid w:val="00F94FDB"/>
    <w:rsid w:val="00FA3759"/>
    <w:rsid w:val="00FA4C48"/>
    <w:rsid w:val="00FB023C"/>
    <w:rsid w:val="00FB2BC4"/>
    <w:rsid w:val="00FB51CA"/>
    <w:rsid w:val="00FB55C7"/>
    <w:rsid w:val="00FC0978"/>
    <w:rsid w:val="00FC0B44"/>
    <w:rsid w:val="00FC1BFE"/>
    <w:rsid w:val="00FC2F46"/>
    <w:rsid w:val="00FC489B"/>
    <w:rsid w:val="00FD20DF"/>
    <w:rsid w:val="00FD67F2"/>
    <w:rsid w:val="00FE2455"/>
    <w:rsid w:val="00FE5089"/>
    <w:rsid w:val="00FE619F"/>
    <w:rsid w:val="00FE790A"/>
    <w:rsid w:val="00FF052E"/>
    <w:rsid w:val="00FF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60A4"/>
  </w:style>
  <w:style w:type="paragraph" w:styleId="Nagwek1">
    <w:name w:val="heading 1"/>
    <w:basedOn w:val="Normalny"/>
    <w:next w:val="Normalny"/>
    <w:link w:val="Nagwek1Znak"/>
    <w:uiPriority w:val="99"/>
    <w:qFormat/>
    <w:rsid w:val="00A9380A"/>
    <w:pPr>
      <w:keepNext/>
      <w:jc w:val="right"/>
      <w:outlineLvl w:val="0"/>
    </w:pPr>
    <w:rPr>
      <w:sz w:val="24"/>
    </w:rPr>
  </w:style>
  <w:style w:type="paragraph" w:styleId="Nagwek2">
    <w:name w:val="heading 2"/>
    <w:basedOn w:val="Normalny"/>
    <w:next w:val="Normalny"/>
    <w:link w:val="Nagwek2Znak"/>
    <w:uiPriority w:val="99"/>
    <w:qFormat/>
    <w:rsid w:val="00A9380A"/>
    <w:pPr>
      <w:keepNext/>
      <w:jc w:val="center"/>
      <w:outlineLvl w:val="1"/>
    </w:pPr>
    <w:rPr>
      <w:sz w:val="24"/>
    </w:rPr>
  </w:style>
  <w:style w:type="paragraph" w:styleId="Nagwek3">
    <w:name w:val="heading 3"/>
    <w:basedOn w:val="Normalny"/>
    <w:next w:val="Normalny"/>
    <w:link w:val="Nagwek3Znak"/>
    <w:uiPriority w:val="99"/>
    <w:qFormat/>
    <w:rsid w:val="00A9380A"/>
    <w:pPr>
      <w:keepNext/>
      <w:outlineLvl w:val="2"/>
    </w:pPr>
    <w:rPr>
      <w:b/>
      <w:sz w:val="32"/>
      <w:u w:val="single"/>
    </w:rPr>
  </w:style>
  <w:style w:type="paragraph" w:styleId="Nagwek4">
    <w:name w:val="heading 4"/>
    <w:basedOn w:val="Normalny"/>
    <w:next w:val="Normalny"/>
    <w:link w:val="Nagwek4Znak"/>
    <w:uiPriority w:val="99"/>
    <w:qFormat/>
    <w:rsid w:val="00A9380A"/>
    <w:pPr>
      <w:keepNext/>
      <w:jc w:val="center"/>
      <w:outlineLvl w:val="3"/>
    </w:pPr>
    <w:rPr>
      <w:b/>
      <w:sz w:val="24"/>
      <w:u w:val="single"/>
    </w:rPr>
  </w:style>
  <w:style w:type="paragraph" w:styleId="Nagwek5">
    <w:name w:val="heading 5"/>
    <w:basedOn w:val="Normalny"/>
    <w:next w:val="Normalny"/>
    <w:link w:val="Nagwek5Znak"/>
    <w:uiPriority w:val="99"/>
    <w:qFormat/>
    <w:rsid w:val="00A9380A"/>
    <w:pPr>
      <w:keepNext/>
      <w:ind w:left="60"/>
      <w:outlineLvl w:val="4"/>
    </w:pPr>
    <w:rPr>
      <w:b/>
      <w:sz w:val="28"/>
      <w:u w:val="single"/>
    </w:rPr>
  </w:style>
  <w:style w:type="paragraph" w:styleId="Nagwek6">
    <w:name w:val="heading 6"/>
    <w:basedOn w:val="Normalny"/>
    <w:next w:val="Normalny"/>
    <w:link w:val="Nagwek6Znak"/>
    <w:uiPriority w:val="99"/>
    <w:qFormat/>
    <w:rsid w:val="00A9380A"/>
    <w:pPr>
      <w:keepNext/>
      <w:jc w:val="both"/>
      <w:outlineLvl w:val="5"/>
    </w:pPr>
    <w:rPr>
      <w:b/>
      <w:sz w:val="24"/>
      <w:u w:val="single"/>
    </w:rPr>
  </w:style>
  <w:style w:type="paragraph" w:styleId="Nagwek7">
    <w:name w:val="heading 7"/>
    <w:basedOn w:val="Normalny"/>
    <w:next w:val="Normalny"/>
    <w:link w:val="Nagwek7Znak"/>
    <w:uiPriority w:val="99"/>
    <w:qFormat/>
    <w:rsid w:val="00A9380A"/>
    <w:pPr>
      <w:keepNext/>
      <w:outlineLvl w:val="6"/>
    </w:pPr>
    <w:rPr>
      <w:b/>
      <w:sz w:val="28"/>
    </w:rPr>
  </w:style>
  <w:style w:type="paragraph" w:styleId="Nagwek8">
    <w:name w:val="heading 8"/>
    <w:basedOn w:val="Normalny"/>
    <w:next w:val="Normalny"/>
    <w:link w:val="Nagwek8Znak"/>
    <w:uiPriority w:val="99"/>
    <w:qFormat/>
    <w:rsid w:val="00A9380A"/>
    <w:pPr>
      <w:keepNext/>
      <w:jc w:val="both"/>
      <w:outlineLvl w:val="7"/>
    </w:pPr>
    <w:rPr>
      <w:b/>
      <w:sz w:val="24"/>
    </w:rPr>
  </w:style>
  <w:style w:type="paragraph" w:styleId="Nagwek9">
    <w:name w:val="heading 9"/>
    <w:basedOn w:val="Normalny"/>
    <w:next w:val="Normalny"/>
    <w:link w:val="Nagwek9Znak"/>
    <w:uiPriority w:val="99"/>
    <w:qFormat/>
    <w:rsid w:val="00A9380A"/>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rPr>
  </w:style>
  <w:style w:type="character" w:customStyle="1" w:styleId="Nagwek2Znak">
    <w:name w:val="Nagłówek 2 Znak"/>
    <w:link w:val="Nagwek2"/>
    <w:uiPriority w:val="99"/>
    <w:locked/>
    <w:rsid w:val="00246E97"/>
    <w:rPr>
      <w:rFonts w:cs="Times New Roman"/>
      <w:sz w:val="24"/>
    </w:rPr>
  </w:style>
  <w:style w:type="character" w:customStyle="1" w:styleId="Nagwek3Znak">
    <w:name w:val="Nagłówek 3 Znak"/>
    <w:link w:val="Nagwek3"/>
    <w:uiPriority w:val="99"/>
    <w:semiHidden/>
    <w:locked/>
    <w:rPr>
      <w:rFonts w:ascii="Cambria" w:hAnsi="Cambria" w:cs="Times New Roman"/>
      <w:b/>
      <w:bCs/>
      <w:sz w:val="26"/>
      <w:szCs w:val="26"/>
    </w:rPr>
  </w:style>
  <w:style w:type="character" w:customStyle="1" w:styleId="Nagwek4Znak">
    <w:name w:val="Nagłówek 4 Znak"/>
    <w:link w:val="Nagwek4"/>
    <w:uiPriority w:val="99"/>
    <w:semiHidden/>
    <w:locked/>
    <w:rPr>
      <w:rFonts w:ascii="Calibri" w:hAnsi="Calibri" w:cs="Times New Roman"/>
      <w:b/>
      <w:bCs/>
      <w:sz w:val="28"/>
      <w:szCs w:val="28"/>
    </w:rPr>
  </w:style>
  <w:style w:type="character" w:customStyle="1" w:styleId="Nagwek5Znak">
    <w:name w:val="Nagłówek 5 Znak"/>
    <w:link w:val="Nagwek5"/>
    <w:uiPriority w:val="99"/>
    <w:semiHidden/>
    <w:locked/>
    <w:rPr>
      <w:rFonts w:ascii="Calibri" w:hAnsi="Calibri" w:cs="Times New Roman"/>
      <w:b/>
      <w:bCs/>
      <w:i/>
      <w:iCs/>
      <w:sz w:val="26"/>
      <w:szCs w:val="26"/>
    </w:rPr>
  </w:style>
  <w:style w:type="character" w:customStyle="1" w:styleId="Nagwek6Znak">
    <w:name w:val="Nagłówek 6 Znak"/>
    <w:link w:val="Nagwek6"/>
    <w:uiPriority w:val="99"/>
    <w:semiHidden/>
    <w:locked/>
    <w:rPr>
      <w:rFonts w:ascii="Calibri" w:hAnsi="Calibri" w:cs="Times New Roman"/>
      <w:b/>
      <w:bCs/>
    </w:rPr>
  </w:style>
  <w:style w:type="character" w:customStyle="1" w:styleId="Nagwek7Znak">
    <w:name w:val="Nagłówek 7 Znak"/>
    <w:link w:val="Nagwek7"/>
    <w:uiPriority w:val="99"/>
    <w:semiHidden/>
    <w:locked/>
    <w:rPr>
      <w:rFonts w:ascii="Calibri" w:hAnsi="Calibri" w:cs="Times New Roman"/>
      <w:sz w:val="24"/>
      <w:szCs w:val="24"/>
    </w:rPr>
  </w:style>
  <w:style w:type="character" w:customStyle="1" w:styleId="Nagwek8Znak">
    <w:name w:val="Nagłówek 8 Znak"/>
    <w:link w:val="Nagwek8"/>
    <w:uiPriority w:val="99"/>
    <w:semiHidden/>
    <w:locked/>
    <w:rPr>
      <w:rFonts w:ascii="Calibri" w:hAnsi="Calibri" w:cs="Times New Roman"/>
      <w:i/>
      <w:iCs/>
      <w:sz w:val="24"/>
      <w:szCs w:val="24"/>
    </w:rPr>
  </w:style>
  <w:style w:type="character" w:customStyle="1" w:styleId="Nagwek9Znak">
    <w:name w:val="Nagłówek 9 Znak"/>
    <w:link w:val="Nagwek9"/>
    <w:uiPriority w:val="99"/>
    <w:semiHidden/>
    <w:locked/>
    <w:rPr>
      <w:rFonts w:ascii="Cambria"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link w:val="Nagwek"/>
    <w:uiPriority w:val="99"/>
    <w:locked/>
    <w:rsid w:val="00C94A54"/>
    <w:rPr>
      <w:rFonts w:cs="Times New Roman"/>
    </w:rPr>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link w:val="Stopka"/>
    <w:uiPriority w:val="99"/>
    <w:locked/>
    <w:rsid w:val="00C94A54"/>
    <w:rPr>
      <w:rFonts w:cs="Times New Roman"/>
    </w:rPr>
  </w:style>
  <w:style w:type="character" w:styleId="Hipercze">
    <w:name w:val="Hyperlink"/>
    <w:uiPriority w:val="99"/>
    <w:rsid w:val="00A9380A"/>
    <w:rPr>
      <w:rFonts w:cs="Times New Roman"/>
      <w:color w:val="0000FF"/>
      <w:u w:val="single"/>
    </w:rPr>
  </w:style>
  <w:style w:type="paragraph" w:styleId="Tekstpodstawowy">
    <w:name w:val="Body Text"/>
    <w:basedOn w:val="Normalny"/>
    <w:link w:val="TekstpodstawowyZnak"/>
    <w:uiPriority w:val="99"/>
    <w:rsid w:val="00A9380A"/>
    <w:rPr>
      <w:sz w:val="24"/>
    </w:rPr>
  </w:style>
  <w:style w:type="character" w:customStyle="1" w:styleId="TekstpodstawowyZnak">
    <w:name w:val="Tekst podstawowy Znak"/>
    <w:link w:val="Tekstpodstawowy"/>
    <w:uiPriority w:val="99"/>
    <w:locked/>
    <w:rsid w:val="0073604D"/>
    <w:rPr>
      <w:rFonts w:cs="Times New Roman"/>
      <w:sz w:val="24"/>
    </w:rPr>
  </w:style>
  <w:style w:type="character" w:styleId="Numerstrony">
    <w:name w:val="page number"/>
    <w:uiPriority w:val="99"/>
    <w:rsid w:val="00A9380A"/>
    <w:rPr>
      <w:rFonts w:cs="Times New Roman"/>
    </w:rPr>
  </w:style>
  <w:style w:type="paragraph" w:styleId="Tekstpodstawowy2">
    <w:name w:val="Body Text 2"/>
    <w:basedOn w:val="Normalny"/>
    <w:link w:val="Tekstpodstawowy2Znak"/>
    <w:uiPriority w:val="99"/>
    <w:rsid w:val="00A9380A"/>
    <w:rPr>
      <w:b/>
      <w:sz w:val="28"/>
    </w:rPr>
  </w:style>
  <w:style w:type="character" w:customStyle="1" w:styleId="Tekstpodstawowy2Znak">
    <w:name w:val="Tekst podstawowy 2 Znak"/>
    <w:link w:val="Tekstpodstawowy2"/>
    <w:uiPriority w:val="99"/>
    <w:semiHidden/>
    <w:locked/>
    <w:rPr>
      <w:rFonts w:cs="Times New Roman"/>
      <w:sz w:val="20"/>
      <w:szCs w:val="20"/>
    </w:rPr>
  </w:style>
  <w:style w:type="paragraph" w:styleId="Tekstpodstawowy3">
    <w:name w:val="Body Text 3"/>
    <w:basedOn w:val="Normalny"/>
    <w:link w:val="Tekstpodstawowy3Znak"/>
    <w:uiPriority w:val="99"/>
    <w:rsid w:val="00A9380A"/>
    <w:rPr>
      <w:b/>
      <w:sz w:val="28"/>
      <w:u w:val="single"/>
    </w:rPr>
  </w:style>
  <w:style w:type="character" w:customStyle="1" w:styleId="Tekstpodstawowy3Znak">
    <w:name w:val="Tekst podstawowy 3 Znak"/>
    <w:link w:val="Tekstpodstawowy3"/>
    <w:uiPriority w:val="99"/>
    <w:semiHidden/>
    <w:locked/>
    <w:rPr>
      <w:rFonts w:cs="Times New Roman"/>
      <w:sz w:val="16"/>
      <w:szCs w:val="16"/>
    </w:rPr>
  </w:style>
  <w:style w:type="paragraph" w:styleId="Tekstpodstawowywcity">
    <w:name w:val="Body Text Indent"/>
    <w:basedOn w:val="Normalny"/>
    <w:link w:val="TekstpodstawowywcityZnak"/>
    <w:uiPriority w:val="99"/>
    <w:rsid w:val="00A9380A"/>
    <w:pPr>
      <w:ind w:firstLine="142"/>
      <w:jc w:val="center"/>
    </w:pPr>
    <w:rPr>
      <w:b/>
      <w:sz w:val="32"/>
      <w:u w:val="single"/>
    </w:rPr>
  </w:style>
  <w:style w:type="character" w:customStyle="1" w:styleId="TekstpodstawowywcityZnak">
    <w:name w:val="Tekst podstawowy wcięty Znak"/>
    <w:link w:val="Tekstpodstawowywcity"/>
    <w:uiPriority w:val="99"/>
    <w:locked/>
    <w:rsid w:val="003860A4"/>
    <w:rPr>
      <w:rFonts w:cs="Times New Roman"/>
      <w:b/>
      <w:sz w:val="32"/>
      <w:u w:val="single"/>
    </w:rPr>
  </w:style>
  <w:style w:type="paragraph" w:styleId="Tekstpodstawowywcity2">
    <w:name w:val="Body Text Indent 2"/>
    <w:basedOn w:val="Normalny"/>
    <w:link w:val="Tekstpodstawowywcity2Znak"/>
    <w:uiPriority w:val="99"/>
    <w:rsid w:val="00A9380A"/>
    <w:pPr>
      <w:ind w:left="4395" w:firstLine="708"/>
      <w:jc w:val="center"/>
    </w:pPr>
    <w:rPr>
      <w:sz w:val="22"/>
    </w:rPr>
  </w:style>
  <w:style w:type="character" w:customStyle="1" w:styleId="Tekstpodstawowywcity2Znak">
    <w:name w:val="Tekst podstawowy wcięty 2 Znak"/>
    <w:link w:val="Tekstpodstawowywcity2"/>
    <w:uiPriority w:val="99"/>
    <w:semiHidden/>
    <w:locked/>
    <w:rPr>
      <w:rFonts w:cs="Times New Roman"/>
      <w:sz w:val="20"/>
      <w:szCs w:val="20"/>
    </w:rPr>
  </w:style>
  <w:style w:type="paragraph" w:styleId="Tekstpodstawowywcity3">
    <w:name w:val="Body Text Indent 3"/>
    <w:basedOn w:val="Normalny"/>
    <w:link w:val="Tekstpodstawowywcity3Znak"/>
    <w:uiPriority w:val="99"/>
    <w:rsid w:val="00A9380A"/>
    <w:pPr>
      <w:ind w:left="360"/>
      <w:jc w:val="both"/>
    </w:pPr>
    <w:rPr>
      <w:sz w:val="24"/>
    </w:rPr>
  </w:style>
  <w:style w:type="character" w:customStyle="1" w:styleId="Tekstpodstawowywcity3Znak">
    <w:name w:val="Tekst podstawowy wcięty 3 Znak"/>
    <w:link w:val="Tekstpodstawowywcity3"/>
    <w:uiPriority w:val="99"/>
    <w:semiHidden/>
    <w:locked/>
    <w:rPr>
      <w:rFonts w:cs="Times New Roman"/>
      <w:sz w:val="16"/>
      <w:szCs w:val="16"/>
    </w:rPr>
  </w:style>
  <w:style w:type="character" w:styleId="UyteHipercze">
    <w:name w:val="FollowedHyperlink"/>
    <w:uiPriority w:val="99"/>
    <w:rsid w:val="00A9380A"/>
    <w:rPr>
      <w:rFonts w:cs="Times New Roman"/>
      <w:color w:val="800080"/>
      <w:u w:val="single"/>
    </w:rPr>
  </w:style>
  <w:style w:type="paragraph" w:styleId="Tytu">
    <w:name w:val="Title"/>
    <w:basedOn w:val="Normalny"/>
    <w:link w:val="TytuZnak"/>
    <w:uiPriority w:val="99"/>
    <w:qFormat/>
    <w:rsid w:val="00A9380A"/>
    <w:pPr>
      <w:jc w:val="center"/>
    </w:pPr>
    <w:rPr>
      <w:rFonts w:ascii="Arial" w:hAnsi="Arial"/>
      <w:b/>
      <w:sz w:val="24"/>
    </w:rPr>
  </w:style>
  <w:style w:type="character" w:customStyle="1" w:styleId="TytuZnak">
    <w:name w:val="Tytuł Znak"/>
    <w:link w:val="Tytu"/>
    <w:uiPriority w:val="99"/>
    <w:locked/>
    <w:rPr>
      <w:rFonts w:ascii="Cambria"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link w:val="Tekstkomentarza"/>
    <w:uiPriority w:val="99"/>
    <w:locked/>
    <w:rsid w:val="00E4074E"/>
    <w:rPr>
      <w:rFonts w:cs="Times New Roman"/>
    </w:rPr>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rFonts w:cs="Times New Roman"/>
      <w:sz w:val="24"/>
      <w:lang w:val="pl-PL" w:eastAsia="pl-PL" w:bidi="ar-SA"/>
    </w:rPr>
  </w:style>
  <w:style w:type="table" w:styleId="Tabela-Siatka">
    <w:name w:val="Table Grid"/>
    <w:basedOn w:val="Standardowy"/>
    <w:uiPriority w:val="99"/>
    <w:rsid w:val="001A5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iCs/>
      <w:sz w:val="22"/>
      <w:szCs w:val="22"/>
    </w:rPr>
  </w:style>
  <w:style w:type="paragraph" w:customStyle="1" w:styleId="Tekstpodstawowywcity21">
    <w:name w:val="Tekst podstawowy wcięty 21"/>
    <w:basedOn w:val="Normalny"/>
    <w:uiPriority w:val="99"/>
    <w:rsid w:val="00846AAA"/>
    <w:pPr>
      <w:ind w:left="284"/>
      <w:jc w:val="both"/>
    </w:pPr>
    <w:rPr>
      <w:sz w:val="22"/>
    </w:rPr>
  </w:style>
  <w:style w:type="character" w:customStyle="1" w:styleId="AkapitzlistZnak">
    <w:name w:val="Akapit z listą Znak"/>
    <w:link w:val="Akapitzlist"/>
    <w:uiPriority w:val="99"/>
    <w:locked/>
    <w:rsid w:val="00066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1986">
      <w:marLeft w:val="0"/>
      <w:marRight w:val="0"/>
      <w:marTop w:val="0"/>
      <w:marBottom w:val="0"/>
      <w:divBdr>
        <w:top w:val="none" w:sz="0" w:space="0" w:color="auto"/>
        <w:left w:val="none" w:sz="0" w:space="0" w:color="auto"/>
        <w:bottom w:val="none" w:sz="0" w:space="0" w:color="auto"/>
        <w:right w:val="none" w:sz="0" w:space="0" w:color="auto"/>
      </w:divBdr>
    </w:div>
    <w:div w:id="840971987">
      <w:marLeft w:val="0"/>
      <w:marRight w:val="0"/>
      <w:marTop w:val="0"/>
      <w:marBottom w:val="0"/>
      <w:divBdr>
        <w:top w:val="none" w:sz="0" w:space="0" w:color="auto"/>
        <w:left w:val="none" w:sz="0" w:space="0" w:color="auto"/>
        <w:bottom w:val="none" w:sz="0" w:space="0" w:color="auto"/>
        <w:right w:val="none" w:sz="0" w:space="0" w:color="auto"/>
      </w:divBdr>
    </w:div>
    <w:div w:id="840971988">
      <w:marLeft w:val="0"/>
      <w:marRight w:val="0"/>
      <w:marTop w:val="0"/>
      <w:marBottom w:val="0"/>
      <w:divBdr>
        <w:top w:val="none" w:sz="0" w:space="0" w:color="auto"/>
        <w:left w:val="none" w:sz="0" w:space="0" w:color="auto"/>
        <w:bottom w:val="none" w:sz="0" w:space="0" w:color="auto"/>
        <w:right w:val="none" w:sz="0" w:space="0" w:color="auto"/>
      </w:divBdr>
    </w:div>
    <w:div w:id="840971989">
      <w:marLeft w:val="0"/>
      <w:marRight w:val="0"/>
      <w:marTop w:val="0"/>
      <w:marBottom w:val="0"/>
      <w:divBdr>
        <w:top w:val="none" w:sz="0" w:space="0" w:color="auto"/>
        <w:left w:val="none" w:sz="0" w:space="0" w:color="auto"/>
        <w:bottom w:val="none" w:sz="0" w:space="0" w:color="auto"/>
        <w:right w:val="none" w:sz="0" w:space="0" w:color="auto"/>
      </w:divBdr>
    </w:div>
    <w:div w:id="840971990">
      <w:marLeft w:val="0"/>
      <w:marRight w:val="0"/>
      <w:marTop w:val="0"/>
      <w:marBottom w:val="0"/>
      <w:divBdr>
        <w:top w:val="none" w:sz="0" w:space="0" w:color="auto"/>
        <w:left w:val="none" w:sz="0" w:space="0" w:color="auto"/>
        <w:bottom w:val="none" w:sz="0" w:space="0" w:color="auto"/>
        <w:right w:val="none" w:sz="0" w:space="0" w:color="auto"/>
      </w:divBdr>
    </w:div>
    <w:div w:id="840971991">
      <w:marLeft w:val="0"/>
      <w:marRight w:val="0"/>
      <w:marTop w:val="0"/>
      <w:marBottom w:val="0"/>
      <w:divBdr>
        <w:top w:val="none" w:sz="0" w:space="0" w:color="auto"/>
        <w:left w:val="none" w:sz="0" w:space="0" w:color="auto"/>
        <w:bottom w:val="none" w:sz="0" w:space="0" w:color="auto"/>
        <w:right w:val="none" w:sz="0" w:space="0" w:color="auto"/>
      </w:divBdr>
    </w:div>
    <w:div w:id="840971992">
      <w:marLeft w:val="0"/>
      <w:marRight w:val="0"/>
      <w:marTop w:val="0"/>
      <w:marBottom w:val="0"/>
      <w:divBdr>
        <w:top w:val="none" w:sz="0" w:space="0" w:color="auto"/>
        <w:left w:val="none" w:sz="0" w:space="0" w:color="auto"/>
        <w:bottom w:val="none" w:sz="0" w:space="0" w:color="auto"/>
        <w:right w:val="none" w:sz="0" w:space="0" w:color="auto"/>
      </w:divBdr>
    </w:div>
    <w:div w:id="840971993">
      <w:marLeft w:val="0"/>
      <w:marRight w:val="0"/>
      <w:marTop w:val="0"/>
      <w:marBottom w:val="0"/>
      <w:divBdr>
        <w:top w:val="none" w:sz="0" w:space="0" w:color="auto"/>
        <w:left w:val="none" w:sz="0" w:space="0" w:color="auto"/>
        <w:bottom w:val="none" w:sz="0" w:space="0" w:color="auto"/>
        <w:right w:val="none" w:sz="0" w:space="0" w:color="auto"/>
      </w:divBdr>
    </w:div>
    <w:div w:id="840971994">
      <w:marLeft w:val="0"/>
      <w:marRight w:val="0"/>
      <w:marTop w:val="0"/>
      <w:marBottom w:val="0"/>
      <w:divBdr>
        <w:top w:val="none" w:sz="0" w:space="0" w:color="auto"/>
        <w:left w:val="none" w:sz="0" w:space="0" w:color="auto"/>
        <w:bottom w:val="none" w:sz="0" w:space="0" w:color="auto"/>
        <w:right w:val="none" w:sz="0" w:space="0" w:color="auto"/>
      </w:divBdr>
    </w:div>
    <w:div w:id="840971995">
      <w:marLeft w:val="0"/>
      <w:marRight w:val="0"/>
      <w:marTop w:val="0"/>
      <w:marBottom w:val="0"/>
      <w:divBdr>
        <w:top w:val="none" w:sz="0" w:space="0" w:color="auto"/>
        <w:left w:val="none" w:sz="0" w:space="0" w:color="auto"/>
        <w:bottom w:val="none" w:sz="0" w:space="0" w:color="auto"/>
        <w:right w:val="none" w:sz="0" w:space="0" w:color="auto"/>
      </w:divBdr>
    </w:div>
    <w:div w:id="840971996">
      <w:marLeft w:val="0"/>
      <w:marRight w:val="0"/>
      <w:marTop w:val="0"/>
      <w:marBottom w:val="0"/>
      <w:divBdr>
        <w:top w:val="none" w:sz="0" w:space="0" w:color="auto"/>
        <w:left w:val="none" w:sz="0" w:space="0" w:color="auto"/>
        <w:bottom w:val="none" w:sz="0" w:space="0" w:color="auto"/>
        <w:right w:val="none" w:sz="0" w:space="0" w:color="auto"/>
      </w:divBdr>
    </w:div>
    <w:div w:id="840971997">
      <w:marLeft w:val="0"/>
      <w:marRight w:val="0"/>
      <w:marTop w:val="0"/>
      <w:marBottom w:val="0"/>
      <w:divBdr>
        <w:top w:val="none" w:sz="0" w:space="0" w:color="auto"/>
        <w:left w:val="none" w:sz="0" w:space="0" w:color="auto"/>
        <w:bottom w:val="none" w:sz="0" w:space="0" w:color="auto"/>
        <w:right w:val="none" w:sz="0" w:space="0" w:color="auto"/>
      </w:divBdr>
    </w:div>
    <w:div w:id="840971998">
      <w:marLeft w:val="0"/>
      <w:marRight w:val="0"/>
      <w:marTop w:val="0"/>
      <w:marBottom w:val="0"/>
      <w:divBdr>
        <w:top w:val="none" w:sz="0" w:space="0" w:color="auto"/>
        <w:left w:val="none" w:sz="0" w:space="0" w:color="auto"/>
        <w:bottom w:val="none" w:sz="0" w:space="0" w:color="auto"/>
        <w:right w:val="none" w:sz="0" w:space="0" w:color="auto"/>
      </w:divBdr>
    </w:div>
    <w:div w:id="840971999">
      <w:marLeft w:val="0"/>
      <w:marRight w:val="0"/>
      <w:marTop w:val="0"/>
      <w:marBottom w:val="0"/>
      <w:divBdr>
        <w:top w:val="none" w:sz="0" w:space="0" w:color="auto"/>
        <w:left w:val="none" w:sz="0" w:space="0" w:color="auto"/>
        <w:bottom w:val="none" w:sz="0" w:space="0" w:color="auto"/>
        <w:right w:val="none" w:sz="0" w:space="0" w:color="auto"/>
      </w:divBdr>
    </w:div>
    <w:div w:id="840972000">
      <w:marLeft w:val="0"/>
      <w:marRight w:val="0"/>
      <w:marTop w:val="0"/>
      <w:marBottom w:val="0"/>
      <w:divBdr>
        <w:top w:val="none" w:sz="0" w:space="0" w:color="auto"/>
        <w:left w:val="none" w:sz="0" w:space="0" w:color="auto"/>
        <w:bottom w:val="none" w:sz="0" w:space="0" w:color="auto"/>
        <w:right w:val="none" w:sz="0" w:space="0" w:color="auto"/>
      </w:divBdr>
    </w:div>
    <w:div w:id="840972001">
      <w:marLeft w:val="0"/>
      <w:marRight w:val="0"/>
      <w:marTop w:val="0"/>
      <w:marBottom w:val="0"/>
      <w:divBdr>
        <w:top w:val="none" w:sz="0" w:space="0" w:color="auto"/>
        <w:left w:val="none" w:sz="0" w:space="0" w:color="auto"/>
        <w:bottom w:val="none" w:sz="0" w:space="0" w:color="auto"/>
        <w:right w:val="none" w:sz="0" w:space="0" w:color="auto"/>
      </w:divBdr>
    </w:div>
    <w:div w:id="840972002">
      <w:marLeft w:val="0"/>
      <w:marRight w:val="0"/>
      <w:marTop w:val="0"/>
      <w:marBottom w:val="0"/>
      <w:divBdr>
        <w:top w:val="none" w:sz="0" w:space="0" w:color="auto"/>
        <w:left w:val="none" w:sz="0" w:space="0" w:color="auto"/>
        <w:bottom w:val="none" w:sz="0" w:space="0" w:color="auto"/>
        <w:right w:val="none" w:sz="0" w:space="0" w:color="auto"/>
      </w:divBdr>
    </w:div>
    <w:div w:id="840972003">
      <w:marLeft w:val="0"/>
      <w:marRight w:val="0"/>
      <w:marTop w:val="0"/>
      <w:marBottom w:val="0"/>
      <w:divBdr>
        <w:top w:val="none" w:sz="0" w:space="0" w:color="auto"/>
        <w:left w:val="none" w:sz="0" w:space="0" w:color="auto"/>
        <w:bottom w:val="none" w:sz="0" w:space="0" w:color="auto"/>
        <w:right w:val="none" w:sz="0" w:space="0" w:color="auto"/>
      </w:divBdr>
    </w:div>
    <w:div w:id="840972004">
      <w:marLeft w:val="0"/>
      <w:marRight w:val="0"/>
      <w:marTop w:val="0"/>
      <w:marBottom w:val="0"/>
      <w:divBdr>
        <w:top w:val="none" w:sz="0" w:space="0" w:color="auto"/>
        <w:left w:val="none" w:sz="0" w:space="0" w:color="auto"/>
        <w:bottom w:val="none" w:sz="0" w:space="0" w:color="auto"/>
        <w:right w:val="none" w:sz="0" w:space="0" w:color="auto"/>
      </w:divBdr>
    </w:div>
    <w:div w:id="840972005">
      <w:marLeft w:val="0"/>
      <w:marRight w:val="0"/>
      <w:marTop w:val="0"/>
      <w:marBottom w:val="0"/>
      <w:divBdr>
        <w:top w:val="none" w:sz="0" w:space="0" w:color="auto"/>
        <w:left w:val="none" w:sz="0" w:space="0" w:color="auto"/>
        <w:bottom w:val="none" w:sz="0" w:space="0" w:color="auto"/>
        <w:right w:val="none" w:sz="0" w:space="0" w:color="auto"/>
      </w:divBdr>
    </w:div>
    <w:div w:id="840972006">
      <w:marLeft w:val="0"/>
      <w:marRight w:val="0"/>
      <w:marTop w:val="0"/>
      <w:marBottom w:val="0"/>
      <w:divBdr>
        <w:top w:val="none" w:sz="0" w:space="0" w:color="auto"/>
        <w:left w:val="none" w:sz="0" w:space="0" w:color="auto"/>
        <w:bottom w:val="none" w:sz="0" w:space="0" w:color="auto"/>
        <w:right w:val="none" w:sz="0" w:space="0" w:color="auto"/>
      </w:divBdr>
    </w:div>
    <w:div w:id="840972007">
      <w:marLeft w:val="0"/>
      <w:marRight w:val="0"/>
      <w:marTop w:val="0"/>
      <w:marBottom w:val="0"/>
      <w:divBdr>
        <w:top w:val="none" w:sz="0" w:space="0" w:color="auto"/>
        <w:left w:val="none" w:sz="0" w:space="0" w:color="auto"/>
        <w:bottom w:val="none" w:sz="0" w:space="0" w:color="auto"/>
        <w:right w:val="none" w:sz="0" w:space="0" w:color="auto"/>
      </w:divBdr>
    </w:div>
    <w:div w:id="840972008">
      <w:marLeft w:val="0"/>
      <w:marRight w:val="0"/>
      <w:marTop w:val="0"/>
      <w:marBottom w:val="0"/>
      <w:divBdr>
        <w:top w:val="none" w:sz="0" w:space="0" w:color="auto"/>
        <w:left w:val="none" w:sz="0" w:space="0" w:color="auto"/>
        <w:bottom w:val="none" w:sz="0" w:space="0" w:color="auto"/>
        <w:right w:val="none" w:sz="0" w:space="0" w:color="auto"/>
      </w:divBdr>
    </w:div>
    <w:div w:id="840972009">
      <w:marLeft w:val="0"/>
      <w:marRight w:val="0"/>
      <w:marTop w:val="0"/>
      <w:marBottom w:val="0"/>
      <w:divBdr>
        <w:top w:val="none" w:sz="0" w:space="0" w:color="auto"/>
        <w:left w:val="none" w:sz="0" w:space="0" w:color="auto"/>
        <w:bottom w:val="none" w:sz="0" w:space="0" w:color="auto"/>
        <w:right w:val="none" w:sz="0" w:space="0" w:color="auto"/>
      </w:divBdr>
    </w:div>
    <w:div w:id="840972010">
      <w:marLeft w:val="0"/>
      <w:marRight w:val="0"/>
      <w:marTop w:val="0"/>
      <w:marBottom w:val="0"/>
      <w:divBdr>
        <w:top w:val="none" w:sz="0" w:space="0" w:color="auto"/>
        <w:left w:val="none" w:sz="0" w:space="0" w:color="auto"/>
        <w:bottom w:val="none" w:sz="0" w:space="0" w:color="auto"/>
        <w:right w:val="none" w:sz="0" w:space="0" w:color="auto"/>
      </w:divBdr>
    </w:div>
    <w:div w:id="840972011">
      <w:marLeft w:val="0"/>
      <w:marRight w:val="0"/>
      <w:marTop w:val="0"/>
      <w:marBottom w:val="0"/>
      <w:divBdr>
        <w:top w:val="none" w:sz="0" w:space="0" w:color="auto"/>
        <w:left w:val="none" w:sz="0" w:space="0" w:color="auto"/>
        <w:bottom w:val="none" w:sz="0" w:space="0" w:color="auto"/>
        <w:right w:val="none" w:sz="0" w:space="0" w:color="auto"/>
      </w:divBdr>
    </w:div>
    <w:div w:id="840972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ntrala@suprabrokers.pl" TargetMode="External"/><Relationship Id="rId1" Type="http://schemas.openxmlformats.org/officeDocument/2006/relationships/hyperlink" Target="http://www.suprabrok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10813</Words>
  <Characters>64884</Characters>
  <Application>Microsoft Office Word</Application>
  <DocSecurity>0</DocSecurity>
  <Lines>540</Lines>
  <Paragraphs>151</Paragraphs>
  <ScaleCrop>false</ScaleCrop>
  <Company>Supra Brokres sp. z o.o.</Company>
  <LinksUpToDate>false</LinksUpToDate>
  <CharactersWithSpaces>75546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Joanna Witczak</cp:lastModifiedBy>
  <cp:revision>5</cp:revision>
  <cp:lastPrinted>2009-09-14T13:37:00Z</cp:lastPrinted>
  <dcterms:created xsi:type="dcterms:W3CDTF">2014-11-10T06:51:00Z</dcterms:created>
  <dcterms:modified xsi:type="dcterms:W3CDTF">2014-11-13T08:13:00Z</dcterms:modified>
</cp:coreProperties>
</file>